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00C" w:rsidRPr="00736A4C" w:rsidRDefault="00D9600C" w:rsidP="0088179A">
      <w:pPr>
        <w:pStyle w:val="Nadpisobsahu"/>
      </w:pPr>
    </w:p>
    <w:p w:rsidR="00BA2466" w:rsidRPr="00736A4C" w:rsidRDefault="00BA2466" w:rsidP="00736A4C">
      <w:pPr>
        <w:pStyle w:val="Nadpisobsahu"/>
        <w:jc w:val="both"/>
      </w:pPr>
    </w:p>
    <w:p w:rsidR="00617E10" w:rsidRPr="00736A4C" w:rsidRDefault="00617E10" w:rsidP="00A3787A">
      <w:pPr>
        <w:jc w:val="center"/>
        <w:rPr>
          <w:rFonts w:cs="Arial"/>
          <w:lang w:eastAsia="en-US"/>
        </w:rPr>
      </w:pPr>
    </w:p>
    <w:p w:rsidR="000575A8" w:rsidRPr="00736A4C" w:rsidRDefault="000575A8" w:rsidP="0088179A">
      <w:pPr>
        <w:pStyle w:val="Nadpisobsahu"/>
        <w:rPr>
          <w:sz w:val="80"/>
          <w:szCs w:val="80"/>
        </w:rPr>
      </w:pPr>
      <w:r w:rsidRPr="00736A4C">
        <w:rPr>
          <w:sz w:val="80"/>
          <w:szCs w:val="80"/>
        </w:rPr>
        <w:t>Strate</w:t>
      </w:r>
      <w:r w:rsidR="00D9600C" w:rsidRPr="00736A4C">
        <w:rPr>
          <w:sz w:val="80"/>
          <w:szCs w:val="80"/>
        </w:rPr>
        <w:t>gie digitální gramotnosti ČR na </w:t>
      </w:r>
      <w:r w:rsidRPr="00736A4C">
        <w:rPr>
          <w:sz w:val="80"/>
          <w:szCs w:val="80"/>
        </w:rPr>
        <w:t>období 2015 až 2020</w:t>
      </w:r>
    </w:p>
    <w:p w:rsidR="00BA2466" w:rsidRPr="00736A4C" w:rsidRDefault="00BA2466" w:rsidP="00BA2466">
      <w:pPr>
        <w:spacing w:before="0"/>
        <w:jc w:val="center"/>
        <w:rPr>
          <w:rFonts w:cs="Arial"/>
          <w:b/>
        </w:rPr>
      </w:pPr>
    </w:p>
    <w:p w:rsidR="00BA2466" w:rsidRPr="00736A4C" w:rsidRDefault="00BA2466" w:rsidP="00BA2466">
      <w:pPr>
        <w:spacing w:before="0"/>
        <w:jc w:val="center"/>
        <w:rPr>
          <w:rFonts w:cs="Arial"/>
          <w:b/>
        </w:rPr>
      </w:pPr>
    </w:p>
    <w:p w:rsidR="00BA2466" w:rsidRPr="00736A4C" w:rsidRDefault="00EF4C03" w:rsidP="00EF4C03">
      <w:pPr>
        <w:tabs>
          <w:tab w:val="left" w:pos="6345"/>
        </w:tabs>
        <w:spacing w:before="0"/>
        <w:jc w:val="left"/>
        <w:rPr>
          <w:rFonts w:cs="Arial"/>
          <w:b/>
        </w:rPr>
      </w:pPr>
      <w:r w:rsidRPr="00736A4C">
        <w:rPr>
          <w:rFonts w:cs="Arial"/>
          <w:b/>
        </w:rPr>
        <w:tab/>
      </w:r>
    </w:p>
    <w:p w:rsidR="00BA2466" w:rsidRPr="00736A4C" w:rsidRDefault="00BA2466" w:rsidP="00BA2466">
      <w:pPr>
        <w:spacing w:before="0"/>
        <w:jc w:val="center"/>
        <w:rPr>
          <w:rFonts w:cs="Arial"/>
          <w:b/>
        </w:rPr>
      </w:pPr>
    </w:p>
    <w:p w:rsidR="00BA2466" w:rsidRPr="00736A4C" w:rsidRDefault="00BA2466" w:rsidP="00BA2466">
      <w:pPr>
        <w:spacing w:before="0"/>
        <w:jc w:val="center"/>
        <w:rPr>
          <w:rFonts w:cs="Arial"/>
          <w:b/>
        </w:rPr>
      </w:pPr>
    </w:p>
    <w:p w:rsidR="00BA2466" w:rsidRPr="00736A4C" w:rsidRDefault="00BA2466" w:rsidP="00BA2466">
      <w:pPr>
        <w:spacing w:before="0"/>
        <w:jc w:val="center"/>
        <w:rPr>
          <w:rFonts w:cs="Arial"/>
          <w:b/>
        </w:rPr>
      </w:pPr>
    </w:p>
    <w:p w:rsidR="00BA2466" w:rsidRPr="00736A4C" w:rsidRDefault="00BA2466" w:rsidP="00BA2466">
      <w:pPr>
        <w:spacing w:before="0"/>
        <w:jc w:val="center"/>
        <w:rPr>
          <w:rFonts w:cs="Arial"/>
          <w:b/>
        </w:rPr>
      </w:pPr>
    </w:p>
    <w:p w:rsidR="00BA2466" w:rsidRPr="00736A4C" w:rsidRDefault="00BA2466" w:rsidP="00BA2466">
      <w:pPr>
        <w:spacing w:before="0"/>
        <w:jc w:val="center"/>
        <w:rPr>
          <w:rFonts w:cs="Arial"/>
          <w:b/>
        </w:rPr>
      </w:pPr>
    </w:p>
    <w:p w:rsidR="002525A5" w:rsidRDefault="003409C3">
      <w:pPr>
        <w:jc w:val="right"/>
      </w:pPr>
      <w:bookmarkStart w:id="0" w:name="_Toc412308827"/>
      <w:bookmarkStart w:id="1" w:name="_Toc415738543"/>
      <w:r w:rsidRPr="003409C3">
        <w:rPr>
          <w:b/>
          <w:color w:val="000066"/>
          <w:sz w:val="40"/>
        </w:rPr>
        <w:t>Duben 2015</w:t>
      </w:r>
      <w:bookmarkEnd w:id="0"/>
      <w:bookmarkEnd w:id="1"/>
    </w:p>
    <w:p w:rsidR="002525A5" w:rsidRDefault="0061578D">
      <w:pPr>
        <w:jc w:val="right"/>
        <w:rPr>
          <w:smallCaps/>
        </w:rPr>
      </w:pPr>
      <w:r>
        <w:rPr>
          <w:b/>
          <w:color w:val="000066"/>
          <w:sz w:val="40"/>
        </w:rPr>
        <w:t>Aktualizace: květen 2015</w:t>
      </w:r>
    </w:p>
    <w:p w:rsidR="002525A5" w:rsidRDefault="002525A5">
      <w:pPr>
        <w:jc w:val="left"/>
      </w:pPr>
      <w:bookmarkStart w:id="2" w:name="_Toc412205764"/>
      <w:bookmarkStart w:id="3" w:name="_Toc415738544"/>
    </w:p>
    <w:p w:rsidR="002525A5" w:rsidRDefault="003409C3">
      <w:pPr>
        <w:jc w:val="left"/>
      </w:pPr>
      <w:r w:rsidRPr="003409C3">
        <w:rPr>
          <w:b/>
          <w:color w:val="000066"/>
          <w:sz w:val="40"/>
        </w:rPr>
        <w:lastRenderedPageBreak/>
        <w:t>Obsah</w:t>
      </w:r>
      <w:bookmarkEnd w:id="2"/>
      <w:bookmarkEnd w:id="3"/>
    </w:p>
    <w:p w:rsidR="002D6E4B" w:rsidRDefault="00EB0FF3">
      <w:pPr>
        <w:pStyle w:val="Obsah1"/>
        <w:rPr>
          <w:rFonts w:asciiTheme="minorHAnsi" w:eastAsiaTheme="minorEastAsia" w:hAnsiTheme="minorHAnsi" w:cstheme="minorBidi"/>
          <w:b w:val="0"/>
          <w:noProof/>
          <w:szCs w:val="22"/>
        </w:rPr>
      </w:pPr>
      <w:r w:rsidRPr="00736A4C">
        <w:rPr>
          <w:rFonts w:cs="Arial"/>
        </w:rPr>
        <w:fldChar w:fldCharType="begin"/>
      </w:r>
      <w:r w:rsidR="00C00E4F" w:rsidRPr="00736A4C">
        <w:rPr>
          <w:rFonts w:cs="Arial"/>
        </w:rPr>
        <w:instrText xml:space="preserve"> TOC \o "1-3" \h \z \u </w:instrText>
      </w:r>
      <w:r w:rsidRPr="00736A4C">
        <w:rPr>
          <w:rFonts w:cs="Arial"/>
        </w:rPr>
        <w:fldChar w:fldCharType="separate"/>
      </w:r>
      <w:hyperlink w:anchor="_Toc420482171" w:history="1">
        <w:r w:rsidR="002D6E4B" w:rsidRPr="00DC7A86">
          <w:rPr>
            <w:rStyle w:val="Hypertextovodkaz"/>
            <w:rFonts w:cs="Arial"/>
            <w:noProof/>
          </w:rPr>
          <w:t>1</w:t>
        </w:r>
        <w:r w:rsidR="002D6E4B">
          <w:rPr>
            <w:rFonts w:asciiTheme="minorHAnsi" w:eastAsiaTheme="minorEastAsia" w:hAnsiTheme="minorHAnsi" w:cstheme="minorBidi"/>
            <w:b w:val="0"/>
            <w:noProof/>
            <w:szCs w:val="22"/>
          </w:rPr>
          <w:tab/>
        </w:r>
        <w:r w:rsidR="002D6E4B" w:rsidRPr="00DC7A86">
          <w:rPr>
            <w:rStyle w:val="Hypertextovodkaz"/>
            <w:rFonts w:cs="Arial"/>
            <w:noProof/>
          </w:rPr>
          <w:t>Úvod</w:t>
        </w:r>
        <w:r w:rsidR="002D6E4B">
          <w:rPr>
            <w:noProof/>
            <w:webHidden/>
          </w:rPr>
          <w:tab/>
        </w:r>
        <w:r w:rsidR="002D6E4B">
          <w:rPr>
            <w:noProof/>
            <w:webHidden/>
          </w:rPr>
          <w:fldChar w:fldCharType="begin"/>
        </w:r>
        <w:r w:rsidR="002D6E4B">
          <w:rPr>
            <w:noProof/>
            <w:webHidden/>
          </w:rPr>
          <w:instrText xml:space="preserve"> PAGEREF _Toc420482171 \h </w:instrText>
        </w:r>
        <w:r w:rsidR="002D6E4B">
          <w:rPr>
            <w:noProof/>
            <w:webHidden/>
          </w:rPr>
        </w:r>
        <w:r w:rsidR="002D6E4B">
          <w:rPr>
            <w:noProof/>
            <w:webHidden/>
          </w:rPr>
          <w:fldChar w:fldCharType="separate"/>
        </w:r>
        <w:r w:rsidR="002D6E4B">
          <w:rPr>
            <w:noProof/>
            <w:webHidden/>
          </w:rPr>
          <w:t>3</w:t>
        </w:r>
        <w:r w:rsidR="002D6E4B">
          <w:rPr>
            <w:noProof/>
            <w:webHidden/>
          </w:rPr>
          <w:fldChar w:fldCharType="end"/>
        </w:r>
      </w:hyperlink>
    </w:p>
    <w:p w:rsidR="002D6E4B" w:rsidRDefault="005754C5">
      <w:pPr>
        <w:pStyle w:val="Obsah1"/>
        <w:rPr>
          <w:rFonts w:asciiTheme="minorHAnsi" w:eastAsiaTheme="minorEastAsia" w:hAnsiTheme="minorHAnsi" w:cstheme="minorBidi"/>
          <w:b w:val="0"/>
          <w:noProof/>
          <w:szCs w:val="22"/>
        </w:rPr>
      </w:pPr>
      <w:hyperlink w:anchor="_Toc420482172" w:history="1">
        <w:r w:rsidR="002D6E4B" w:rsidRPr="00DC7A86">
          <w:rPr>
            <w:rStyle w:val="Hypertextovodkaz"/>
            <w:rFonts w:cs="Arial"/>
            <w:noProof/>
          </w:rPr>
          <w:t>2</w:t>
        </w:r>
        <w:r w:rsidR="002D6E4B">
          <w:rPr>
            <w:rFonts w:asciiTheme="minorHAnsi" w:eastAsiaTheme="minorEastAsia" w:hAnsiTheme="minorHAnsi" w:cstheme="minorBidi"/>
            <w:b w:val="0"/>
            <w:noProof/>
            <w:szCs w:val="22"/>
          </w:rPr>
          <w:tab/>
        </w:r>
        <w:r w:rsidR="002D6E4B" w:rsidRPr="00DC7A86">
          <w:rPr>
            <w:rStyle w:val="Hypertextovodkaz"/>
            <w:rFonts w:cs="Arial"/>
            <w:noProof/>
          </w:rPr>
          <w:t>Hlavní východiska Strategie digitální gramotnosti</w:t>
        </w:r>
        <w:r w:rsidR="002D6E4B">
          <w:rPr>
            <w:noProof/>
            <w:webHidden/>
          </w:rPr>
          <w:tab/>
        </w:r>
        <w:r w:rsidR="002D6E4B">
          <w:rPr>
            <w:noProof/>
            <w:webHidden/>
          </w:rPr>
          <w:fldChar w:fldCharType="begin"/>
        </w:r>
        <w:r w:rsidR="002D6E4B">
          <w:rPr>
            <w:noProof/>
            <w:webHidden/>
          </w:rPr>
          <w:instrText xml:space="preserve"> PAGEREF _Toc420482172 \h </w:instrText>
        </w:r>
        <w:r w:rsidR="002D6E4B">
          <w:rPr>
            <w:noProof/>
            <w:webHidden/>
          </w:rPr>
        </w:r>
        <w:r w:rsidR="002D6E4B">
          <w:rPr>
            <w:noProof/>
            <w:webHidden/>
          </w:rPr>
          <w:fldChar w:fldCharType="separate"/>
        </w:r>
        <w:r w:rsidR="002D6E4B">
          <w:rPr>
            <w:noProof/>
            <w:webHidden/>
          </w:rPr>
          <w:t>7</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3" w:history="1">
        <w:r w:rsidR="002D6E4B" w:rsidRPr="00DC7A86">
          <w:rPr>
            <w:rStyle w:val="Hypertextovodkaz"/>
            <w:noProof/>
          </w:rPr>
          <w:t>2.1</w:t>
        </w:r>
        <w:r w:rsidR="002D6E4B">
          <w:rPr>
            <w:rFonts w:asciiTheme="minorHAnsi" w:eastAsiaTheme="minorEastAsia" w:hAnsiTheme="minorHAnsi" w:cstheme="minorBidi"/>
            <w:noProof/>
            <w:szCs w:val="22"/>
          </w:rPr>
          <w:tab/>
        </w:r>
        <w:r w:rsidR="002D6E4B" w:rsidRPr="00DC7A86">
          <w:rPr>
            <w:rStyle w:val="Hypertextovodkaz"/>
            <w:noProof/>
          </w:rPr>
          <w:t>Vymezení digitální gramotnosti</w:t>
        </w:r>
        <w:r w:rsidR="002D6E4B">
          <w:rPr>
            <w:noProof/>
            <w:webHidden/>
          </w:rPr>
          <w:tab/>
        </w:r>
        <w:r w:rsidR="002D6E4B">
          <w:rPr>
            <w:noProof/>
            <w:webHidden/>
          </w:rPr>
          <w:fldChar w:fldCharType="begin"/>
        </w:r>
        <w:r w:rsidR="002D6E4B">
          <w:rPr>
            <w:noProof/>
            <w:webHidden/>
          </w:rPr>
          <w:instrText xml:space="preserve"> PAGEREF _Toc420482173 \h </w:instrText>
        </w:r>
        <w:r w:rsidR="002D6E4B">
          <w:rPr>
            <w:noProof/>
            <w:webHidden/>
          </w:rPr>
        </w:r>
        <w:r w:rsidR="002D6E4B">
          <w:rPr>
            <w:noProof/>
            <w:webHidden/>
          </w:rPr>
          <w:fldChar w:fldCharType="separate"/>
        </w:r>
        <w:r w:rsidR="002D6E4B">
          <w:rPr>
            <w:noProof/>
            <w:webHidden/>
          </w:rPr>
          <w:t>7</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4" w:history="1">
        <w:r w:rsidR="002D6E4B" w:rsidRPr="00DC7A86">
          <w:rPr>
            <w:rStyle w:val="Hypertextovodkaz"/>
            <w:noProof/>
          </w:rPr>
          <w:t>2.2</w:t>
        </w:r>
        <w:r w:rsidR="002D6E4B">
          <w:rPr>
            <w:rFonts w:asciiTheme="minorHAnsi" w:eastAsiaTheme="minorEastAsia" w:hAnsiTheme="minorHAnsi" w:cstheme="minorBidi"/>
            <w:noProof/>
            <w:szCs w:val="22"/>
          </w:rPr>
          <w:tab/>
        </w:r>
        <w:r w:rsidR="002D6E4B" w:rsidRPr="00DC7A86">
          <w:rPr>
            <w:rStyle w:val="Hypertextovodkaz"/>
            <w:noProof/>
          </w:rPr>
          <w:t>Význam digitální gramotnosti pro jednotlivce, instituce a stát</w:t>
        </w:r>
        <w:r w:rsidR="002D6E4B">
          <w:rPr>
            <w:noProof/>
            <w:webHidden/>
          </w:rPr>
          <w:tab/>
        </w:r>
        <w:r w:rsidR="002D6E4B">
          <w:rPr>
            <w:noProof/>
            <w:webHidden/>
          </w:rPr>
          <w:fldChar w:fldCharType="begin"/>
        </w:r>
        <w:r w:rsidR="002D6E4B">
          <w:rPr>
            <w:noProof/>
            <w:webHidden/>
          </w:rPr>
          <w:instrText xml:space="preserve"> PAGEREF _Toc420482174 \h </w:instrText>
        </w:r>
        <w:r w:rsidR="002D6E4B">
          <w:rPr>
            <w:noProof/>
            <w:webHidden/>
          </w:rPr>
        </w:r>
        <w:r w:rsidR="002D6E4B">
          <w:rPr>
            <w:noProof/>
            <w:webHidden/>
          </w:rPr>
          <w:fldChar w:fldCharType="separate"/>
        </w:r>
        <w:r w:rsidR="002D6E4B">
          <w:rPr>
            <w:noProof/>
            <w:webHidden/>
          </w:rPr>
          <w:t>11</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5" w:history="1">
        <w:r w:rsidR="002D6E4B" w:rsidRPr="00DC7A86">
          <w:rPr>
            <w:rStyle w:val="Hypertextovodkaz"/>
            <w:noProof/>
          </w:rPr>
          <w:t>2.3</w:t>
        </w:r>
        <w:r w:rsidR="002D6E4B">
          <w:rPr>
            <w:rFonts w:asciiTheme="minorHAnsi" w:eastAsiaTheme="minorEastAsia" w:hAnsiTheme="minorHAnsi" w:cstheme="minorBidi"/>
            <w:noProof/>
            <w:szCs w:val="22"/>
          </w:rPr>
          <w:tab/>
        </w:r>
        <w:r w:rsidR="002D6E4B" w:rsidRPr="00DC7A86">
          <w:rPr>
            <w:rStyle w:val="Hypertextovodkaz"/>
            <w:noProof/>
          </w:rPr>
          <w:t>Způsoby získávání digitální gramotnosti</w:t>
        </w:r>
        <w:r w:rsidR="002D6E4B">
          <w:rPr>
            <w:noProof/>
            <w:webHidden/>
          </w:rPr>
          <w:tab/>
        </w:r>
        <w:r w:rsidR="002D6E4B">
          <w:rPr>
            <w:noProof/>
            <w:webHidden/>
          </w:rPr>
          <w:fldChar w:fldCharType="begin"/>
        </w:r>
        <w:r w:rsidR="002D6E4B">
          <w:rPr>
            <w:noProof/>
            <w:webHidden/>
          </w:rPr>
          <w:instrText xml:space="preserve"> PAGEREF _Toc420482175 \h </w:instrText>
        </w:r>
        <w:r w:rsidR="002D6E4B">
          <w:rPr>
            <w:noProof/>
            <w:webHidden/>
          </w:rPr>
        </w:r>
        <w:r w:rsidR="002D6E4B">
          <w:rPr>
            <w:noProof/>
            <w:webHidden/>
          </w:rPr>
          <w:fldChar w:fldCharType="separate"/>
        </w:r>
        <w:r w:rsidR="002D6E4B">
          <w:rPr>
            <w:noProof/>
            <w:webHidden/>
          </w:rPr>
          <w:t>12</w:t>
        </w:r>
        <w:r w:rsidR="002D6E4B">
          <w:rPr>
            <w:noProof/>
            <w:webHidden/>
          </w:rPr>
          <w:fldChar w:fldCharType="end"/>
        </w:r>
      </w:hyperlink>
    </w:p>
    <w:p w:rsidR="002D6E4B" w:rsidRDefault="005754C5">
      <w:pPr>
        <w:pStyle w:val="Obsah1"/>
        <w:rPr>
          <w:rFonts w:asciiTheme="minorHAnsi" w:eastAsiaTheme="minorEastAsia" w:hAnsiTheme="minorHAnsi" w:cstheme="minorBidi"/>
          <w:b w:val="0"/>
          <w:noProof/>
          <w:szCs w:val="22"/>
        </w:rPr>
      </w:pPr>
      <w:hyperlink w:anchor="_Toc420482176" w:history="1">
        <w:r w:rsidR="002D6E4B" w:rsidRPr="00DC7A86">
          <w:rPr>
            <w:rStyle w:val="Hypertextovodkaz"/>
            <w:rFonts w:cs="Arial"/>
            <w:noProof/>
          </w:rPr>
          <w:t>3</w:t>
        </w:r>
        <w:r w:rsidR="002D6E4B">
          <w:rPr>
            <w:rFonts w:asciiTheme="minorHAnsi" w:eastAsiaTheme="minorEastAsia" w:hAnsiTheme="minorHAnsi" w:cstheme="minorBidi"/>
            <w:b w:val="0"/>
            <w:noProof/>
            <w:szCs w:val="22"/>
          </w:rPr>
          <w:tab/>
        </w:r>
        <w:r w:rsidR="002D6E4B" w:rsidRPr="00DC7A86">
          <w:rPr>
            <w:rStyle w:val="Hypertextovodkaz"/>
            <w:rFonts w:cs="Arial"/>
            <w:noProof/>
          </w:rPr>
          <w:t>Stav digitální gramotnosti v ČR a potřeby jejího rozvoje</w:t>
        </w:r>
        <w:r w:rsidR="002D6E4B">
          <w:rPr>
            <w:noProof/>
            <w:webHidden/>
          </w:rPr>
          <w:tab/>
        </w:r>
        <w:r w:rsidR="002D6E4B">
          <w:rPr>
            <w:noProof/>
            <w:webHidden/>
          </w:rPr>
          <w:fldChar w:fldCharType="begin"/>
        </w:r>
        <w:r w:rsidR="002D6E4B">
          <w:rPr>
            <w:noProof/>
            <w:webHidden/>
          </w:rPr>
          <w:instrText xml:space="preserve"> PAGEREF _Toc420482176 \h </w:instrText>
        </w:r>
        <w:r w:rsidR="002D6E4B">
          <w:rPr>
            <w:noProof/>
            <w:webHidden/>
          </w:rPr>
        </w:r>
        <w:r w:rsidR="002D6E4B">
          <w:rPr>
            <w:noProof/>
            <w:webHidden/>
          </w:rPr>
          <w:fldChar w:fldCharType="separate"/>
        </w:r>
        <w:r w:rsidR="002D6E4B">
          <w:rPr>
            <w:noProof/>
            <w:webHidden/>
          </w:rPr>
          <w:t>15</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7" w:history="1">
        <w:r w:rsidR="002D6E4B" w:rsidRPr="00DC7A86">
          <w:rPr>
            <w:rStyle w:val="Hypertextovodkaz"/>
            <w:noProof/>
          </w:rPr>
          <w:t>3.1</w:t>
        </w:r>
        <w:r w:rsidR="002D6E4B">
          <w:rPr>
            <w:rFonts w:asciiTheme="minorHAnsi" w:eastAsiaTheme="minorEastAsia" w:hAnsiTheme="minorHAnsi" w:cstheme="minorBidi"/>
            <w:noProof/>
            <w:szCs w:val="22"/>
          </w:rPr>
          <w:tab/>
        </w:r>
        <w:r w:rsidR="002D6E4B" w:rsidRPr="00DC7A86">
          <w:rPr>
            <w:rStyle w:val="Hypertextovodkaz"/>
            <w:noProof/>
          </w:rPr>
          <w:t>Zdroje dat pro analýzu stavu DG v české populaci</w:t>
        </w:r>
        <w:r w:rsidR="002D6E4B">
          <w:rPr>
            <w:noProof/>
            <w:webHidden/>
          </w:rPr>
          <w:tab/>
        </w:r>
        <w:r w:rsidR="002D6E4B">
          <w:rPr>
            <w:noProof/>
            <w:webHidden/>
          </w:rPr>
          <w:fldChar w:fldCharType="begin"/>
        </w:r>
        <w:r w:rsidR="002D6E4B">
          <w:rPr>
            <w:noProof/>
            <w:webHidden/>
          </w:rPr>
          <w:instrText xml:space="preserve"> PAGEREF _Toc420482177 \h </w:instrText>
        </w:r>
        <w:r w:rsidR="002D6E4B">
          <w:rPr>
            <w:noProof/>
            <w:webHidden/>
          </w:rPr>
        </w:r>
        <w:r w:rsidR="002D6E4B">
          <w:rPr>
            <w:noProof/>
            <w:webHidden/>
          </w:rPr>
          <w:fldChar w:fldCharType="separate"/>
        </w:r>
        <w:r w:rsidR="002D6E4B">
          <w:rPr>
            <w:noProof/>
            <w:webHidden/>
          </w:rPr>
          <w:t>15</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8" w:history="1">
        <w:r w:rsidR="002D6E4B" w:rsidRPr="00DC7A86">
          <w:rPr>
            <w:rStyle w:val="Hypertextovodkaz"/>
            <w:noProof/>
          </w:rPr>
          <w:t>3.2</w:t>
        </w:r>
        <w:r w:rsidR="002D6E4B">
          <w:rPr>
            <w:rFonts w:asciiTheme="minorHAnsi" w:eastAsiaTheme="minorEastAsia" w:hAnsiTheme="minorHAnsi" w:cstheme="minorBidi"/>
            <w:noProof/>
            <w:szCs w:val="22"/>
          </w:rPr>
          <w:tab/>
        </w:r>
        <w:r w:rsidR="002D6E4B" w:rsidRPr="00DC7A86">
          <w:rPr>
            <w:rStyle w:val="Hypertextovodkaz"/>
            <w:noProof/>
          </w:rPr>
          <w:t>Stav digitální gramotnosti v ČR</w:t>
        </w:r>
        <w:r w:rsidR="002D6E4B">
          <w:rPr>
            <w:noProof/>
            <w:webHidden/>
          </w:rPr>
          <w:tab/>
        </w:r>
        <w:r w:rsidR="002D6E4B">
          <w:rPr>
            <w:noProof/>
            <w:webHidden/>
          </w:rPr>
          <w:fldChar w:fldCharType="begin"/>
        </w:r>
        <w:r w:rsidR="002D6E4B">
          <w:rPr>
            <w:noProof/>
            <w:webHidden/>
          </w:rPr>
          <w:instrText xml:space="preserve"> PAGEREF _Toc420482178 \h </w:instrText>
        </w:r>
        <w:r w:rsidR="002D6E4B">
          <w:rPr>
            <w:noProof/>
            <w:webHidden/>
          </w:rPr>
        </w:r>
        <w:r w:rsidR="002D6E4B">
          <w:rPr>
            <w:noProof/>
            <w:webHidden/>
          </w:rPr>
          <w:fldChar w:fldCharType="separate"/>
        </w:r>
        <w:r w:rsidR="002D6E4B">
          <w:rPr>
            <w:noProof/>
            <w:webHidden/>
          </w:rPr>
          <w:t>16</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79" w:history="1">
        <w:r w:rsidR="002D6E4B" w:rsidRPr="00DC7A86">
          <w:rPr>
            <w:rStyle w:val="Hypertextovodkaz"/>
            <w:noProof/>
          </w:rPr>
          <w:t>3.3</w:t>
        </w:r>
        <w:r w:rsidR="002D6E4B">
          <w:rPr>
            <w:rFonts w:asciiTheme="minorHAnsi" w:eastAsiaTheme="minorEastAsia" w:hAnsiTheme="minorHAnsi" w:cstheme="minorBidi"/>
            <w:noProof/>
            <w:szCs w:val="22"/>
          </w:rPr>
          <w:tab/>
        </w:r>
        <w:r w:rsidR="002D6E4B" w:rsidRPr="00DC7A86">
          <w:rPr>
            <w:rStyle w:val="Hypertextovodkaz"/>
            <w:noProof/>
          </w:rPr>
          <w:t>Význam podpory digitální gramotnosti v české populaci</w:t>
        </w:r>
        <w:r w:rsidR="002D6E4B">
          <w:rPr>
            <w:noProof/>
            <w:webHidden/>
          </w:rPr>
          <w:tab/>
        </w:r>
        <w:r w:rsidR="002D6E4B">
          <w:rPr>
            <w:noProof/>
            <w:webHidden/>
          </w:rPr>
          <w:fldChar w:fldCharType="begin"/>
        </w:r>
        <w:r w:rsidR="002D6E4B">
          <w:rPr>
            <w:noProof/>
            <w:webHidden/>
          </w:rPr>
          <w:instrText xml:space="preserve"> PAGEREF _Toc420482179 \h </w:instrText>
        </w:r>
        <w:r w:rsidR="002D6E4B">
          <w:rPr>
            <w:noProof/>
            <w:webHidden/>
          </w:rPr>
        </w:r>
        <w:r w:rsidR="002D6E4B">
          <w:rPr>
            <w:noProof/>
            <w:webHidden/>
          </w:rPr>
          <w:fldChar w:fldCharType="separate"/>
        </w:r>
        <w:r w:rsidR="002D6E4B">
          <w:rPr>
            <w:noProof/>
            <w:webHidden/>
          </w:rPr>
          <w:t>19</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0" w:history="1">
        <w:r w:rsidR="002D6E4B" w:rsidRPr="00DC7A86">
          <w:rPr>
            <w:rStyle w:val="Hypertextovodkaz"/>
            <w:noProof/>
          </w:rPr>
          <w:t>3.4</w:t>
        </w:r>
        <w:r w:rsidR="002D6E4B">
          <w:rPr>
            <w:rFonts w:asciiTheme="minorHAnsi" w:eastAsiaTheme="minorEastAsia" w:hAnsiTheme="minorHAnsi" w:cstheme="minorBidi"/>
            <w:noProof/>
            <w:szCs w:val="22"/>
          </w:rPr>
          <w:tab/>
        </w:r>
        <w:r w:rsidR="002D6E4B" w:rsidRPr="00DC7A86">
          <w:rPr>
            <w:rStyle w:val="Hypertextovodkaz"/>
            <w:noProof/>
          </w:rPr>
          <w:t>Význam strategického přístupu pro rozvoj digitální gramotnosti</w:t>
        </w:r>
        <w:r w:rsidR="002D6E4B">
          <w:rPr>
            <w:noProof/>
            <w:webHidden/>
          </w:rPr>
          <w:tab/>
        </w:r>
        <w:r w:rsidR="002D6E4B">
          <w:rPr>
            <w:noProof/>
            <w:webHidden/>
          </w:rPr>
          <w:fldChar w:fldCharType="begin"/>
        </w:r>
        <w:r w:rsidR="002D6E4B">
          <w:rPr>
            <w:noProof/>
            <w:webHidden/>
          </w:rPr>
          <w:instrText xml:space="preserve"> PAGEREF _Toc420482180 \h </w:instrText>
        </w:r>
        <w:r w:rsidR="002D6E4B">
          <w:rPr>
            <w:noProof/>
            <w:webHidden/>
          </w:rPr>
        </w:r>
        <w:r w:rsidR="002D6E4B">
          <w:rPr>
            <w:noProof/>
            <w:webHidden/>
          </w:rPr>
          <w:fldChar w:fldCharType="separate"/>
        </w:r>
        <w:r w:rsidR="002D6E4B">
          <w:rPr>
            <w:noProof/>
            <w:webHidden/>
          </w:rPr>
          <w:t>22</w:t>
        </w:r>
        <w:r w:rsidR="002D6E4B">
          <w:rPr>
            <w:noProof/>
            <w:webHidden/>
          </w:rPr>
          <w:fldChar w:fldCharType="end"/>
        </w:r>
      </w:hyperlink>
    </w:p>
    <w:p w:rsidR="002D6E4B" w:rsidRDefault="005754C5">
      <w:pPr>
        <w:pStyle w:val="Obsah1"/>
        <w:rPr>
          <w:rFonts w:asciiTheme="minorHAnsi" w:eastAsiaTheme="minorEastAsia" w:hAnsiTheme="minorHAnsi" w:cstheme="minorBidi"/>
          <w:b w:val="0"/>
          <w:noProof/>
          <w:szCs w:val="22"/>
        </w:rPr>
      </w:pPr>
      <w:hyperlink w:anchor="_Toc420482181" w:history="1">
        <w:r w:rsidR="002D6E4B" w:rsidRPr="00DC7A86">
          <w:rPr>
            <w:rStyle w:val="Hypertextovodkaz"/>
            <w:rFonts w:cs="Arial"/>
            <w:noProof/>
          </w:rPr>
          <w:t>4</w:t>
        </w:r>
        <w:r w:rsidR="002D6E4B">
          <w:rPr>
            <w:rFonts w:asciiTheme="minorHAnsi" w:eastAsiaTheme="minorEastAsia" w:hAnsiTheme="minorHAnsi" w:cstheme="minorBidi"/>
            <w:b w:val="0"/>
            <w:noProof/>
            <w:szCs w:val="22"/>
          </w:rPr>
          <w:tab/>
        </w:r>
        <w:r w:rsidR="002D6E4B" w:rsidRPr="00DC7A86">
          <w:rPr>
            <w:rStyle w:val="Hypertextovodkaz"/>
            <w:rFonts w:cs="Arial"/>
            <w:noProof/>
          </w:rPr>
          <w:t>Návrh cílů a opatření pro zvýšení úrovně digitální gramotnosti</w:t>
        </w:r>
        <w:r w:rsidR="002D6E4B">
          <w:rPr>
            <w:noProof/>
            <w:webHidden/>
          </w:rPr>
          <w:tab/>
        </w:r>
        <w:r w:rsidR="002D6E4B">
          <w:rPr>
            <w:noProof/>
            <w:webHidden/>
          </w:rPr>
          <w:fldChar w:fldCharType="begin"/>
        </w:r>
        <w:r w:rsidR="002D6E4B">
          <w:rPr>
            <w:noProof/>
            <w:webHidden/>
          </w:rPr>
          <w:instrText xml:space="preserve"> PAGEREF _Toc420482181 \h </w:instrText>
        </w:r>
        <w:r w:rsidR="002D6E4B">
          <w:rPr>
            <w:noProof/>
            <w:webHidden/>
          </w:rPr>
        </w:r>
        <w:r w:rsidR="002D6E4B">
          <w:rPr>
            <w:noProof/>
            <w:webHidden/>
          </w:rPr>
          <w:fldChar w:fldCharType="separate"/>
        </w:r>
        <w:r w:rsidR="002D6E4B">
          <w:rPr>
            <w:noProof/>
            <w:webHidden/>
          </w:rPr>
          <w:t>25</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2" w:history="1">
        <w:r w:rsidR="002D6E4B" w:rsidRPr="00DC7A86">
          <w:rPr>
            <w:rStyle w:val="Hypertextovodkaz"/>
            <w:noProof/>
          </w:rPr>
          <w:t>4.1</w:t>
        </w:r>
        <w:r w:rsidR="002D6E4B">
          <w:rPr>
            <w:rFonts w:asciiTheme="minorHAnsi" w:eastAsiaTheme="minorEastAsia" w:hAnsiTheme="minorHAnsi" w:cstheme="minorBidi"/>
            <w:noProof/>
            <w:szCs w:val="22"/>
          </w:rPr>
          <w:tab/>
        </w:r>
        <w:r w:rsidR="002D6E4B" w:rsidRPr="00DC7A86">
          <w:rPr>
            <w:rStyle w:val="Hypertextovodkaz"/>
            <w:noProof/>
          </w:rPr>
          <w:t>Strategický cíl 1 – Zaměstnanost</w:t>
        </w:r>
        <w:r w:rsidR="002D6E4B">
          <w:rPr>
            <w:noProof/>
            <w:webHidden/>
          </w:rPr>
          <w:tab/>
        </w:r>
        <w:r w:rsidR="002D6E4B">
          <w:rPr>
            <w:noProof/>
            <w:webHidden/>
          </w:rPr>
          <w:fldChar w:fldCharType="begin"/>
        </w:r>
        <w:r w:rsidR="002D6E4B">
          <w:rPr>
            <w:noProof/>
            <w:webHidden/>
          </w:rPr>
          <w:instrText xml:space="preserve"> PAGEREF _Toc420482182 \h </w:instrText>
        </w:r>
        <w:r w:rsidR="002D6E4B">
          <w:rPr>
            <w:noProof/>
            <w:webHidden/>
          </w:rPr>
        </w:r>
        <w:r w:rsidR="002D6E4B">
          <w:rPr>
            <w:noProof/>
            <w:webHidden/>
          </w:rPr>
          <w:fldChar w:fldCharType="separate"/>
        </w:r>
        <w:r w:rsidR="002D6E4B">
          <w:rPr>
            <w:noProof/>
            <w:webHidden/>
          </w:rPr>
          <w:t>28</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3" w:history="1">
        <w:r w:rsidR="002D6E4B" w:rsidRPr="00DC7A86">
          <w:rPr>
            <w:rStyle w:val="Hypertextovodkaz"/>
            <w:noProof/>
          </w:rPr>
          <w:t>4.2</w:t>
        </w:r>
        <w:r w:rsidR="002D6E4B">
          <w:rPr>
            <w:rFonts w:asciiTheme="minorHAnsi" w:eastAsiaTheme="minorEastAsia" w:hAnsiTheme="minorHAnsi" w:cstheme="minorBidi"/>
            <w:noProof/>
            <w:szCs w:val="22"/>
          </w:rPr>
          <w:tab/>
        </w:r>
        <w:r w:rsidR="002D6E4B" w:rsidRPr="00DC7A86">
          <w:rPr>
            <w:rStyle w:val="Hypertextovodkaz"/>
            <w:noProof/>
          </w:rPr>
          <w:t>Strategický cíl 2 – Konkurenceschopnost</w:t>
        </w:r>
        <w:r w:rsidR="002D6E4B">
          <w:rPr>
            <w:noProof/>
            <w:webHidden/>
          </w:rPr>
          <w:tab/>
        </w:r>
        <w:r w:rsidR="002D6E4B">
          <w:rPr>
            <w:noProof/>
            <w:webHidden/>
          </w:rPr>
          <w:fldChar w:fldCharType="begin"/>
        </w:r>
        <w:r w:rsidR="002D6E4B">
          <w:rPr>
            <w:noProof/>
            <w:webHidden/>
          </w:rPr>
          <w:instrText xml:space="preserve"> PAGEREF _Toc420482183 \h </w:instrText>
        </w:r>
        <w:r w:rsidR="002D6E4B">
          <w:rPr>
            <w:noProof/>
            <w:webHidden/>
          </w:rPr>
        </w:r>
        <w:r w:rsidR="002D6E4B">
          <w:rPr>
            <w:noProof/>
            <w:webHidden/>
          </w:rPr>
          <w:fldChar w:fldCharType="separate"/>
        </w:r>
        <w:r w:rsidR="002D6E4B">
          <w:rPr>
            <w:noProof/>
            <w:webHidden/>
          </w:rPr>
          <w:t>37</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4" w:history="1">
        <w:r w:rsidR="002D6E4B" w:rsidRPr="00DC7A86">
          <w:rPr>
            <w:rStyle w:val="Hypertextovodkaz"/>
            <w:noProof/>
          </w:rPr>
          <w:t>4.3</w:t>
        </w:r>
        <w:r w:rsidR="002D6E4B">
          <w:rPr>
            <w:rFonts w:asciiTheme="minorHAnsi" w:eastAsiaTheme="minorEastAsia" w:hAnsiTheme="minorHAnsi" w:cstheme="minorBidi"/>
            <w:noProof/>
            <w:szCs w:val="22"/>
          </w:rPr>
          <w:tab/>
        </w:r>
        <w:r w:rsidR="002D6E4B" w:rsidRPr="00DC7A86">
          <w:rPr>
            <w:rStyle w:val="Hypertextovodkaz"/>
            <w:noProof/>
          </w:rPr>
          <w:t>Strategický cíl 3 – Sociální začleňování</w:t>
        </w:r>
        <w:r w:rsidR="002D6E4B">
          <w:rPr>
            <w:noProof/>
            <w:webHidden/>
          </w:rPr>
          <w:tab/>
        </w:r>
        <w:r w:rsidR="002D6E4B">
          <w:rPr>
            <w:noProof/>
            <w:webHidden/>
          </w:rPr>
          <w:fldChar w:fldCharType="begin"/>
        </w:r>
        <w:r w:rsidR="002D6E4B">
          <w:rPr>
            <w:noProof/>
            <w:webHidden/>
          </w:rPr>
          <w:instrText xml:space="preserve"> PAGEREF _Toc420482184 \h </w:instrText>
        </w:r>
        <w:r w:rsidR="002D6E4B">
          <w:rPr>
            <w:noProof/>
            <w:webHidden/>
          </w:rPr>
        </w:r>
        <w:r w:rsidR="002D6E4B">
          <w:rPr>
            <w:noProof/>
            <w:webHidden/>
          </w:rPr>
          <w:fldChar w:fldCharType="separate"/>
        </w:r>
        <w:r w:rsidR="002D6E4B">
          <w:rPr>
            <w:noProof/>
            <w:webHidden/>
          </w:rPr>
          <w:t>45</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5" w:history="1">
        <w:r w:rsidR="002D6E4B" w:rsidRPr="00DC7A86">
          <w:rPr>
            <w:rStyle w:val="Hypertextovodkaz"/>
            <w:noProof/>
          </w:rPr>
          <w:t>4.4</w:t>
        </w:r>
        <w:r w:rsidR="002D6E4B">
          <w:rPr>
            <w:rFonts w:asciiTheme="minorHAnsi" w:eastAsiaTheme="minorEastAsia" w:hAnsiTheme="minorHAnsi" w:cstheme="minorBidi"/>
            <w:noProof/>
            <w:szCs w:val="22"/>
          </w:rPr>
          <w:tab/>
        </w:r>
        <w:r w:rsidR="002D6E4B" w:rsidRPr="00DC7A86">
          <w:rPr>
            <w:rStyle w:val="Hypertextovodkaz"/>
            <w:noProof/>
          </w:rPr>
          <w:t>Strategický cíl 4 – Podpora rodiny</w:t>
        </w:r>
        <w:r w:rsidR="002D6E4B">
          <w:rPr>
            <w:noProof/>
            <w:webHidden/>
          </w:rPr>
          <w:tab/>
        </w:r>
        <w:r w:rsidR="002D6E4B">
          <w:rPr>
            <w:noProof/>
            <w:webHidden/>
          </w:rPr>
          <w:fldChar w:fldCharType="begin"/>
        </w:r>
        <w:r w:rsidR="002D6E4B">
          <w:rPr>
            <w:noProof/>
            <w:webHidden/>
          </w:rPr>
          <w:instrText xml:space="preserve"> PAGEREF _Toc420482185 \h </w:instrText>
        </w:r>
        <w:r w:rsidR="002D6E4B">
          <w:rPr>
            <w:noProof/>
            <w:webHidden/>
          </w:rPr>
        </w:r>
        <w:r w:rsidR="002D6E4B">
          <w:rPr>
            <w:noProof/>
            <w:webHidden/>
          </w:rPr>
          <w:fldChar w:fldCharType="separate"/>
        </w:r>
        <w:r w:rsidR="002D6E4B">
          <w:rPr>
            <w:noProof/>
            <w:webHidden/>
          </w:rPr>
          <w:t>52</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6" w:history="1">
        <w:r w:rsidR="002D6E4B" w:rsidRPr="00DC7A86">
          <w:rPr>
            <w:rStyle w:val="Hypertextovodkaz"/>
            <w:noProof/>
          </w:rPr>
          <w:t>4.5</w:t>
        </w:r>
        <w:r w:rsidR="002D6E4B">
          <w:rPr>
            <w:rFonts w:asciiTheme="minorHAnsi" w:eastAsiaTheme="minorEastAsia" w:hAnsiTheme="minorHAnsi" w:cstheme="minorBidi"/>
            <w:noProof/>
            <w:szCs w:val="22"/>
          </w:rPr>
          <w:tab/>
        </w:r>
        <w:r w:rsidR="002D6E4B" w:rsidRPr="00DC7A86">
          <w:rPr>
            <w:rStyle w:val="Hypertextovodkaz"/>
            <w:noProof/>
          </w:rPr>
          <w:t>Strategický cíl 5 – Elektronické služby veřejného sektoru</w:t>
        </w:r>
        <w:r w:rsidR="002D6E4B">
          <w:rPr>
            <w:noProof/>
            <w:webHidden/>
          </w:rPr>
          <w:tab/>
        </w:r>
        <w:r w:rsidR="002D6E4B">
          <w:rPr>
            <w:noProof/>
            <w:webHidden/>
          </w:rPr>
          <w:fldChar w:fldCharType="begin"/>
        </w:r>
        <w:r w:rsidR="002D6E4B">
          <w:rPr>
            <w:noProof/>
            <w:webHidden/>
          </w:rPr>
          <w:instrText xml:space="preserve"> PAGEREF _Toc420482186 \h </w:instrText>
        </w:r>
        <w:r w:rsidR="002D6E4B">
          <w:rPr>
            <w:noProof/>
            <w:webHidden/>
          </w:rPr>
        </w:r>
        <w:r w:rsidR="002D6E4B">
          <w:rPr>
            <w:noProof/>
            <w:webHidden/>
          </w:rPr>
          <w:fldChar w:fldCharType="separate"/>
        </w:r>
        <w:r w:rsidR="002D6E4B">
          <w:rPr>
            <w:noProof/>
            <w:webHidden/>
          </w:rPr>
          <w:t>61</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7" w:history="1">
        <w:r w:rsidR="002D6E4B" w:rsidRPr="00DC7A86">
          <w:rPr>
            <w:rStyle w:val="Hypertextovodkaz"/>
            <w:noProof/>
          </w:rPr>
          <w:t>4.6</w:t>
        </w:r>
        <w:r w:rsidR="002D6E4B">
          <w:rPr>
            <w:rFonts w:asciiTheme="minorHAnsi" w:eastAsiaTheme="minorEastAsia" w:hAnsiTheme="minorHAnsi" w:cstheme="minorBidi"/>
            <w:noProof/>
            <w:szCs w:val="22"/>
          </w:rPr>
          <w:tab/>
        </w:r>
        <w:r w:rsidR="002D6E4B" w:rsidRPr="00DC7A86">
          <w:rPr>
            <w:rStyle w:val="Hypertextovodkaz"/>
            <w:noProof/>
          </w:rPr>
          <w:t>Strategický cíl 6 – Podpora systému vzdělávání a učení prostřednictvím digitálních technologií</w:t>
        </w:r>
        <w:r w:rsidR="002D6E4B">
          <w:rPr>
            <w:noProof/>
            <w:webHidden/>
          </w:rPr>
          <w:tab/>
        </w:r>
        <w:r w:rsidR="002D6E4B">
          <w:rPr>
            <w:noProof/>
            <w:webHidden/>
          </w:rPr>
          <w:fldChar w:fldCharType="begin"/>
        </w:r>
        <w:r w:rsidR="002D6E4B">
          <w:rPr>
            <w:noProof/>
            <w:webHidden/>
          </w:rPr>
          <w:instrText xml:space="preserve"> PAGEREF _Toc420482187 \h </w:instrText>
        </w:r>
        <w:r w:rsidR="002D6E4B">
          <w:rPr>
            <w:noProof/>
            <w:webHidden/>
          </w:rPr>
        </w:r>
        <w:r w:rsidR="002D6E4B">
          <w:rPr>
            <w:noProof/>
            <w:webHidden/>
          </w:rPr>
          <w:fldChar w:fldCharType="separate"/>
        </w:r>
        <w:r w:rsidR="002D6E4B">
          <w:rPr>
            <w:noProof/>
            <w:webHidden/>
          </w:rPr>
          <w:t>70</w:t>
        </w:r>
        <w:r w:rsidR="002D6E4B">
          <w:rPr>
            <w:noProof/>
            <w:webHidden/>
          </w:rPr>
          <w:fldChar w:fldCharType="end"/>
        </w:r>
      </w:hyperlink>
    </w:p>
    <w:p w:rsidR="002D6E4B" w:rsidRDefault="005754C5">
      <w:pPr>
        <w:pStyle w:val="Obsah1"/>
        <w:rPr>
          <w:rFonts w:asciiTheme="minorHAnsi" w:eastAsiaTheme="minorEastAsia" w:hAnsiTheme="minorHAnsi" w:cstheme="minorBidi"/>
          <w:b w:val="0"/>
          <w:noProof/>
          <w:szCs w:val="22"/>
        </w:rPr>
      </w:pPr>
      <w:hyperlink w:anchor="_Toc420482188" w:history="1">
        <w:r w:rsidR="002D6E4B" w:rsidRPr="00DC7A86">
          <w:rPr>
            <w:rStyle w:val="Hypertextovodkaz"/>
            <w:rFonts w:cs="Arial"/>
            <w:noProof/>
          </w:rPr>
          <w:t>5</w:t>
        </w:r>
        <w:r w:rsidR="002D6E4B">
          <w:rPr>
            <w:rFonts w:asciiTheme="minorHAnsi" w:eastAsiaTheme="minorEastAsia" w:hAnsiTheme="minorHAnsi" w:cstheme="minorBidi"/>
            <w:b w:val="0"/>
            <w:noProof/>
            <w:szCs w:val="22"/>
          </w:rPr>
          <w:tab/>
        </w:r>
        <w:r w:rsidR="002D6E4B" w:rsidRPr="00DC7A86">
          <w:rPr>
            <w:rStyle w:val="Hypertextovodkaz"/>
            <w:rFonts w:cs="Arial"/>
            <w:noProof/>
          </w:rPr>
          <w:t>Implementace strategie</w:t>
        </w:r>
        <w:r w:rsidR="002D6E4B">
          <w:rPr>
            <w:noProof/>
            <w:webHidden/>
          </w:rPr>
          <w:tab/>
        </w:r>
        <w:r w:rsidR="002D6E4B">
          <w:rPr>
            <w:noProof/>
            <w:webHidden/>
          </w:rPr>
          <w:fldChar w:fldCharType="begin"/>
        </w:r>
        <w:r w:rsidR="002D6E4B">
          <w:rPr>
            <w:noProof/>
            <w:webHidden/>
          </w:rPr>
          <w:instrText xml:space="preserve"> PAGEREF _Toc420482188 \h </w:instrText>
        </w:r>
        <w:r w:rsidR="002D6E4B">
          <w:rPr>
            <w:noProof/>
            <w:webHidden/>
          </w:rPr>
        </w:r>
        <w:r w:rsidR="002D6E4B">
          <w:rPr>
            <w:noProof/>
            <w:webHidden/>
          </w:rPr>
          <w:fldChar w:fldCharType="separate"/>
        </w:r>
        <w:r w:rsidR="002D6E4B">
          <w:rPr>
            <w:noProof/>
            <w:webHidden/>
          </w:rPr>
          <w:t>82</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89" w:history="1">
        <w:r w:rsidR="002D6E4B" w:rsidRPr="00DC7A86">
          <w:rPr>
            <w:rStyle w:val="Hypertextovodkaz"/>
            <w:noProof/>
          </w:rPr>
          <w:t>5.1</w:t>
        </w:r>
        <w:r w:rsidR="002D6E4B">
          <w:rPr>
            <w:rFonts w:asciiTheme="minorHAnsi" w:eastAsiaTheme="minorEastAsia" w:hAnsiTheme="minorHAnsi" w:cstheme="minorBidi"/>
            <w:noProof/>
            <w:szCs w:val="22"/>
          </w:rPr>
          <w:tab/>
        </w:r>
        <w:r w:rsidR="002D6E4B" w:rsidRPr="00DC7A86">
          <w:rPr>
            <w:rStyle w:val="Hypertextovodkaz"/>
            <w:noProof/>
          </w:rPr>
          <w:t>Řízení strategie a její implementace</w:t>
        </w:r>
        <w:r w:rsidR="002D6E4B">
          <w:rPr>
            <w:noProof/>
            <w:webHidden/>
          </w:rPr>
          <w:tab/>
        </w:r>
        <w:r w:rsidR="002D6E4B">
          <w:rPr>
            <w:noProof/>
            <w:webHidden/>
          </w:rPr>
          <w:fldChar w:fldCharType="begin"/>
        </w:r>
        <w:r w:rsidR="002D6E4B">
          <w:rPr>
            <w:noProof/>
            <w:webHidden/>
          </w:rPr>
          <w:instrText xml:space="preserve"> PAGEREF _Toc420482189 \h </w:instrText>
        </w:r>
        <w:r w:rsidR="002D6E4B">
          <w:rPr>
            <w:noProof/>
            <w:webHidden/>
          </w:rPr>
        </w:r>
        <w:r w:rsidR="002D6E4B">
          <w:rPr>
            <w:noProof/>
            <w:webHidden/>
          </w:rPr>
          <w:fldChar w:fldCharType="separate"/>
        </w:r>
        <w:r w:rsidR="002D6E4B">
          <w:rPr>
            <w:noProof/>
            <w:webHidden/>
          </w:rPr>
          <w:t>82</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90" w:history="1">
        <w:r w:rsidR="002D6E4B" w:rsidRPr="00DC7A86">
          <w:rPr>
            <w:rStyle w:val="Hypertextovodkaz"/>
            <w:noProof/>
          </w:rPr>
          <w:t>5.2</w:t>
        </w:r>
        <w:r w:rsidR="002D6E4B">
          <w:rPr>
            <w:rFonts w:asciiTheme="minorHAnsi" w:eastAsiaTheme="minorEastAsia" w:hAnsiTheme="minorHAnsi" w:cstheme="minorBidi"/>
            <w:noProof/>
            <w:szCs w:val="22"/>
          </w:rPr>
          <w:tab/>
        </w:r>
        <w:r w:rsidR="002D6E4B" w:rsidRPr="00DC7A86">
          <w:rPr>
            <w:rStyle w:val="Hypertextovodkaz"/>
            <w:noProof/>
          </w:rPr>
          <w:t>Iniciační fáze strategie</w:t>
        </w:r>
        <w:r w:rsidR="002D6E4B">
          <w:rPr>
            <w:noProof/>
            <w:webHidden/>
          </w:rPr>
          <w:tab/>
        </w:r>
        <w:r w:rsidR="002D6E4B">
          <w:rPr>
            <w:noProof/>
            <w:webHidden/>
          </w:rPr>
          <w:fldChar w:fldCharType="begin"/>
        </w:r>
        <w:r w:rsidR="002D6E4B">
          <w:rPr>
            <w:noProof/>
            <w:webHidden/>
          </w:rPr>
          <w:instrText xml:space="preserve"> PAGEREF _Toc420482190 \h </w:instrText>
        </w:r>
        <w:r w:rsidR="002D6E4B">
          <w:rPr>
            <w:noProof/>
            <w:webHidden/>
          </w:rPr>
        </w:r>
        <w:r w:rsidR="002D6E4B">
          <w:rPr>
            <w:noProof/>
            <w:webHidden/>
          </w:rPr>
          <w:fldChar w:fldCharType="separate"/>
        </w:r>
        <w:r w:rsidR="002D6E4B">
          <w:rPr>
            <w:noProof/>
            <w:webHidden/>
          </w:rPr>
          <w:t>83</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91" w:history="1">
        <w:r w:rsidR="002D6E4B" w:rsidRPr="00DC7A86">
          <w:rPr>
            <w:rStyle w:val="Hypertextovodkaz"/>
            <w:noProof/>
          </w:rPr>
          <w:t>5.3</w:t>
        </w:r>
        <w:r w:rsidR="002D6E4B">
          <w:rPr>
            <w:rFonts w:asciiTheme="minorHAnsi" w:eastAsiaTheme="minorEastAsia" w:hAnsiTheme="minorHAnsi" w:cstheme="minorBidi"/>
            <w:noProof/>
            <w:szCs w:val="22"/>
          </w:rPr>
          <w:tab/>
        </w:r>
        <w:r w:rsidR="002D6E4B" w:rsidRPr="00DC7A86">
          <w:rPr>
            <w:rStyle w:val="Hypertextovodkaz"/>
            <w:noProof/>
          </w:rPr>
          <w:t>Monitoring a hodnocení strategie</w:t>
        </w:r>
        <w:r w:rsidR="002D6E4B">
          <w:rPr>
            <w:noProof/>
            <w:webHidden/>
          </w:rPr>
          <w:tab/>
        </w:r>
        <w:r w:rsidR="002D6E4B">
          <w:rPr>
            <w:noProof/>
            <w:webHidden/>
          </w:rPr>
          <w:fldChar w:fldCharType="begin"/>
        </w:r>
        <w:r w:rsidR="002D6E4B">
          <w:rPr>
            <w:noProof/>
            <w:webHidden/>
          </w:rPr>
          <w:instrText xml:space="preserve"> PAGEREF _Toc420482191 \h </w:instrText>
        </w:r>
        <w:r w:rsidR="002D6E4B">
          <w:rPr>
            <w:noProof/>
            <w:webHidden/>
          </w:rPr>
        </w:r>
        <w:r w:rsidR="002D6E4B">
          <w:rPr>
            <w:noProof/>
            <w:webHidden/>
          </w:rPr>
          <w:fldChar w:fldCharType="separate"/>
        </w:r>
        <w:r w:rsidR="002D6E4B">
          <w:rPr>
            <w:noProof/>
            <w:webHidden/>
          </w:rPr>
          <w:t>83</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92" w:history="1">
        <w:r w:rsidR="002D6E4B" w:rsidRPr="00DC7A86">
          <w:rPr>
            <w:rStyle w:val="Hypertextovodkaz"/>
            <w:noProof/>
          </w:rPr>
          <w:t>5.4</w:t>
        </w:r>
        <w:r w:rsidR="002D6E4B">
          <w:rPr>
            <w:rFonts w:asciiTheme="minorHAnsi" w:eastAsiaTheme="minorEastAsia" w:hAnsiTheme="minorHAnsi" w:cstheme="minorBidi"/>
            <w:noProof/>
            <w:szCs w:val="22"/>
          </w:rPr>
          <w:tab/>
        </w:r>
        <w:r w:rsidR="002D6E4B" w:rsidRPr="00DC7A86">
          <w:rPr>
            <w:rStyle w:val="Hypertextovodkaz"/>
            <w:noProof/>
          </w:rPr>
          <w:t>Reporting a řízení změn</w:t>
        </w:r>
        <w:r w:rsidR="002D6E4B">
          <w:rPr>
            <w:noProof/>
            <w:webHidden/>
          </w:rPr>
          <w:tab/>
        </w:r>
        <w:r w:rsidR="002D6E4B">
          <w:rPr>
            <w:noProof/>
            <w:webHidden/>
          </w:rPr>
          <w:fldChar w:fldCharType="begin"/>
        </w:r>
        <w:r w:rsidR="002D6E4B">
          <w:rPr>
            <w:noProof/>
            <w:webHidden/>
          </w:rPr>
          <w:instrText xml:space="preserve"> PAGEREF _Toc420482192 \h </w:instrText>
        </w:r>
        <w:r w:rsidR="002D6E4B">
          <w:rPr>
            <w:noProof/>
            <w:webHidden/>
          </w:rPr>
        </w:r>
        <w:r w:rsidR="002D6E4B">
          <w:rPr>
            <w:noProof/>
            <w:webHidden/>
          </w:rPr>
          <w:fldChar w:fldCharType="separate"/>
        </w:r>
        <w:r w:rsidR="002D6E4B">
          <w:rPr>
            <w:noProof/>
            <w:webHidden/>
          </w:rPr>
          <w:t>84</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93" w:history="1">
        <w:r w:rsidR="002D6E4B" w:rsidRPr="00DC7A86">
          <w:rPr>
            <w:rStyle w:val="Hypertextovodkaz"/>
            <w:noProof/>
          </w:rPr>
          <w:t>5.5</w:t>
        </w:r>
        <w:r w:rsidR="002D6E4B">
          <w:rPr>
            <w:rFonts w:asciiTheme="minorHAnsi" w:eastAsiaTheme="minorEastAsia" w:hAnsiTheme="minorHAnsi" w:cstheme="minorBidi"/>
            <w:noProof/>
            <w:szCs w:val="22"/>
          </w:rPr>
          <w:tab/>
        </w:r>
        <w:r w:rsidR="002D6E4B" w:rsidRPr="00DC7A86">
          <w:rPr>
            <w:rStyle w:val="Hypertextovodkaz"/>
            <w:noProof/>
          </w:rPr>
          <w:t>Řízení rizik</w:t>
        </w:r>
        <w:r w:rsidR="002D6E4B">
          <w:rPr>
            <w:noProof/>
            <w:webHidden/>
          </w:rPr>
          <w:tab/>
        </w:r>
        <w:r w:rsidR="002D6E4B">
          <w:rPr>
            <w:noProof/>
            <w:webHidden/>
          </w:rPr>
          <w:fldChar w:fldCharType="begin"/>
        </w:r>
        <w:r w:rsidR="002D6E4B">
          <w:rPr>
            <w:noProof/>
            <w:webHidden/>
          </w:rPr>
          <w:instrText xml:space="preserve"> PAGEREF _Toc420482193 \h </w:instrText>
        </w:r>
        <w:r w:rsidR="002D6E4B">
          <w:rPr>
            <w:noProof/>
            <w:webHidden/>
          </w:rPr>
        </w:r>
        <w:r w:rsidR="002D6E4B">
          <w:rPr>
            <w:noProof/>
            <w:webHidden/>
          </w:rPr>
          <w:fldChar w:fldCharType="separate"/>
        </w:r>
        <w:r w:rsidR="002D6E4B">
          <w:rPr>
            <w:noProof/>
            <w:webHidden/>
          </w:rPr>
          <w:t>85</w:t>
        </w:r>
        <w:r w:rsidR="002D6E4B">
          <w:rPr>
            <w:noProof/>
            <w:webHidden/>
          </w:rPr>
          <w:fldChar w:fldCharType="end"/>
        </w:r>
      </w:hyperlink>
    </w:p>
    <w:p w:rsidR="002D6E4B" w:rsidRDefault="005754C5">
      <w:pPr>
        <w:pStyle w:val="Obsah2"/>
        <w:rPr>
          <w:rFonts w:asciiTheme="minorHAnsi" w:eastAsiaTheme="minorEastAsia" w:hAnsiTheme="minorHAnsi" w:cstheme="minorBidi"/>
          <w:noProof/>
          <w:szCs w:val="22"/>
        </w:rPr>
      </w:pPr>
      <w:hyperlink w:anchor="_Toc420482194" w:history="1">
        <w:r w:rsidR="002D6E4B" w:rsidRPr="00DC7A86">
          <w:rPr>
            <w:rStyle w:val="Hypertextovodkaz"/>
            <w:noProof/>
          </w:rPr>
          <w:t>5.6</w:t>
        </w:r>
        <w:r w:rsidR="002D6E4B">
          <w:rPr>
            <w:rFonts w:asciiTheme="minorHAnsi" w:eastAsiaTheme="minorEastAsia" w:hAnsiTheme="minorHAnsi" w:cstheme="minorBidi"/>
            <w:noProof/>
            <w:szCs w:val="22"/>
          </w:rPr>
          <w:tab/>
        </w:r>
        <w:r w:rsidR="002D6E4B" w:rsidRPr="00DC7A86">
          <w:rPr>
            <w:rStyle w:val="Hypertextovodkaz"/>
            <w:noProof/>
          </w:rPr>
          <w:t>Realizace strategie</w:t>
        </w:r>
        <w:r w:rsidR="002D6E4B">
          <w:rPr>
            <w:noProof/>
            <w:webHidden/>
          </w:rPr>
          <w:tab/>
        </w:r>
        <w:r w:rsidR="002D6E4B">
          <w:rPr>
            <w:noProof/>
            <w:webHidden/>
          </w:rPr>
          <w:fldChar w:fldCharType="begin"/>
        </w:r>
        <w:r w:rsidR="002D6E4B">
          <w:rPr>
            <w:noProof/>
            <w:webHidden/>
          </w:rPr>
          <w:instrText xml:space="preserve"> PAGEREF _Toc420482194 \h </w:instrText>
        </w:r>
        <w:r w:rsidR="002D6E4B">
          <w:rPr>
            <w:noProof/>
            <w:webHidden/>
          </w:rPr>
        </w:r>
        <w:r w:rsidR="002D6E4B">
          <w:rPr>
            <w:noProof/>
            <w:webHidden/>
          </w:rPr>
          <w:fldChar w:fldCharType="separate"/>
        </w:r>
        <w:r w:rsidR="002D6E4B">
          <w:rPr>
            <w:noProof/>
            <w:webHidden/>
          </w:rPr>
          <w:t>85</w:t>
        </w:r>
        <w:r w:rsidR="002D6E4B">
          <w:rPr>
            <w:noProof/>
            <w:webHidden/>
          </w:rPr>
          <w:fldChar w:fldCharType="end"/>
        </w:r>
      </w:hyperlink>
    </w:p>
    <w:p w:rsidR="002D6E4B" w:rsidRDefault="005754C5">
      <w:pPr>
        <w:pStyle w:val="Obsah1"/>
        <w:rPr>
          <w:rFonts w:asciiTheme="minorHAnsi" w:eastAsiaTheme="minorEastAsia" w:hAnsiTheme="minorHAnsi" w:cstheme="minorBidi"/>
          <w:b w:val="0"/>
          <w:noProof/>
          <w:szCs w:val="22"/>
        </w:rPr>
      </w:pPr>
      <w:hyperlink w:anchor="_Toc420482195" w:history="1">
        <w:r w:rsidR="002D6E4B" w:rsidRPr="00DC7A86">
          <w:rPr>
            <w:rStyle w:val="Hypertextovodkaz"/>
            <w:rFonts w:cs="Arial"/>
            <w:noProof/>
          </w:rPr>
          <w:t>6</w:t>
        </w:r>
        <w:r w:rsidR="002D6E4B">
          <w:rPr>
            <w:rFonts w:asciiTheme="minorHAnsi" w:eastAsiaTheme="minorEastAsia" w:hAnsiTheme="minorHAnsi" w:cstheme="minorBidi"/>
            <w:b w:val="0"/>
            <w:noProof/>
            <w:szCs w:val="22"/>
          </w:rPr>
          <w:tab/>
        </w:r>
        <w:r w:rsidR="002D6E4B" w:rsidRPr="00DC7A86">
          <w:rPr>
            <w:rStyle w:val="Hypertextovodkaz"/>
            <w:rFonts w:cs="Arial"/>
            <w:noProof/>
          </w:rPr>
          <w:t>Seznam zkratek</w:t>
        </w:r>
        <w:r w:rsidR="002D6E4B">
          <w:rPr>
            <w:noProof/>
            <w:webHidden/>
          </w:rPr>
          <w:tab/>
        </w:r>
        <w:r w:rsidR="002D6E4B">
          <w:rPr>
            <w:noProof/>
            <w:webHidden/>
          </w:rPr>
          <w:fldChar w:fldCharType="begin"/>
        </w:r>
        <w:r w:rsidR="002D6E4B">
          <w:rPr>
            <w:noProof/>
            <w:webHidden/>
          </w:rPr>
          <w:instrText xml:space="preserve"> PAGEREF _Toc420482195 \h </w:instrText>
        </w:r>
        <w:r w:rsidR="002D6E4B">
          <w:rPr>
            <w:noProof/>
            <w:webHidden/>
          </w:rPr>
        </w:r>
        <w:r w:rsidR="002D6E4B">
          <w:rPr>
            <w:noProof/>
            <w:webHidden/>
          </w:rPr>
          <w:fldChar w:fldCharType="separate"/>
        </w:r>
        <w:r w:rsidR="002D6E4B">
          <w:rPr>
            <w:noProof/>
            <w:webHidden/>
          </w:rPr>
          <w:t>93</w:t>
        </w:r>
        <w:r w:rsidR="002D6E4B">
          <w:rPr>
            <w:noProof/>
            <w:webHidden/>
          </w:rPr>
          <w:fldChar w:fldCharType="end"/>
        </w:r>
      </w:hyperlink>
    </w:p>
    <w:p w:rsidR="00D77373" w:rsidRPr="00736A4C" w:rsidRDefault="00EB0FF3" w:rsidP="00BA2466">
      <w:pPr>
        <w:rPr>
          <w:rFonts w:cs="Arial"/>
          <w:u w:val="single"/>
        </w:rPr>
      </w:pPr>
      <w:r w:rsidRPr="00736A4C">
        <w:rPr>
          <w:rFonts w:cs="Arial"/>
        </w:rPr>
        <w:fldChar w:fldCharType="end"/>
      </w:r>
    </w:p>
    <w:p w:rsidR="00DB7FD7" w:rsidRPr="00736A4C" w:rsidRDefault="00DB7FD7" w:rsidP="0013726B">
      <w:pPr>
        <w:spacing w:before="0" w:after="0"/>
        <w:jc w:val="left"/>
        <w:rPr>
          <w:rFonts w:cs="Arial"/>
          <w:u w:val="single"/>
        </w:rPr>
      </w:pPr>
    </w:p>
    <w:p w:rsidR="00985BE4" w:rsidRPr="00736A4C" w:rsidRDefault="00985BE4" w:rsidP="00985BE4">
      <w:pPr>
        <w:jc w:val="center"/>
        <w:rPr>
          <w:rFonts w:cs="Arial"/>
          <w:b/>
          <w:szCs w:val="20"/>
          <w:u w:val="single"/>
        </w:rPr>
        <w:sectPr w:rsidR="00985BE4" w:rsidRPr="00736A4C" w:rsidSect="008B1E68">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pPr>
    </w:p>
    <w:p w:rsidR="00E67419" w:rsidRPr="00736A4C" w:rsidRDefault="000575A8" w:rsidP="005C1B39">
      <w:pPr>
        <w:pStyle w:val="Nadpis1"/>
        <w:rPr>
          <w:rFonts w:cs="Arial"/>
          <w:szCs w:val="40"/>
        </w:rPr>
      </w:pPr>
      <w:bookmarkStart w:id="4" w:name="_Toc412205765"/>
      <w:bookmarkStart w:id="5" w:name="_Toc415738545"/>
      <w:bookmarkStart w:id="6" w:name="_Toc420482171"/>
      <w:r w:rsidRPr="00736A4C">
        <w:rPr>
          <w:rFonts w:cs="Arial"/>
          <w:szCs w:val="40"/>
        </w:rPr>
        <w:lastRenderedPageBreak/>
        <w:t>Úvod</w:t>
      </w:r>
      <w:bookmarkEnd w:id="4"/>
      <w:bookmarkEnd w:id="5"/>
      <w:bookmarkEnd w:id="6"/>
    </w:p>
    <w:p w:rsidR="00EF04AC" w:rsidRPr="00736A4C" w:rsidRDefault="00EF04AC" w:rsidP="005C1B39">
      <w:pPr>
        <w:rPr>
          <w:rFonts w:cs="Arial"/>
          <w:szCs w:val="22"/>
        </w:rPr>
      </w:pPr>
      <w:r w:rsidRPr="00736A4C">
        <w:rPr>
          <w:rFonts w:cs="Arial"/>
          <w:szCs w:val="22"/>
        </w:rPr>
        <w:t>Tato strategie reflektuje společenské změny, které probíhají v souvislosti se stoupajícím významem informací a znalostí</w:t>
      </w:r>
      <w:r w:rsidR="0056497B" w:rsidRPr="00736A4C">
        <w:rPr>
          <w:rFonts w:cs="Arial"/>
          <w:szCs w:val="22"/>
        </w:rPr>
        <w:t>,</w:t>
      </w:r>
      <w:r w:rsidRPr="00736A4C">
        <w:rPr>
          <w:rFonts w:cs="Arial"/>
          <w:szCs w:val="22"/>
        </w:rPr>
        <w:t xml:space="preserve"> a reaguje na důsledky souvis</w:t>
      </w:r>
      <w:r w:rsidR="0056497B" w:rsidRPr="00736A4C">
        <w:rPr>
          <w:rFonts w:cs="Arial"/>
          <w:szCs w:val="22"/>
        </w:rPr>
        <w:t xml:space="preserve">ejících společenských procesů. </w:t>
      </w:r>
      <w:r w:rsidRPr="00736A4C">
        <w:rPr>
          <w:rFonts w:cs="Arial"/>
          <w:szCs w:val="22"/>
        </w:rPr>
        <w:t>Mezi tyto procesy patří zejména velmi rychlé globální šíření informačních a komunikačních technologií, přesun těžiště růstu produktivity do oblasti utváření, zpracování a přenosu inf</w:t>
      </w:r>
      <w:r w:rsidR="0056497B" w:rsidRPr="00736A4C">
        <w:rPr>
          <w:rFonts w:cs="Arial"/>
          <w:szCs w:val="22"/>
        </w:rPr>
        <w:t>ormací, narůstání významu terciá</w:t>
      </w:r>
      <w:r w:rsidRPr="00736A4C">
        <w:rPr>
          <w:rFonts w:cs="Arial"/>
          <w:szCs w:val="22"/>
        </w:rPr>
        <w:t>rního (případně kvartérního) sektoru ve struktuře zaměstnanosti, růst významu teoretického vědění v běžném životě, politice, ekonomice</w:t>
      </w:r>
      <w:r w:rsidR="00FA1D17">
        <w:rPr>
          <w:rFonts w:cs="Arial"/>
          <w:szCs w:val="22"/>
        </w:rPr>
        <w:t xml:space="preserve"> </w:t>
      </w:r>
      <w:r w:rsidR="002927A1">
        <w:rPr>
          <w:rFonts w:cs="Arial"/>
          <w:szCs w:val="22"/>
        </w:rPr>
        <w:t>i </w:t>
      </w:r>
      <w:r w:rsidRPr="00736A4C">
        <w:rPr>
          <w:rFonts w:cs="Arial"/>
          <w:szCs w:val="22"/>
        </w:rPr>
        <w:t xml:space="preserve">kultuře a přechod k dominanci sítí jako základního principu organizace lidských aktivit, a to např. v oblastech produkce a distribuce zboží, v </w:t>
      </w:r>
      <w:r w:rsidR="0056497B" w:rsidRPr="00736A4C">
        <w:rPr>
          <w:rFonts w:cs="Arial"/>
          <w:szCs w:val="22"/>
        </w:rPr>
        <w:t>každodenním sociálním životě, v </w:t>
      </w:r>
      <w:r w:rsidRPr="00736A4C">
        <w:rPr>
          <w:rFonts w:cs="Arial"/>
          <w:szCs w:val="22"/>
        </w:rPr>
        <w:t xml:space="preserve">mezinárodních vztazích či v oblasti sociálních hnutí. </w:t>
      </w:r>
    </w:p>
    <w:p w:rsidR="00EF04AC" w:rsidRPr="00736A4C" w:rsidRDefault="00EF04AC" w:rsidP="005C1B39">
      <w:pPr>
        <w:rPr>
          <w:rFonts w:cs="Arial"/>
          <w:szCs w:val="22"/>
        </w:rPr>
      </w:pPr>
      <w:r w:rsidRPr="00736A4C">
        <w:rPr>
          <w:rFonts w:cs="Arial"/>
          <w:szCs w:val="22"/>
        </w:rPr>
        <w:t>Ačkoli digitální technologie nejsou jedinou hybnou silou všech současných změn, staly se</w:t>
      </w:r>
      <w:r w:rsidR="006C3343" w:rsidRPr="00736A4C">
        <w:rPr>
          <w:rFonts w:cs="Arial"/>
          <w:szCs w:val="22"/>
        </w:rPr>
        <w:t xml:space="preserve"> – </w:t>
      </w:r>
      <w:r w:rsidRPr="00736A4C">
        <w:rPr>
          <w:rFonts w:cs="Arial"/>
          <w:szCs w:val="22"/>
        </w:rPr>
        <w:t>minimálně v ekonomicky nejvýkonnějších společnostech</w:t>
      </w:r>
      <w:r w:rsidR="006C3343" w:rsidRPr="00736A4C">
        <w:rPr>
          <w:rFonts w:cs="Arial"/>
          <w:szCs w:val="22"/>
        </w:rPr>
        <w:t xml:space="preserve"> – </w:t>
      </w:r>
      <w:r w:rsidRPr="00736A4C">
        <w:rPr>
          <w:rFonts w:cs="Arial"/>
          <w:szCs w:val="22"/>
        </w:rPr>
        <w:t>základní infrastrukturou zprostředkovaného utváření, zpracování a přenosu informací. Protože komunikace je podstatou společenského aspektu lidského bytí, zasáhla tak tato změna přímo či nepřímo snad každou oblast společenského života (práci, vzdělávání, vědu, masmédia, politiku, rodinu, péči o zdraví, hledání partnera</w:t>
      </w:r>
      <w:r w:rsidR="006C3343" w:rsidRPr="00736A4C">
        <w:rPr>
          <w:rFonts w:cs="Arial"/>
          <w:szCs w:val="22"/>
        </w:rPr>
        <w:t xml:space="preserve"> apod.</w:t>
      </w:r>
      <w:r w:rsidRPr="00736A4C">
        <w:rPr>
          <w:rFonts w:cs="Arial"/>
          <w:szCs w:val="22"/>
        </w:rPr>
        <w:t>).</w:t>
      </w:r>
    </w:p>
    <w:p w:rsidR="00EF04AC" w:rsidRPr="00736A4C" w:rsidRDefault="00EF04AC" w:rsidP="005C1B39">
      <w:pPr>
        <w:rPr>
          <w:rFonts w:cs="Arial"/>
          <w:szCs w:val="22"/>
        </w:rPr>
      </w:pPr>
      <w:r w:rsidRPr="00736A4C">
        <w:rPr>
          <w:rFonts w:cs="Arial"/>
          <w:szCs w:val="22"/>
        </w:rPr>
        <w:t xml:space="preserve">V tomto kontextu se schopnost efektivního připojení k infrastruktuře ICT stává jedním z klíčových faktorů účasti na životě společnosti, ať už pro </w:t>
      </w:r>
      <w:r w:rsidR="00A966ED" w:rsidRPr="00736A4C">
        <w:rPr>
          <w:rFonts w:cs="Arial"/>
          <w:szCs w:val="22"/>
        </w:rPr>
        <w:t>jednotlivce</w:t>
      </w:r>
      <w:r w:rsidRPr="00736A4C">
        <w:rPr>
          <w:rFonts w:cs="Arial"/>
          <w:szCs w:val="22"/>
        </w:rPr>
        <w:t xml:space="preserve">, organizace nebo celé společnosti. Na úrovni států </w:t>
      </w:r>
      <w:r w:rsidR="00425500" w:rsidRPr="00736A4C">
        <w:rPr>
          <w:rFonts w:cs="Arial"/>
          <w:szCs w:val="22"/>
        </w:rPr>
        <w:t>a </w:t>
      </w:r>
      <w:r w:rsidRPr="00736A4C">
        <w:rPr>
          <w:rFonts w:cs="Arial"/>
          <w:szCs w:val="22"/>
        </w:rPr>
        <w:t>organizací se hraje o začlenění do globalizované ekonomiky</w:t>
      </w:r>
      <w:r w:rsidR="00FA1D17">
        <w:rPr>
          <w:rFonts w:cs="Arial"/>
          <w:szCs w:val="22"/>
        </w:rPr>
        <w:t xml:space="preserve"> </w:t>
      </w:r>
      <w:r w:rsidR="002927A1">
        <w:rPr>
          <w:rFonts w:cs="Arial"/>
          <w:szCs w:val="22"/>
        </w:rPr>
        <w:t>a </w:t>
      </w:r>
      <w:r w:rsidRPr="00736A4C">
        <w:rPr>
          <w:rFonts w:cs="Arial"/>
          <w:szCs w:val="22"/>
        </w:rPr>
        <w:t xml:space="preserve">globalizovaných procesů rozhodování. Na úrovni </w:t>
      </w:r>
      <w:r w:rsidR="00A966ED" w:rsidRPr="00736A4C">
        <w:rPr>
          <w:rFonts w:cs="Arial"/>
          <w:szCs w:val="22"/>
        </w:rPr>
        <w:t>jednotlivce</w:t>
      </w:r>
      <w:r w:rsidRPr="00736A4C">
        <w:rPr>
          <w:rFonts w:cs="Arial"/>
          <w:szCs w:val="22"/>
        </w:rPr>
        <w:t xml:space="preserve"> se efektivní užívání digitálních technologií stává jedním z faktorů společenské úspěšnosti</w:t>
      </w:r>
      <w:r w:rsidR="001721F2" w:rsidRPr="00736A4C">
        <w:rPr>
          <w:rFonts w:cs="Arial"/>
          <w:szCs w:val="22"/>
        </w:rPr>
        <w:t>,</w:t>
      </w:r>
      <w:r w:rsidRPr="00736A4C">
        <w:rPr>
          <w:rFonts w:cs="Arial"/>
          <w:szCs w:val="22"/>
        </w:rPr>
        <w:t xml:space="preserve"> a tím i jednou</w:t>
      </w:r>
      <w:r w:rsidR="00FA1D17">
        <w:rPr>
          <w:rFonts w:cs="Arial"/>
          <w:szCs w:val="22"/>
        </w:rPr>
        <w:t xml:space="preserve"> </w:t>
      </w:r>
      <w:r w:rsidR="002927A1">
        <w:rPr>
          <w:rFonts w:cs="Arial"/>
          <w:szCs w:val="22"/>
        </w:rPr>
        <w:t>z </w:t>
      </w:r>
      <w:r w:rsidRPr="00736A4C">
        <w:rPr>
          <w:rFonts w:cs="Arial"/>
          <w:szCs w:val="22"/>
        </w:rPr>
        <w:t>nezanedbatelných podmínek sociálního začlenění (na trhu práce, v komunitě, v lokálních hnutích, ve vztahu k digitalizovaným médiím</w:t>
      </w:r>
      <w:r w:rsidR="001721F2" w:rsidRPr="00736A4C">
        <w:rPr>
          <w:rFonts w:cs="Arial"/>
          <w:szCs w:val="22"/>
        </w:rPr>
        <w:t xml:space="preserve"> či</w:t>
      </w:r>
      <w:r w:rsidRPr="00736A4C">
        <w:rPr>
          <w:rFonts w:cs="Arial"/>
          <w:szCs w:val="22"/>
        </w:rPr>
        <w:t xml:space="preserve"> </w:t>
      </w:r>
      <w:r w:rsidR="001721F2" w:rsidRPr="00736A4C">
        <w:rPr>
          <w:rFonts w:cs="Arial"/>
          <w:szCs w:val="22"/>
        </w:rPr>
        <w:t xml:space="preserve">k </w:t>
      </w:r>
      <w:r w:rsidRPr="00736A4C">
        <w:rPr>
          <w:rFonts w:cs="Arial"/>
          <w:szCs w:val="22"/>
        </w:rPr>
        <w:t>informatizující se státní správě</w:t>
      </w:r>
      <w:r w:rsidR="001721F2" w:rsidRPr="00736A4C">
        <w:rPr>
          <w:rFonts w:cs="Arial"/>
          <w:szCs w:val="22"/>
        </w:rPr>
        <w:t xml:space="preserve"> atd.</w:t>
      </w:r>
      <w:r w:rsidRPr="00736A4C">
        <w:rPr>
          <w:rFonts w:cs="Arial"/>
          <w:szCs w:val="22"/>
        </w:rPr>
        <w:t>).</w:t>
      </w:r>
    </w:p>
    <w:p w:rsidR="00EF04AC" w:rsidRPr="00736A4C" w:rsidRDefault="00EF04AC" w:rsidP="005C1B39">
      <w:pPr>
        <w:rPr>
          <w:rFonts w:cs="Arial"/>
          <w:szCs w:val="22"/>
        </w:rPr>
      </w:pPr>
      <w:r w:rsidRPr="00736A4C">
        <w:rPr>
          <w:rFonts w:cs="Arial"/>
          <w:szCs w:val="22"/>
        </w:rPr>
        <w:t xml:space="preserve">Využitelnost potenciálu digitálních technologií je však závislá na tom, zda lidé dokážou vnímat </w:t>
      </w:r>
      <w:r w:rsidR="001721F2" w:rsidRPr="00736A4C">
        <w:rPr>
          <w:rFonts w:cs="Arial"/>
          <w:szCs w:val="22"/>
        </w:rPr>
        <w:t xml:space="preserve">jejich </w:t>
      </w:r>
      <w:r w:rsidRPr="00736A4C">
        <w:rPr>
          <w:rFonts w:cs="Arial"/>
          <w:szCs w:val="22"/>
        </w:rPr>
        <w:t>přínos, zda budou schopni je ovládat a zda je budou umět prakticky využít. Jedním z předpoklad</w:t>
      </w:r>
      <w:r w:rsidR="00172D8A" w:rsidRPr="00736A4C">
        <w:rPr>
          <w:rFonts w:cs="Arial"/>
          <w:szCs w:val="22"/>
        </w:rPr>
        <w:t>ů rozvoje informační, resp.</w:t>
      </w:r>
      <w:r w:rsidRPr="00736A4C">
        <w:rPr>
          <w:rFonts w:cs="Arial"/>
          <w:szCs w:val="22"/>
        </w:rPr>
        <w:t xml:space="preserve"> znalostní společnosti se tak stává také získávání, obnovování a prohlubování digitálních kompetencí jednotlivců.</w:t>
      </w:r>
    </w:p>
    <w:p w:rsidR="00EF04AC" w:rsidRPr="00736A4C" w:rsidRDefault="00EF04AC" w:rsidP="005C1B39">
      <w:pPr>
        <w:rPr>
          <w:rFonts w:cs="Arial"/>
          <w:szCs w:val="22"/>
        </w:rPr>
      </w:pPr>
      <w:r w:rsidRPr="00736A4C">
        <w:rPr>
          <w:rFonts w:cs="Arial"/>
          <w:szCs w:val="22"/>
        </w:rPr>
        <w:t xml:space="preserve">Význam digitálních technologií ve společnosti bude i nadále růst, a proto je potřeba digitální dovednosti vnímat jako jednu ze základních složek funkční gramotnosti člověka. Tento vývoj </w:t>
      </w:r>
      <w:r w:rsidR="001D3947" w:rsidRPr="00736A4C">
        <w:rPr>
          <w:rFonts w:cs="Arial"/>
          <w:szCs w:val="22"/>
        </w:rPr>
        <w:t xml:space="preserve">však </w:t>
      </w:r>
      <w:r w:rsidRPr="00736A4C">
        <w:rPr>
          <w:rFonts w:cs="Arial"/>
          <w:szCs w:val="22"/>
        </w:rPr>
        <w:t xml:space="preserve">přináší i nové společenské jevy, které rozevírají propast mezi těmi, kteří se jim dokážou přizpůsobit, a těmi, kteří to sami nedokážou. Tato strategie se proto snaží podporovat občany v adaptaci na tyto probíhající změny, stejně tak nezapomíná na ty, kdo jsou těmito změnami ohroženi. </w:t>
      </w:r>
    </w:p>
    <w:p w:rsidR="00EF04AC" w:rsidRPr="00736A4C" w:rsidRDefault="00EF04AC" w:rsidP="005C1B39">
      <w:pPr>
        <w:rPr>
          <w:rFonts w:cs="Arial"/>
          <w:szCs w:val="22"/>
        </w:rPr>
      </w:pPr>
      <w:r w:rsidRPr="00736A4C">
        <w:rPr>
          <w:rFonts w:cs="Arial"/>
          <w:szCs w:val="22"/>
        </w:rPr>
        <w:t xml:space="preserve">Šíři dopadů spojených s rozvojem digitálních technologií a jejich společenskému významu odpovídá také vize této Strategie digitální gramotnosti, kterou je: </w:t>
      </w:r>
    </w:p>
    <w:p w:rsidR="002B65F3" w:rsidRPr="00736A4C" w:rsidRDefault="00EF04AC" w:rsidP="002B65F3">
      <w:pPr>
        <w:rPr>
          <w:rFonts w:cs="Arial"/>
          <w:b/>
          <w:szCs w:val="22"/>
        </w:rPr>
      </w:pPr>
      <w:r w:rsidRPr="00736A4C">
        <w:rPr>
          <w:rFonts w:cs="Arial"/>
          <w:b/>
          <w:szCs w:val="22"/>
        </w:rPr>
        <w:t>Rozvíjet digitální gramotnost občanů ČR tak, aby byli připraveni využít potenciál digitálních technologií ke svému celoživotnímu osobnímu rozvoji, ke zvyšování kvality života a ke společenskému uplatnění.</w:t>
      </w:r>
    </w:p>
    <w:p w:rsidR="00EF04AC" w:rsidRPr="00736A4C" w:rsidRDefault="00EF04AC" w:rsidP="002B65F3">
      <w:pPr>
        <w:rPr>
          <w:rFonts w:cs="Arial"/>
          <w:szCs w:val="22"/>
        </w:rPr>
      </w:pPr>
      <w:r w:rsidRPr="00736A4C">
        <w:rPr>
          <w:rFonts w:cs="Arial"/>
          <w:szCs w:val="22"/>
        </w:rPr>
        <w:lastRenderedPageBreak/>
        <w:t>Důležitost digitálních technologií ve společnosti potvrzují významné strategické</w:t>
      </w:r>
      <w:r w:rsidR="004B2012" w:rsidRPr="004B2012">
        <w:rPr>
          <w:rFonts w:cs="Arial"/>
          <w:szCs w:val="22"/>
        </w:rPr>
        <w:t xml:space="preserve"> </w:t>
      </w:r>
      <w:r w:rsidRPr="00736A4C">
        <w:rPr>
          <w:rFonts w:cs="Arial"/>
          <w:szCs w:val="22"/>
        </w:rPr>
        <w:t>a politické dokumenty.</w:t>
      </w:r>
      <w:r w:rsidR="009E1E97" w:rsidRPr="009E1E97">
        <w:rPr>
          <w:rFonts w:cs="Arial"/>
          <w:szCs w:val="22"/>
        </w:rPr>
        <w:t xml:space="preserve"> </w:t>
      </w:r>
      <w:r w:rsidRPr="00736A4C">
        <w:rPr>
          <w:rFonts w:cs="Arial"/>
          <w:szCs w:val="22"/>
        </w:rPr>
        <w:t>Strategie Evropa 2020</w:t>
      </w:r>
      <w:r w:rsidRPr="00736A4C">
        <w:rPr>
          <w:rFonts w:cs="Arial"/>
          <w:szCs w:val="22"/>
          <w:vertAlign w:val="superscript"/>
        </w:rPr>
        <w:footnoteReference w:id="1"/>
      </w:r>
      <w:r w:rsidRPr="00736A4C">
        <w:rPr>
          <w:rFonts w:cs="Arial"/>
          <w:szCs w:val="22"/>
        </w:rPr>
        <w:t xml:space="preserve"> uvádí, že plné využ</w:t>
      </w:r>
      <w:r w:rsidR="002927A1">
        <w:rPr>
          <w:rFonts w:cs="Arial"/>
          <w:szCs w:val="22"/>
        </w:rPr>
        <w:t>ívání potenciálu informačních a </w:t>
      </w:r>
      <w:r w:rsidRPr="00736A4C">
        <w:rPr>
          <w:rFonts w:cs="Arial"/>
          <w:szCs w:val="22"/>
        </w:rPr>
        <w:t>komunikačních technologií je jedním z klíčových faktorů pro inteligentní růst hospodářství založeného na znalostech a inovacích. Na Strategii Evropa 2020 navazuje strategie Digitální agenda</w:t>
      </w:r>
      <w:r w:rsidRPr="00736A4C">
        <w:rPr>
          <w:rStyle w:val="Znakapoznpodarou"/>
          <w:rFonts w:cs="Arial"/>
          <w:szCs w:val="22"/>
        </w:rPr>
        <w:footnoteReference w:id="2"/>
      </w:r>
      <w:r w:rsidR="001D3947" w:rsidRPr="00736A4C">
        <w:rPr>
          <w:rFonts w:cs="Arial"/>
          <w:szCs w:val="22"/>
        </w:rPr>
        <w:t>, jejímž cílem je podpořit e</w:t>
      </w:r>
      <w:r w:rsidRPr="00736A4C">
        <w:rPr>
          <w:rFonts w:cs="Arial"/>
          <w:szCs w:val="22"/>
        </w:rPr>
        <w:t>vropskou ekonomi</w:t>
      </w:r>
      <w:r w:rsidR="002927A1">
        <w:rPr>
          <w:rFonts w:cs="Arial"/>
          <w:szCs w:val="22"/>
        </w:rPr>
        <w:t>ku a pomoci evropským občanům a </w:t>
      </w:r>
      <w:r w:rsidRPr="00736A4C">
        <w:rPr>
          <w:rFonts w:cs="Arial"/>
          <w:szCs w:val="22"/>
        </w:rPr>
        <w:t>podnikům využít potenciálu digitálních technologií. Jedním z pilířů Digitální agendy je posílení digitální gramotnosti, dovedností a začlenění. Sdělení Evropské komise ze dne 7</w:t>
      </w:r>
      <w:r w:rsidR="0000084E" w:rsidRPr="00736A4C">
        <w:rPr>
          <w:rFonts w:cs="Arial"/>
          <w:szCs w:val="22"/>
        </w:rPr>
        <w:t>.</w:t>
      </w:r>
      <w:r w:rsidR="0000084E">
        <w:rPr>
          <w:rFonts w:cs="Arial"/>
          <w:szCs w:val="22"/>
        </w:rPr>
        <w:t> </w:t>
      </w:r>
      <w:r w:rsidRPr="00736A4C">
        <w:rPr>
          <w:rFonts w:cs="Arial"/>
          <w:szCs w:val="22"/>
        </w:rPr>
        <w:t>9</w:t>
      </w:r>
      <w:r w:rsidR="0000084E" w:rsidRPr="00736A4C">
        <w:rPr>
          <w:rFonts w:cs="Arial"/>
          <w:szCs w:val="22"/>
        </w:rPr>
        <w:t>.</w:t>
      </w:r>
      <w:r w:rsidR="0000084E">
        <w:rPr>
          <w:rFonts w:cs="Arial"/>
          <w:szCs w:val="22"/>
        </w:rPr>
        <w:t> </w:t>
      </w:r>
      <w:r w:rsidRPr="00736A4C">
        <w:rPr>
          <w:rFonts w:cs="Arial"/>
          <w:szCs w:val="22"/>
        </w:rPr>
        <w:t>2007 Elektronické dovednosti pro 21. století: Podporo</w:t>
      </w:r>
      <w:r w:rsidR="002927A1">
        <w:rPr>
          <w:rFonts w:cs="Arial"/>
          <w:szCs w:val="22"/>
        </w:rPr>
        <w:t>vat růst, konkurenceschopnost a </w:t>
      </w:r>
      <w:r w:rsidRPr="00736A4C">
        <w:rPr>
          <w:rFonts w:cs="Arial"/>
          <w:szCs w:val="22"/>
        </w:rPr>
        <w:t>zaměstnanost</w:t>
      </w:r>
      <w:r w:rsidRPr="00736A4C">
        <w:rPr>
          <w:rFonts w:cs="Arial"/>
          <w:szCs w:val="22"/>
          <w:vertAlign w:val="superscript"/>
        </w:rPr>
        <w:footnoteReference w:id="3"/>
      </w:r>
      <w:r w:rsidRPr="00736A4C">
        <w:rPr>
          <w:rFonts w:cs="Arial"/>
          <w:szCs w:val="22"/>
        </w:rPr>
        <w:t xml:space="preserve"> uvádí, že nedostatek elektronických dovedností brání lidem využívat internetové obchodování a internetové aplikace státní správy a plně se účastnit </w:t>
      </w:r>
      <w:r w:rsidR="0000084E" w:rsidRPr="00736A4C">
        <w:rPr>
          <w:rFonts w:cs="Arial"/>
          <w:szCs w:val="22"/>
        </w:rPr>
        <w:t>na</w:t>
      </w:r>
      <w:r w:rsidR="0000084E">
        <w:rPr>
          <w:rFonts w:cs="Arial"/>
          <w:szCs w:val="22"/>
        </w:rPr>
        <w:t> </w:t>
      </w:r>
      <w:r w:rsidRPr="00736A4C">
        <w:rPr>
          <w:rFonts w:cs="Arial"/>
          <w:szCs w:val="22"/>
        </w:rPr>
        <w:t>informační společnosti. Nedostatek elektronických doved</w:t>
      </w:r>
      <w:r w:rsidR="002927A1">
        <w:rPr>
          <w:rFonts w:cs="Arial"/>
          <w:szCs w:val="22"/>
        </w:rPr>
        <w:t>ností navíc zhoršuje sociální a </w:t>
      </w:r>
      <w:r w:rsidRPr="00736A4C">
        <w:rPr>
          <w:rFonts w:cs="Arial"/>
          <w:szCs w:val="22"/>
        </w:rPr>
        <w:t xml:space="preserve">vzdělanostní znevýhodnění, omezuje možnost celoživotního učení a zvyšování kvalifikace. </w:t>
      </w:r>
    </w:p>
    <w:p w:rsidR="00EF04AC" w:rsidRPr="00736A4C" w:rsidRDefault="00EF04AC" w:rsidP="005C1B39">
      <w:pPr>
        <w:rPr>
          <w:rFonts w:cs="Arial"/>
          <w:szCs w:val="22"/>
        </w:rPr>
      </w:pPr>
      <w:r w:rsidRPr="00736A4C">
        <w:rPr>
          <w:rFonts w:cs="Arial"/>
          <w:szCs w:val="22"/>
        </w:rPr>
        <w:t>Na národní úrovni zmiňuje potřebu rozvoje digitální gramotnosti Národní program reforem České republiky 2014</w:t>
      </w:r>
      <w:r w:rsidRPr="00736A4C">
        <w:rPr>
          <w:rFonts w:cs="Arial"/>
          <w:szCs w:val="22"/>
          <w:vertAlign w:val="superscript"/>
        </w:rPr>
        <w:footnoteReference w:id="4"/>
      </w:r>
      <w:r w:rsidRPr="00736A4C">
        <w:rPr>
          <w:rFonts w:cs="Arial"/>
          <w:szCs w:val="22"/>
        </w:rPr>
        <w:t xml:space="preserve">, který uvádí rozvoj digitální infrastruktury (včetně podpory digitální gramotnosti) jako velmi podstatnou oblast rozvoje české ekonomiky s pozitivními dopady </w:t>
      </w:r>
      <w:r w:rsidR="0000084E" w:rsidRPr="00736A4C">
        <w:rPr>
          <w:rFonts w:cs="Arial"/>
          <w:szCs w:val="22"/>
        </w:rPr>
        <w:t>na</w:t>
      </w:r>
      <w:r w:rsidR="0000084E">
        <w:rPr>
          <w:rFonts w:cs="Arial"/>
          <w:szCs w:val="22"/>
        </w:rPr>
        <w:t> </w:t>
      </w:r>
      <w:r w:rsidRPr="00736A4C">
        <w:rPr>
          <w:rFonts w:cs="Arial"/>
          <w:szCs w:val="22"/>
        </w:rPr>
        <w:t xml:space="preserve">technickou připravenost podniků, příliv zahraničních investic, produktivitu práce, ale také </w:t>
      </w:r>
      <w:r w:rsidR="001D3947" w:rsidRPr="00736A4C">
        <w:rPr>
          <w:rFonts w:cs="Arial"/>
          <w:szCs w:val="22"/>
        </w:rPr>
        <w:t xml:space="preserve">na </w:t>
      </w:r>
      <w:r w:rsidRPr="00736A4C">
        <w:rPr>
          <w:rFonts w:cs="Arial"/>
          <w:szCs w:val="22"/>
        </w:rPr>
        <w:t xml:space="preserve">celkovou vzdělanost obyvatel. </w:t>
      </w:r>
    </w:p>
    <w:p w:rsidR="00EF04AC" w:rsidRPr="00736A4C" w:rsidRDefault="00EF04AC" w:rsidP="005C1B39">
      <w:pPr>
        <w:rPr>
          <w:rFonts w:cs="Arial"/>
          <w:szCs w:val="22"/>
        </w:rPr>
      </w:pPr>
      <w:r w:rsidRPr="00736A4C">
        <w:rPr>
          <w:rFonts w:cs="Arial"/>
          <w:szCs w:val="22"/>
        </w:rPr>
        <w:t xml:space="preserve">V souvislosti s výše uvedeným schválila </w:t>
      </w:r>
      <w:r w:rsidR="00172D8A" w:rsidRPr="00736A4C">
        <w:rPr>
          <w:rFonts w:cs="Arial"/>
          <w:szCs w:val="22"/>
        </w:rPr>
        <w:t>v</w:t>
      </w:r>
      <w:r w:rsidRPr="00736A4C">
        <w:rPr>
          <w:rFonts w:cs="Arial"/>
          <w:szCs w:val="22"/>
        </w:rPr>
        <w:t>láda ČR dne 20.</w:t>
      </w:r>
      <w:r w:rsidR="002927A1">
        <w:rPr>
          <w:rFonts w:cs="Arial"/>
          <w:szCs w:val="22"/>
        </w:rPr>
        <w:t> </w:t>
      </w:r>
      <w:r w:rsidR="007356E9" w:rsidRPr="00736A4C">
        <w:rPr>
          <w:rFonts w:cs="Arial"/>
          <w:szCs w:val="22"/>
        </w:rPr>
        <w:t>3. </w:t>
      </w:r>
      <w:r w:rsidRPr="00736A4C">
        <w:rPr>
          <w:rFonts w:cs="Arial"/>
          <w:szCs w:val="22"/>
        </w:rPr>
        <w:t>2013 Státní politiku v elektronických komunikacích Digitální Česko v. 2.0 – Cesta k digitální ekonomice</w:t>
      </w:r>
      <w:r w:rsidRPr="00736A4C">
        <w:rPr>
          <w:rFonts w:cs="Arial"/>
          <w:szCs w:val="22"/>
          <w:vertAlign w:val="superscript"/>
        </w:rPr>
        <w:footnoteReference w:id="5"/>
      </w:r>
      <w:r w:rsidRPr="00736A4C">
        <w:rPr>
          <w:rFonts w:cs="Arial"/>
          <w:szCs w:val="22"/>
        </w:rPr>
        <w:t>, která jako jedno z opatření zmiňuje vypracování Strategie pro zvýšení digitální gramotnosti</w:t>
      </w:r>
      <w:r w:rsidR="004B2012" w:rsidRPr="004B2012">
        <w:rPr>
          <w:rFonts w:cs="Arial"/>
          <w:szCs w:val="22"/>
        </w:rPr>
        <w:t xml:space="preserve"> </w:t>
      </w:r>
      <w:r w:rsidR="002927A1">
        <w:rPr>
          <w:rFonts w:cs="Arial"/>
          <w:szCs w:val="22"/>
        </w:rPr>
        <w:t>a </w:t>
      </w:r>
      <w:r w:rsidRPr="00736A4C">
        <w:rPr>
          <w:rFonts w:cs="Arial"/>
          <w:szCs w:val="22"/>
        </w:rPr>
        <w:t>rozvoj elektronických dovedností občanů. Cílem tohoto opatření je rozvoj optimálních nástrojů, které umožní, aby byli noví pracovníci připraveni na vstup do zaměstnání a zároveň aby byli podporováni současní zaměstnanci, kteří čelí změnám v</w:t>
      </w:r>
      <w:r w:rsidR="00FA1D17">
        <w:rPr>
          <w:rFonts w:cs="Arial"/>
          <w:szCs w:val="22"/>
        </w:rPr>
        <w:t> </w:t>
      </w:r>
      <w:r w:rsidRPr="00736A4C">
        <w:rPr>
          <w:rFonts w:cs="Arial"/>
          <w:szCs w:val="22"/>
        </w:rPr>
        <w:t>informačních</w:t>
      </w:r>
      <w:r w:rsidR="00FA1D17">
        <w:rPr>
          <w:rFonts w:cs="Arial"/>
          <w:szCs w:val="22"/>
        </w:rPr>
        <w:t xml:space="preserve"> </w:t>
      </w:r>
      <w:r w:rsidR="002927A1">
        <w:rPr>
          <w:rFonts w:cs="Arial"/>
          <w:szCs w:val="22"/>
        </w:rPr>
        <w:t>a </w:t>
      </w:r>
      <w:r w:rsidRPr="00736A4C">
        <w:rPr>
          <w:rFonts w:cs="Arial"/>
          <w:szCs w:val="22"/>
        </w:rPr>
        <w:t>komunikačních technologiích a globalizaci. Mezi další cíle patří snižování digitální prop</w:t>
      </w:r>
      <w:r w:rsidR="00172D8A" w:rsidRPr="00736A4C">
        <w:rPr>
          <w:rFonts w:cs="Arial"/>
          <w:szCs w:val="22"/>
        </w:rPr>
        <w:t>asti a zajištění, resp. zvýšení</w:t>
      </w:r>
      <w:r w:rsidRPr="00736A4C">
        <w:rPr>
          <w:rFonts w:cs="Arial"/>
          <w:szCs w:val="22"/>
        </w:rPr>
        <w:t xml:space="preserve"> digitální gramotnosti, a tím posílení české ekonomiky a její konkurenceschopnosti. </w:t>
      </w:r>
    </w:p>
    <w:p w:rsidR="00EF04AC" w:rsidRPr="00736A4C" w:rsidRDefault="00EF04AC" w:rsidP="005C1B39">
      <w:pPr>
        <w:rPr>
          <w:rFonts w:cs="Arial"/>
          <w:szCs w:val="22"/>
        </w:rPr>
      </w:pPr>
      <w:r w:rsidRPr="00736A4C">
        <w:rPr>
          <w:rFonts w:cs="Arial"/>
          <w:szCs w:val="22"/>
        </w:rPr>
        <w:t xml:space="preserve">Hlavním gestorem přípravy tohoto opatření je v souladu s dřívějším Usnesením </w:t>
      </w:r>
      <w:r w:rsidR="00172D8A" w:rsidRPr="00736A4C">
        <w:rPr>
          <w:rFonts w:cs="Arial"/>
          <w:szCs w:val="22"/>
        </w:rPr>
        <w:t>vlády ČR ze dne 29. </w:t>
      </w:r>
      <w:r w:rsidR="007356E9" w:rsidRPr="00736A4C">
        <w:rPr>
          <w:rFonts w:cs="Arial"/>
          <w:szCs w:val="22"/>
        </w:rPr>
        <w:t>6. </w:t>
      </w:r>
      <w:r w:rsidRPr="00736A4C">
        <w:rPr>
          <w:rFonts w:cs="Arial"/>
          <w:szCs w:val="22"/>
        </w:rPr>
        <w:t>2011 č.</w:t>
      </w:r>
      <w:r w:rsidR="0057585B" w:rsidRPr="00736A4C">
        <w:rPr>
          <w:rFonts w:cs="Arial"/>
          <w:szCs w:val="22"/>
        </w:rPr>
        <w:t> </w:t>
      </w:r>
      <w:r w:rsidRPr="00736A4C">
        <w:rPr>
          <w:rFonts w:cs="Arial"/>
          <w:szCs w:val="22"/>
        </w:rPr>
        <w:t xml:space="preserve">503 Ministerstvo práce a sociálních věcí </w:t>
      </w:r>
      <w:r w:rsidR="00172D8A" w:rsidRPr="00736A4C">
        <w:rPr>
          <w:rFonts w:cs="Arial"/>
          <w:szCs w:val="22"/>
        </w:rPr>
        <w:t xml:space="preserve">ČR </w:t>
      </w:r>
      <w:r w:rsidRPr="00736A4C">
        <w:rPr>
          <w:rFonts w:cs="Arial"/>
          <w:szCs w:val="22"/>
        </w:rPr>
        <w:t xml:space="preserve">(MPSV), které má na jeho zpracování spolupracovat s Ministerstvem školství, mládeže a tělovýchovy </w:t>
      </w:r>
      <w:r w:rsidR="00172D8A" w:rsidRPr="00736A4C">
        <w:rPr>
          <w:rFonts w:cs="Arial"/>
          <w:szCs w:val="22"/>
        </w:rPr>
        <w:t xml:space="preserve">ČR </w:t>
      </w:r>
      <w:r w:rsidRPr="00736A4C">
        <w:rPr>
          <w:rFonts w:cs="Arial"/>
          <w:szCs w:val="22"/>
        </w:rPr>
        <w:t>(MŠMT). Oblastí počátečního vzdělávání se zabývá Strategie digitálního vzdělávání do roku 2020</w:t>
      </w:r>
      <w:r w:rsidRPr="00736A4C">
        <w:rPr>
          <w:rFonts w:cs="Arial"/>
          <w:szCs w:val="22"/>
          <w:vertAlign w:val="superscript"/>
        </w:rPr>
        <w:footnoteReference w:id="6"/>
      </w:r>
      <w:r w:rsidRPr="00736A4C">
        <w:rPr>
          <w:rFonts w:cs="Arial"/>
          <w:szCs w:val="22"/>
        </w:rPr>
        <w:t>, která byla schválena vládou ČR dne 12. 11. 2014</w:t>
      </w:r>
      <w:r w:rsidR="00172D8A" w:rsidRPr="00736A4C">
        <w:rPr>
          <w:rFonts w:cs="Arial"/>
          <w:szCs w:val="22"/>
        </w:rPr>
        <w:t>,</w:t>
      </w:r>
      <w:r w:rsidRPr="00736A4C">
        <w:rPr>
          <w:rFonts w:cs="Arial"/>
          <w:szCs w:val="22"/>
        </w:rPr>
        <w:t xml:space="preserve"> a oblastí dalšího vzdělávání se zabývá tato Strategie digitální gramotnosti. </w:t>
      </w:r>
    </w:p>
    <w:p w:rsidR="00EF04AC" w:rsidRPr="00736A4C" w:rsidRDefault="00EF04AC" w:rsidP="005C1B39">
      <w:pPr>
        <w:rPr>
          <w:rFonts w:cs="Arial"/>
          <w:szCs w:val="22"/>
        </w:rPr>
      </w:pPr>
      <w:r w:rsidRPr="00736A4C">
        <w:rPr>
          <w:rFonts w:cs="Arial"/>
          <w:szCs w:val="22"/>
        </w:rPr>
        <w:t>V programovém prohlášení vlády ČR</w:t>
      </w:r>
      <w:r w:rsidRPr="00736A4C">
        <w:rPr>
          <w:rFonts w:cs="Arial"/>
          <w:szCs w:val="22"/>
          <w:vertAlign w:val="superscript"/>
        </w:rPr>
        <w:footnoteReference w:id="7"/>
      </w:r>
      <w:r w:rsidRPr="00736A4C">
        <w:rPr>
          <w:rFonts w:cs="Arial"/>
          <w:szCs w:val="22"/>
        </w:rPr>
        <w:t xml:space="preserve"> ze dne 1</w:t>
      </w:r>
      <w:r w:rsidR="00172D8A" w:rsidRPr="00736A4C">
        <w:rPr>
          <w:rFonts w:cs="Arial"/>
          <w:szCs w:val="22"/>
        </w:rPr>
        <w:t xml:space="preserve">2. 2. 2014 je jednou z priorit </w:t>
      </w:r>
      <w:r w:rsidRPr="00736A4C">
        <w:rPr>
          <w:rFonts w:cs="Arial"/>
          <w:szCs w:val="22"/>
        </w:rPr>
        <w:t xml:space="preserve">efektivní využití informačních a komunikačních technologií (ICT) ve veřejné správě a současně podpora internetové ekonomiky. Urychlení zavedení vysokorychlostního internetu. Přijetí Strategie </w:t>
      </w:r>
      <w:r w:rsidR="0000084E" w:rsidRPr="00736A4C">
        <w:rPr>
          <w:rFonts w:cs="Arial"/>
          <w:szCs w:val="22"/>
        </w:rPr>
        <w:t>pro</w:t>
      </w:r>
      <w:r w:rsidR="0000084E">
        <w:rPr>
          <w:rFonts w:cs="Arial"/>
          <w:szCs w:val="22"/>
        </w:rPr>
        <w:t> </w:t>
      </w:r>
      <w:r w:rsidR="00172D8A" w:rsidRPr="00736A4C">
        <w:rPr>
          <w:rFonts w:cs="Arial"/>
          <w:szCs w:val="22"/>
        </w:rPr>
        <w:t>zvýšení digitální gramotnosti a </w:t>
      </w:r>
      <w:r w:rsidRPr="00736A4C">
        <w:rPr>
          <w:rFonts w:cs="Arial"/>
          <w:szCs w:val="22"/>
        </w:rPr>
        <w:t>rozvoj elektronických dovedností občanů.</w:t>
      </w:r>
    </w:p>
    <w:p w:rsidR="00EF04AC" w:rsidRPr="00736A4C" w:rsidRDefault="00EF04AC" w:rsidP="00591E4B">
      <w:pPr>
        <w:jc w:val="center"/>
        <w:rPr>
          <w:rFonts w:cs="Arial"/>
        </w:rPr>
      </w:pPr>
      <w:r w:rsidRPr="00736A4C">
        <w:rPr>
          <w:rFonts w:cs="Arial"/>
          <w:noProof/>
        </w:rPr>
        <w:lastRenderedPageBreak/>
        <w:drawing>
          <wp:inline distT="0" distB="0" distL="0" distR="0">
            <wp:extent cx="5981700" cy="3810000"/>
            <wp:effectExtent l="0" t="0" r="57150" b="0"/>
            <wp:docPr id="2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F04AC" w:rsidRPr="008F2011" w:rsidRDefault="00EF04AC" w:rsidP="005C1B39">
      <w:pPr>
        <w:spacing w:before="360"/>
        <w:rPr>
          <w:rFonts w:cs="Arial"/>
          <w:szCs w:val="22"/>
        </w:rPr>
      </w:pPr>
      <w:r w:rsidRPr="008F2011">
        <w:rPr>
          <w:rFonts w:cs="Arial"/>
          <w:szCs w:val="22"/>
        </w:rPr>
        <w:t xml:space="preserve">Strategie digitální gramotnosti ČR zasahuje díky svému průřezovému charakteru do mnoha oblastí, čemuž odpovídají její vazby na další veřejně politické dokumenty. Kromě již výše zmíněných dokumentů se </w:t>
      </w:r>
      <w:r w:rsidR="008C3317" w:rsidRPr="008F2011">
        <w:rPr>
          <w:rFonts w:cs="Arial"/>
          <w:szCs w:val="22"/>
        </w:rPr>
        <w:t xml:space="preserve">tato </w:t>
      </w:r>
      <w:r w:rsidRPr="008F2011">
        <w:rPr>
          <w:rFonts w:cs="Arial"/>
          <w:szCs w:val="22"/>
        </w:rPr>
        <w:t xml:space="preserve">strategie </w:t>
      </w:r>
      <w:r w:rsidR="008C3317" w:rsidRPr="008F2011">
        <w:rPr>
          <w:rFonts w:cs="Arial"/>
          <w:szCs w:val="22"/>
        </w:rPr>
        <w:t xml:space="preserve">dotýká </w:t>
      </w:r>
      <w:r w:rsidRPr="008F2011">
        <w:rPr>
          <w:rFonts w:cs="Arial"/>
          <w:szCs w:val="22"/>
        </w:rPr>
        <w:t>i následujících strategií a koncepcí:</w:t>
      </w:r>
      <w:r w:rsidR="009E1E97" w:rsidRPr="009E1E97">
        <w:rPr>
          <w:rFonts w:cs="Arial"/>
          <w:szCs w:val="22"/>
        </w:rPr>
        <w:t xml:space="preserve"> </w:t>
      </w:r>
    </w:p>
    <w:p w:rsidR="00EF04AC" w:rsidRPr="008F2011" w:rsidRDefault="00EF04AC" w:rsidP="005C1B39">
      <w:pPr>
        <w:pStyle w:val="OdrkyEQerven"/>
        <w:spacing w:before="60"/>
        <w:rPr>
          <w:rFonts w:cs="Arial"/>
        </w:rPr>
      </w:pPr>
      <w:r w:rsidRPr="008F2011">
        <w:rPr>
          <w:rFonts w:cs="Arial"/>
        </w:rPr>
        <w:t>Strategie mezináro</w:t>
      </w:r>
      <w:r w:rsidR="00AD568D" w:rsidRPr="008F2011">
        <w:rPr>
          <w:rFonts w:cs="Arial"/>
        </w:rPr>
        <w:t>dní konkurenceschopnosti ČR 201</w:t>
      </w:r>
      <w:r w:rsidR="00AD568D" w:rsidRPr="008F2011">
        <w:rPr>
          <w:rFonts w:cs="Arial"/>
          <w:spacing w:val="24"/>
        </w:rPr>
        <w:t>2–</w:t>
      </w:r>
      <w:r w:rsidRPr="008F2011">
        <w:rPr>
          <w:rFonts w:cs="Arial"/>
        </w:rPr>
        <w:t>2020</w:t>
      </w:r>
      <w:r w:rsidRPr="008F2011">
        <w:rPr>
          <w:rStyle w:val="Znakapoznpodarou"/>
          <w:rFonts w:cs="Arial"/>
        </w:rPr>
        <w:footnoteReference w:id="8"/>
      </w:r>
      <w:r w:rsidRPr="008F2011">
        <w:rPr>
          <w:rFonts w:cs="Arial"/>
        </w:rPr>
        <w:tab/>
      </w:r>
      <w:r w:rsidRPr="008F2011">
        <w:rPr>
          <w:rFonts w:cs="Arial"/>
        </w:rPr>
        <w:tab/>
      </w:r>
    </w:p>
    <w:p w:rsidR="00EF04AC" w:rsidRPr="008F2011" w:rsidRDefault="00EF04AC" w:rsidP="005C1B39">
      <w:pPr>
        <w:pStyle w:val="OdrkyEQerven"/>
        <w:spacing w:before="60"/>
        <w:rPr>
          <w:rFonts w:cs="Arial"/>
        </w:rPr>
      </w:pPr>
      <w:r w:rsidRPr="008F2011">
        <w:rPr>
          <w:rFonts w:cs="Arial"/>
        </w:rPr>
        <w:t>Strategie politiky zaměstnanosti do roku 2020</w:t>
      </w:r>
      <w:r w:rsidRPr="008F2011">
        <w:rPr>
          <w:rStyle w:val="Znakapoznpodarou"/>
          <w:rFonts w:cs="Arial"/>
        </w:rPr>
        <w:footnoteReference w:id="9"/>
      </w:r>
      <w:r w:rsidRPr="008F2011">
        <w:rPr>
          <w:rFonts w:cs="Arial"/>
          <w:vertAlign w:val="superscript"/>
        </w:rPr>
        <w:t xml:space="preserve"> </w:t>
      </w:r>
    </w:p>
    <w:p w:rsidR="00EF04AC" w:rsidRPr="008F2011" w:rsidRDefault="00EF04AC" w:rsidP="005C1B39">
      <w:pPr>
        <w:pStyle w:val="OdrkyEQerven"/>
        <w:spacing w:before="60"/>
        <w:rPr>
          <w:rFonts w:cs="Arial"/>
        </w:rPr>
      </w:pPr>
      <w:r w:rsidRPr="008F2011">
        <w:rPr>
          <w:rFonts w:cs="Arial"/>
        </w:rPr>
        <w:t>Koncepce podpory mal</w:t>
      </w:r>
      <w:r w:rsidR="00AD568D" w:rsidRPr="008F2011">
        <w:rPr>
          <w:rFonts w:cs="Arial"/>
        </w:rPr>
        <w:t>ých a středních podnikatelů 201</w:t>
      </w:r>
      <w:r w:rsidR="00AD568D" w:rsidRPr="008F2011">
        <w:rPr>
          <w:rFonts w:cs="Arial"/>
          <w:spacing w:val="24"/>
        </w:rPr>
        <w:t>4–</w:t>
      </w:r>
      <w:r w:rsidRPr="008F2011">
        <w:rPr>
          <w:rFonts w:cs="Arial"/>
        </w:rPr>
        <w:t>2020</w:t>
      </w:r>
      <w:r w:rsidRPr="008F2011">
        <w:rPr>
          <w:rStyle w:val="Znakapoznpodarou"/>
          <w:rFonts w:cs="Arial"/>
        </w:rPr>
        <w:footnoteReference w:id="10"/>
      </w:r>
      <w:r w:rsidRPr="008F2011">
        <w:rPr>
          <w:rFonts w:cs="Arial"/>
        </w:rPr>
        <w:tab/>
      </w:r>
      <w:r w:rsidRPr="008F2011">
        <w:rPr>
          <w:rFonts w:cs="Arial"/>
        </w:rPr>
        <w:tab/>
      </w:r>
    </w:p>
    <w:p w:rsidR="00EF04AC" w:rsidRPr="008F2011" w:rsidRDefault="00EF04AC" w:rsidP="005C1B39">
      <w:pPr>
        <w:pStyle w:val="OdrkyEQerven"/>
        <w:spacing w:before="60"/>
        <w:rPr>
          <w:rFonts w:cs="Arial"/>
        </w:rPr>
      </w:pPr>
      <w:r w:rsidRPr="008F2011">
        <w:rPr>
          <w:rFonts w:cs="Arial"/>
        </w:rPr>
        <w:t>Strategie boje proti sociálnímu vyloučení 201</w:t>
      </w:r>
      <w:r w:rsidRPr="008F2011">
        <w:rPr>
          <w:rFonts w:cs="Arial"/>
          <w:spacing w:val="24"/>
        </w:rPr>
        <w:t>1–</w:t>
      </w:r>
      <w:r w:rsidRPr="008F2011">
        <w:rPr>
          <w:rFonts w:cs="Arial"/>
        </w:rPr>
        <w:t>2015</w:t>
      </w:r>
      <w:r w:rsidRPr="008F2011">
        <w:rPr>
          <w:rStyle w:val="Znakapoznpodarou"/>
          <w:rFonts w:cs="Arial"/>
        </w:rPr>
        <w:footnoteReference w:id="11"/>
      </w:r>
      <w:r w:rsidRPr="008F2011">
        <w:rPr>
          <w:rFonts w:cs="Arial"/>
        </w:rPr>
        <w:tab/>
      </w:r>
      <w:r w:rsidRPr="008F2011">
        <w:rPr>
          <w:rFonts w:cs="Arial"/>
        </w:rPr>
        <w:tab/>
      </w:r>
    </w:p>
    <w:p w:rsidR="00EF04AC" w:rsidRPr="008F2011" w:rsidRDefault="00EF04AC" w:rsidP="005C1B39">
      <w:pPr>
        <w:pStyle w:val="OdrkyEQerven"/>
        <w:spacing w:before="60"/>
        <w:rPr>
          <w:rFonts w:cs="Arial"/>
        </w:rPr>
      </w:pPr>
      <w:r w:rsidRPr="008F2011">
        <w:rPr>
          <w:rFonts w:cs="Arial"/>
        </w:rPr>
        <w:t>Strategie vzdělávací politiky České republiky do roku 2020</w:t>
      </w:r>
      <w:r w:rsidRPr="008F2011">
        <w:rPr>
          <w:rStyle w:val="Znakapoznpodarou"/>
          <w:rFonts w:cs="Arial"/>
        </w:rPr>
        <w:footnoteReference w:id="12"/>
      </w:r>
      <w:r w:rsidRPr="008F2011">
        <w:rPr>
          <w:rFonts w:cs="Arial"/>
        </w:rPr>
        <w:tab/>
      </w:r>
    </w:p>
    <w:p w:rsidR="00EF04AC" w:rsidRPr="008F2011" w:rsidRDefault="00EF04AC" w:rsidP="005C1B39">
      <w:pPr>
        <w:pStyle w:val="OdrkyEQerven"/>
        <w:spacing w:before="60"/>
        <w:rPr>
          <w:rFonts w:cs="Arial"/>
        </w:rPr>
      </w:pPr>
      <w:r w:rsidRPr="008F2011">
        <w:rPr>
          <w:rFonts w:cs="Arial"/>
        </w:rPr>
        <w:t>Strategický rámec rozvoje v</w:t>
      </w:r>
      <w:r w:rsidR="00AD568D" w:rsidRPr="008F2011">
        <w:rPr>
          <w:rFonts w:cs="Arial"/>
        </w:rPr>
        <w:t>eřejné správy ČR pro období 201</w:t>
      </w:r>
      <w:r w:rsidR="00AD568D" w:rsidRPr="008F2011">
        <w:rPr>
          <w:rFonts w:cs="Arial"/>
          <w:spacing w:val="24"/>
        </w:rPr>
        <w:t>4–</w:t>
      </w:r>
      <w:r w:rsidRPr="008F2011">
        <w:rPr>
          <w:rFonts w:cs="Arial"/>
        </w:rPr>
        <w:t>2020</w:t>
      </w:r>
      <w:r w:rsidRPr="008F2011">
        <w:rPr>
          <w:rStyle w:val="Znakapoznpodarou"/>
          <w:rFonts w:cs="Arial"/>
        </w:rPr>
        <w:footnoteReference w:id="13"/>
      </w:r>
      <w:r w:rsidRPr="008F2011">
        <w:rPr>
          <w:rFonts w:cs="Arial"/>
          <w:vertAlign w:val="superscript"/>
        </w:rPr>
        <w:t xml:space="preserve"> </w:t>
      </w:r>
      <w:r w:rsidRPr="008F2011">
        <w:rPr>
          <w:rFonts w:cs="Arial"/>
        </w:rPr>
        <w:tab/>
      </w:r>
      <w:r w:rsidRPr="008F2011">
        <w:rPr>
          <w:rFonts w:cs="Arial"/>
        </w:rPr>
        <w:tab/>
      </w:r>
    </w:p>
    <w:p w:rsidR="00EF04AC" w:rsidRPr="008F2011" w:rsidRDefault="00EF04AC" w:rsidP="005C1B39">
      <w:pPr>
        <w:pStyle w:val="OdrkyEQerven"/>
        <w:spacing w:before="60"/>
        <w:rPr>
          <w:rFonts w:cs="Arial"/>
        </w:rPr>
      </w:pPr>
      <w:r w:rsidRPr="008F2011">
        <w:rPr>
          <w:rFonts w:cs="Arial"/>
        </w:rPr>
        <w:t>Národní strategie ochrany práv dětí (2012)</w:t>
      </w:r>
      <w:r w:rsidRPr="008F2011">
        <w:rPr>
          <w:rFonts w:cs="Arial"/>
          <w:vertAlign w:val="superscript"/>
        </w:rPr>
        <w:footnoteReference w:id="14"/>
      </w:r>
      <w:r w:rsidRPr="008F2011">
        <w:rPr>
          <w:rFonts w:cs="Arial"/>
        </w:rPr>
        <w:tab/>
        <w:t xml:space="preserve"> </w:t>
      </w:r>
    </w:p>
    <w:p w:rsidR="00EF04AC" w:rsidRPr="008F2011" w:rsidRDefault="00EF04AC" w:rsidP="005C1B39">
      <w:pPr>
        <w:pStyle w:val="OdrkyEQerven"/>
        <w:spacing w:before="60"/>
        <w:rPr>
          <w:rFonts w:cs="Arial"/>
        </w:rPr>
      </w:pPr>
      <w:r w:rsidRPr="008F2011">
        <w:rPr>
          <w:rFonts w:cs="Arial"/>
        </w:rPr>
        <w:t>Národní akční plán pod</w:t>
      </w:r>
      <w:r w:rsidR="00AD568D" w:rsidRPr="008F2011">
        <w:rPr>
          <w:rFonts w:cs="Arial"/>
        </w:rPr>
        <w:t>porující pozitivní stárnutí 201</w:t>
      </w:r>
      <w:r w:rsidR="00AD568D" w:rsidRPr="008F2011">
        <w:rPr>
          <w:rFonts w:cs="Arial"/>
          <w:spacing w:val="24"/>
        </w:rPr>
        <w:t>3–</w:t>
      </w:r>
      <w:r w:rsidRPr="008F2011">
        <w:rPr>
          <w:rFonts w:cs="Arial"/>
        </w:rPr>
        <w:t>2017</w:t>
      </w:r>
      <w:r w:rsidRPr="008F2011">
        <w:rPr>
          <w:rFonts w:cs="Arial"/>
          <w:vertAlign w:val="superscript"/>
        </w:rPr>
        <w:footnoteReference w:id="15"/>
      </w:r>
      <w:r w:rsidRPr="008F2011">
        <w:rPr>
          <w:rFonts w:cs="Arial"/>
        </w:rPr>
        <w:t xml:space="preserve"> </w:t>
      </w:r>
    </w:p>
    <w:p w:rsidR="00EF04AC" w:rsidRPr="008F2011" w:rsidRDefault="00EF04AC" w:rsidP="005C1B39">
      <w:pPr>
        <w:pStyle w:val="OdrkyEQerven"/>
        <w:spacing w:before="60"/>
        <w:rPr>
          <w:rFonts w:cs="Arial"/>
        </w:rPr>
      </w:pPr>
      <w:r w:rsidRPr="008F2011">
        <w:rPr>
          <w:rFonts w:cs="Arial"/>
        </w:rPr>
        <w:t>Ná</w:t>
      </w:r>
      <w:r w:rsidR="00AD568D" w:rsidRPr="008F2011">
        <w:rPr>
          <w:rFonts w:cs="Arial"/>
        </w:rPr>
        <w:t>rodní inovační strategie ČR 201</w:t>
      </w:r>
      <w:r w:rsidR="00AD568D" w:rsidRPr="008F2011">
        <w:rPr>
          <w:rFonts w:cs="Arial"/>
          <w:spacing w:val="24"/>
        </w:rPr>
        <w:t>2–</w:t>
      </w:r>
      <w:r w:rsidRPr="008F2011">
        <w:rPr>
          <w:rFonts w:cs="Arial"/>
        </w:rPr>
        <w:t>2020</w:t>
      </w:r>
      <w:r w:rsidRPr="008F2011">
        <w:rPr>
          <w:rFonts w:cs="Arial"/>
        </w:rPr>
        <w:tab/>
      </w:r>
    </w:p>
    <w:p w:rsidR="00EF04AC" w:rsidRPr="008F2011" w:rsidRDefault="00EF04AC" w:rsidP="005C1B39">
      <w:pPr>
        <w:pStyle w:val="OdrkyEQerven"/>
        <w:spacing w:before="60"/>
        <w:rPr>
          <w:rFonts w:cs="Arial"/>
        </w:rPr>
      </w:pPr>
      <w:r w:rsidRPr="008F2011">
        <w:rPr>
          <w:rFonts w:cs="Arial"/>
        </w:rPr>
        <w:t>Strateg</w:t>
      </w:r>
      <w:r w:rsidR="00AD568D" w:rsidRPr="008F2011">
        <w:rPr>
          <w:rFonts w:cs="Arial"/>
        </w:rPr>
        <w:t>ie regionálního rozvoje ČR 201</w:t>
      </w:r>
      <w:r w:rsidR="00AD568D" w:rsidRPr="008F2011">
        <w:rPr>
          <w:rFonts w:cs="Arial"/>
          <w:spacing w:val="24"/>
        </w:rPr>
        <w:t>4–</w:t>
      </w:r>
      <w:r w:rsidRPr="008F2011">
        <w:rPr>
          <w:rFonts w:cs="Arial"/>
        </w:rPr>
        <w:t>2020</w:t>
      </w:r>
    </w:p>
    <w:p w:rsidR="00EF04AC" w:rsidRDefault="00EF04AC" w:rsidP="005C1B39">
      <w:pPr>
        <w:pStyle w:val="OdrkyEQerven"/>
        <w:spacing w:before="60"/>
        <w:rPr>
          <w:rFonts w:cs="Arial"/>
        </w:rPr>
      </w:pPr>
      <w:r w:rsidRPr="008F2011">
        <w:rPr>
          <w:rFonts w:cs="Arial"/>
        </w:rPr>
        <w:t>Digitální strategie krajů: Strategie rozvoje informačních a komunikačních technologií</w:t>
      </w:r>
      <w:r w:rsidR="00AD568D" w:rsidRPr="008F2011">
        <w:rPr>
          <w:rFonts w:cs="Arial"/>
        </w:rPr>
        <w:t xml:space="preserve"> (ICT) regionů ČR v letech 201</w:t>
      </w:r>
      <w:r w:rsidR="00AD568D" w:rsidRPr="008F2011">
        <w:rPr>
          <w:rFonts w:cs="Arial"/>
          <w:spacing w:val="24"/>
        </w:rPr>
        <w:t>3–</w:t>
      </w:r>
      <w:r w:rsidRPr="008F2011">
        <w:rPr>
          <w:rFonts w:cs="Arial"/>
        </w:rPr>
        <w:t>2020</w:t>
      </w:r>
    </w:p>
    <w:p w:rsidR="005F50D0" w:rsidRDefault="005F50D0" w:rsidP="005C1B39">
      <w:pPr>
        <w:pStyle w:val="OdrkyEQerven"/>
        <w:spacing w:before="60"/>
        <w:rPr>
          <w:rFonts w:cs="Arial"/>
        </w:rPr>
      </w:pPr>
      <w:r w:rsidRPr="00CD4C3B">
        <w:rPr>
          <w:rFonts w:cs="Arial"/>
          <w:highlight w:val="yellow"/>
        </w:rPr>
        <w:lastRenderedPageBreak/>
        <w:t>Koncepce rozvoje knihoven ČR na léta 2011</w:t>
      </w:r>
      <w:r w:rsidR="00813690" w:rsidRPr="00CD4C3B">
        <w:rPr>
          <w:rFonts w:cs="Arial"/>
          <w:highlight w:val="yellow"/>
        </w:rPr>
        <w:t>–</w:t>
      </w:r>
      <w:r w:rsidRPr="00CD4C3B">
        <w:rPr>
          <w:rFonts w:cs="Arial"/>
          <w:highlight w:val="yellow"/>
        </w:rPr>
        <w:t>2015</w:t>
      </w:r>
      <w:r w:rsidR="00820B45">
        <w:rPr>
          <w:rStyle w:val="Znakapoznpodarou"/>
          <w:rFonts w:cs="Arial"/>
        </w:rPr>
        <w:footnoteReference w:id="16"/>
      </w:r>
    </w:p>
    <w:p w:rsidR="00715EEE" w:rsidRDefault="00715EEE" w:rsidP="005C1B39">
      <w:pPr>
        <w:pStyle w:val="OdrkyEQerven"/>
        <w:spacing w:before="60"/>
        <w:rPr>
          <w:rFonts w:cs="Arial"/>
        </w:rPr>
      </w:pPr>
      <w:r w:rsidRPr="00715EEE">
        <w:rPr>
          <w:rFonts w:cs="Arial"/>
        </w:rPr>
        <w:t>Národní strategie kybernetické bezpečnosti České republiky na období let 2015 až 2020</w:t>
      </w:r>
    </w:p>
    <w:p w:rsidR="00563BFB" w:rsidRPr="008F2011" w:rsidRDefault="00563BFB" w:rsidP="00563BFB">
      <w:pPr>
        <w:pStyle w:val="OdrkyEQerven"/>
        <w:numPr>
          <w:ilvl w:val="0"/>
          <w:numId w:val="0"/>
        </w:numPr>
        <w:spacing w:before="60"/>
        <w:ind w:left="214"/>
        <w:rPr>
          <w:rFonts w:cs="Arial"/>
        </w:rPr>
      </w:pPr>
      <w:r>
        <w:rPr>
          <w:rFonts w:cs="Arial"/>
        </w:rPr>
        <w:t>Strategie digitální gramotnosti ČR na období 2015 až 2020 je zpracována na základě Metodiky přípravy veřejných strategií (dle usnesení vlády č.318/2013).</w:t>
      </w:r>
    </w:p>
    <w:p w:rsidR="00E320A9" w:rsidRPr="00736A4C" w:rsidRDefault="00E320A9" w:rsidP="005C1B39">
      <w:pPr>
        <w:pStyle w:val="Nadpis1"/>
        <w:rPr>
          <w:rFonts w:cs="Arial"/>
        </w:rPr>
      </w:pPr>
      <w:bookmarkStart w:id="7" w:name="_Toc412205766"/>
      <w:bookmarkStart w:id="8" w:name="_Toc415738546"/>
      <w:bookmarkStart w:id="9" w:name="_Toc420482172"/>
      <w:r w:rsidRPr="00736A4C">
        <w:rPr>
          <w:rFonts w:cs="Arial"/>
        </w:rPr>
        <w:lastRenderedPageBreak/>
        <w:t>Hlavní východiska</w:t>
      </w:r>
      <w:r w:rsidR="0025233C" w:rsidRPr="00736A4C">
        <w:rPr>
          <w:rFonts w:cs="Arial"/>
        </w:rPr>
        <w:t xml:space="preserve"> S</w:t>
      </w:r>
      <w:r w:rsidRPr="00736A4C">
        <w:rPr>
          <w:rFonts w:cs="Arial"/>
        </w:rPr>
        <w:t>trategie digitální gramotnosti</w:t>
      </w:r>
      <w:bookmarkEnd w:id="7"/>
      <w:bookmarkEnd w:id="8"/>
      <w:bookmarkEnd w:id="9"/>
    </w:p>
    <w:p w:rsidR="0041012D" w:rsidRPr="00736A4C" w:rsidRDefault="0041012D" w:rsidP="005C1B39">
      <w:pPr>
        <w:pStyle w:val="Nadpis2"/>
      </w:pPr>
      <w:bookmarkStart w:id="10" w:name="_Toc412205767"/>
      <w:bookmarkStart w:id="11" w:name="_Toc415738547"/>
      <w:bookmarkStart w:id="12" w:name="_Toc420482173"/>
      <w:r w:rsidRPr="00736A4C">
        <w:t>Vymezení digitální gramotnosti</w:t>
      </w:r>
      <w:bookmarkEnd w:id="10"/>
      <w:bookmarkEnd w:id="11"/>
      <w:bookmarkEnd w:id="12"/>
    </w:p>
    <w:p w:rsidR="00E320A9" w:rsidRPr="008F2011" w:rsidRDefault="00E320A9" w:rsidP="005C1B39">
      <w:pPr>
        <w:rPr>
          <w:rFonts w:cs="Arial"/>
          <w:szCs w:val="22"/>
        </w:rPr>
      </w:pPr>
      <w:r w:rsidRPr="008F2011">
        <w:rPr>
          <w:rFonts w:cs="Arial"/>
          <w:szCs w:val="22"/>
        </w:rPr>
        <w:t>Koncept digitální gramotnosti se objevil v souvislosti se sílícím významem digitálních technologií v informační společnosti. Reflektuje potřebu kvantifikovat, monitorovat a rozvíjet dovednosti a znalosti občanů v oblasti využívání digitálních technologií. V souladu s definicí pojmu gramotnost schválenou UNESCO</w:t>
      </w:r>
      <w:r w:rsidRPr="008F2011">
        <w:rPr>
          <w:rFonts w:cs="Arial"/>
          <w:szCs w:val="22"/>
          <w:vertAlign w:val="superscript"/>
        </w:rPr>
        <w:t xml:space="preserve"> </w:t>
      </w:r>
      <w:r w:rsidRPr="008F2011">
        <w:rPr>
          <w:rFonts w:cs="Arial"/>
          <w:szCs w:val="22"/>
        </w:rPr>
        <w:t>je digitální gramotnost</w:t>
      </w:r>
      <w:r w:rsidR="0057585B" w:rsidRPr="008F2011">
        <w:rPr>
          <w:rFonts w:cs="Arial"/>
          <w:szCs w:val="22"/>
        </w:rPr>
        <w:t xml:space="preserve"> (DG)</w:t>
      </w:r>
      <w:r w:rsidRPr="008F2011">
        <w:rPr>
          <w:rFonts w:cs="Arial"/>
          <w:szCs w:val="22"/>
          <w:vertAlign w:val="superscript"/>
        </w:rPr>
        <w:footnoteReference w:id="17"/>
      </w:r>
      <w:r w:rsidRPr="008F2011">
        <w:rPr>
          <w:rFonts w:cs="Arial"/>
          <w:szCs w:val="22"/>
        </w:rPr>
        <w:t xml:space="preserve"> v tomto dokumentu chápána jako </w:t>
      </w:r>
    </w:p>
    <w:p w:rsidR="00E320A9" w:rsidRPr="008F2011" w:rsidRDefault="00E320A9" w:rsidP="00C03E0A">
      <w:pPr>
        <w:pStyle w:val="Zdraznnodstavec"/>
        <w:spacing w:before="120" w:after="100" w:line="240" w:lineRule="auto"/>
        <w:ind w:left="624" w:right="624"/>
        <w:rPr>
          <w:rFonts w:ascii="Arial" w:hAnsi="Arial" w:cs="Arial"/>
        </w:rPr>
      </w:pPr>
      <w:r w:rsidRPr="008F2011">
        <w:rPr>
          <w:rFonts w:ascii="Arial" w:hAnsi="Arial" w:cs="Arial"/>
        </w:rPr>
        <w:t>soubor kompetencí nutných k identifikaci, pochopení, interpretaci, vytváření, komunikování a účelnému a bezpečnému užití digitálních technologií (jejich t</w:t>
      </w:r>
      <w:r w:rsidR="00A10466">
        <w:rPr>
          <w:rFonts w:ascii="Arial" w:hAnsi="Arial" w:cs="Arial"/>
        </w:rPr>
        <w:t>echnických vlastností i obsahu)</w:t>
      </w:r>
      <w:r w:rsidRPr="008F2011">
        <w:rPr>
          <w:rFonts w:ascii="Arial" w:hAnsi="Arial" w:cs="Arial"/>
        </w:rPr>
        <w:t xml:space="preserve"> za účelem udržení či zlepšení své kvality života a kvality života svého okolí, tj. např. za účelem pracovní i osobní seberealizace, rozvoje svého potenciálu a udržení či zvýšení participace na společnosti.</w:t>
      </w:r>
    </w:p>
    <w:p w:rsidR="00E320A9" w:rsidRPr="008F2011" w:rsidRDefault="00E320A9" w:rsidP="00C03E0A">
      <w:pPr>
        <w:spacing w:before="160"/>
        <w:rPr>
          <w:rFonts w:cs="Arial"/>
          <w:szCs w:val="22"/>
        </w:rPr>
      </w:pPr>
      <w:r w:rsidRPr="008F2011">
        <w:rPr>
          <w:rFonts w:cs="Arial"/>
          <w:szCs w:val="22"/>
        </w:rPr>
        <w:t>Digitální gramotnost se neomezuje na technické zvládnutí jasně daného výčtu úkonů</w:t>
      </w:r>
      <w:r w:rsidR="004B2012" w:rsidRPr="004B2012">
        <w:rPr>
          <w:rFonts w:cs="Arial"/>
          <w:szCs w:val="22"/>
        </w:rPr>
        <w:t xml:space="preserve"> </w:t>
      </w:r>
      <w:r w:rsidR="00A10466">
        <w:rPr>
          <w:rFonts w:cs="Arial"/>
          <w:szCs w:val="22"/>
        </w:rPr>
        <w:t>a </w:t>
      </w:r>
      <w:r w:rsidRPr="008F2011">
        <w:rPr>
          <w:rFonts w:cs="Arial"/>
          <w:szCs w:val="22"/>
        </w:rPr>
        <w:t>znalostí spojených s ovládáním jedné technologie, např. počítače. Je jevem značně složitým, jehož nedílnou součástí jsou kromě kompetencí spojených s techn</w:t>
      </w:r>
      <w:r w:rsidR="00732AA2">
        <w:rPr>
          <w:rFonts w:cs="Arial"/>
          <w:szCs w:val="22"/>
        </w:rPr>
        <w:t>ickým zvládnutím informačních a </w:t>
      </w:r>
      <w:r w:rsidRPr="008F2011">
        <w:rPr>
          <w:rFonts w:cs="Arial"/>
          <w:szCs w:val="22"/>
        </w:rPr>
        <w:t>komunikačních technologií také motivace, schopnost práce s</w:t>
      </w:r>
      <w:r w:rsidR="00732AA2">
        <w:rPr>
          <w:rFonts w:cs="Arial"/>
          <w:szCs w:val="22"/>
        </w:rPr>
        <w:t> digitalizovaným obsahem (tj. s </w:t>
      </w:r>
      <w:r w:rsidRPr="008F2011">
        <w:rPr>
          <w:rFonts w:cs="Arial"/>
          <w:szCs w:val="22"/>
        </w:rPr>
        <w:t xml:space="preserve">informacemi), </w:t>
      </w:r>
      <w:r w:rsidR="000F08E5">
        <w:rPr>
          <w:rFonts w:cs="Arial"/>
          <w:szCs w:val="22"/>
        </w:rPr>
        <w:t xml:space="preserve">schopnost zvládnutí bezpečného užívání digitálních technologií, </w:t>
      </w:r>
      <w:r w:rsidRPr="008F2011">
        <w:rPr>
          <w:rFonts w:cs="Arial"/>
          <w:szCs w:val="22"/>
        </w:rPr>
        <w:t>komunikační dovednosti a schopnost strategicky využít danou technologii k udržení či ke zlepšení vlastní kvality života. Pro účely této strategie rozlišujeme tř</w:t>
      </w:r>
      <w:r w:rsidR="00B92B4B" w:rsidRPr="008F2011">
        <w:rPr>
          <w:rFonts w:cs="Arial"/>
          <w:szCs w:val="22"/>
        </w:rPr>
        <w:t>i dimenze digitální gramotnosti</w:t>
      </w:r>
      <w:r w:rsidRPr="008F2011">
        <w:rPr>
          <w:rFonts w:cs="Arial"/>
          <w:szCs w:val="22"/>
        </w:rPr>
        <w:t xml:space="preserve"> specifikované níže: motivační, kompetenční a strategickou. Rozvoj digitální gramotnosti je podmíněn možností stabilního fyzického přístupu k digitálním technologiím určité minimální kvality, což znamená,</w:t>
      </w:r>
      <w:r w:rsidR="004B2012" w:rsidRPr="004B2012">
        <w:rPr>
          <w:rFonts w:cs="Arial"/>
          <w:szCs w:val="22"/>
        </w:rPr>
        <w:t xml:space="preserve"> </w:t>
      </w:r>
      <w:r w:rsidRPr="008F2011">
        <w:rPr>
          <w:rFonts w:cs="Arial"/>
          <w:szCs w:val="22"/>
        </w:rPr>
        <w:t>že v situacích, kdy není fyzický přístup určité minimální kvality stabilně zajištěn, spadá jeho zabezpečení také do řešení rozvoje digitální gramotnosti. Konečně, digitální gramotnost lze rozvíjet množstvím způsobů, přičemž tyto způsoby mus</w:t>
      </w:r>
      <w:r w:rsidR="00B92B4B" w:rsidRPr="008F2011">
        <w:rPr>
          <w:rFonts w:cs="Arial"/>
          <w:szCs w:val="22"/>
        </w:rPr>
        <w:t>ej</w:t>
      </w:r>
      <w:r w:rsidRPr="008F2011">
        <w:rPr>
          <w:rFonts w:cs="Arial"/>
          <w:szCs w:val="22"/>
        </w:rPr>
        <w:t>í vždy zahrnovat rozvoj digitální gramotnosti jako celku. Rozvojem digitální gramotnosti zde tedy míníme</w:t>
      </w:r>
    </w:p>
    <w:p w:rsidR="00E320A9" w:rsidRDefault="00E320A9" w:rsidP="005C1B39">
      <w:pPr>
        <w:spacing w:before="120"/>
        <w:ind w:left="624" w:right="624"/>
        <w:rPr>
          <w:rFonts w:cs="Arial"/>
          <w:b/>
          <w:szCs w:val="22"/>
        </w:rPr>
      </w:pPr>
      <w:r w:rsidRPr="008F2011">
        <w:rPr>
          <w:rFonts w:cs="Arial"/>
          <w:b/>
          <w:szCs w:val="22"/>
        </w:rPr>
        <w:t xml:space="preserve">pouze takové postupy, opatření a vzdělávací příležitosti, které programově propojují rozvoj logicky propojeného souboru dílčích kompetencí s otázkami jejich smyslu pro cílového </w:t>
      </w:r>
      <w:r w:rsidR="00A966ED" w:rsidRPr="008F2011">
        <w:rPr>
          <w:rFonts w:cs="Arial"/>
          <w:b/>
          <w:szCs w:val="22"/>
        </w:rPr>
        <w:t>jednotlivce</w:t>
      </w:r>
      <w:r w:rsidRPr="008F2011">
        <w:rPr>
          <w:rFonts w:cs="Arial"/>
          <w:b/>
          <w:szCs w:val="22"/>
        </w:rPr>
        <w:t xml:space="preserve"> nebo cílovou skupinu</w:t>
      </w:r>
      <w:r w:rsidR="004B2012" w:rsidRPr="004B2012">
        <w:rPr>
          <w:rFonts w:cs="Arial"/>
          <w:b/>
          <w:szCs w:val="22"/>
        </w:rPr>
        <w:t xml:space="preserve"> </w:t>
      </w:r>
      <w:r w:rsidR="00A10466">
        <w:rPr>
          <w:rFonts w:cs="Arial"/>
          <w:b/>
          <w:szCs w:val="22"/>
        </w:rPr>
        <w:t>a </w:t>
      </w:r>
      <w:r w:rsidRPr="008F2011">
        <w:rPr>
          <w:rFonts w:cs="Arial"/>
          <w:b/>
          <w:szCs w:val="22"/>
        </w:rPr>
        <w:t>se souběžným utvářením vazby na strategickou užitelnost těchto kompetencí při řešení problémů v každodenním osobním nebo profesním životě.</w:t>
      </w:r>
      <w:r w:rsidR="009E1E97" w:rsidRPr="009E1E97">
        <w:rPr>
          <w:rFonts w:cs="Arial"/>
          <w:b/>
          <w:szCs w:val="22"/>
        </w:rPr>
        <w:t xml:space="preserve"> </w:t>
      </w:r>
    </w:p>
    <w:p w:rsidR="00CF7162" w:rsidRPr="00C03E0A" w:rsidRDefault="00CF7162" w:rsidP="00C03E0A">
      <w:pPr>
        <w:spacing w:before="120"/>
        <w:ind w:right="624"/>
        <w:rPr>
          <w:rFonts w:cs="Arial"/>
          <w:b/>
          <w:sz w:val="2"/>
          <w:szCs w:val="2"/>
        </w:rPr>
      </w:pPr>
    </w:p>
    <w:p w:rsidR="00E320A9" w:rsidRPr="00736A4C" w:rsidRDefault="00E320A9" w:rsidP="00552EE8">
      <w:pPr>
        <w:pStyle w:val="Nadpis4"/>
      </w:pPr>
      <w:bookmarkStart w:id="13" w:name="_Toc406160006"/>
      <w:r w:rsidRPr="00736A4C">
        <w:t>Motivační dimenze</w:t>
      </w:r>
      <w:bookmarkEnd w:id="13"/>
    </w:p>
    <w:p w:rsidR="00E320A9" w:rsidRPr="008F2011" w:rsidRDefault="00E320A9" w:rsidP="005C1B39">
      <w:pPr>
        <w:rPr>
          <w:rFonts w:cs="Arial"/>
          <w:szCs w:val="22"/>
        </w:rPr>
      </w:pPr>
      <w:r w:rsidRPr="008F2011">
        <w:rPr>
          <w:rFonts w:cs="Arial"/>
          <w:szCs w:val="22"/>
        </w:rPr>
        <w:t>Motivačn</w:t>
      </w:r>
      <w:r w:rsidR="0057585B" w:rsidRPr="008F2011">
        <w:rPr>
          <w:rFonts w:cs="Arial"/>
          <w:szCs w:val="22"/>
        </w:rPr>
        <w:t xml:space="preserve">í dimenze digitální gramotnosti </w:t>
      </w:r>
      <w:r w:rsidRPr="008F2011">
        <w:rPr>
          <w:rFonts w:cs="Arial"/>
          <w:szCs w:val="22"/>
        </w:rPr>
        <w:t>je nedílnou součástí digitální gramotnosti, neboť</w:t>
      </w:r>
      <w:r w:rsidR="004B2012" w:rsidRPr="004B2012">
        <w:rPr>
          <w:rFonts w:cs="Arial"/>
          <w:szCs w:val="22"/>
        </w:rPr>
        <w:t xml:space="preserve"> </w:t>
      </w:r>
      <w:r w:rsidR="00A10466">
        <w:rPr>
          <w:rFonts w:cs="Arial"/>
          <w:szCs w:val="22"/>
        </w:rPr>
        <w:t>i </w:t>
      </w:r>
      <w:r w:rsidRPr="008F2011">
        <w:rPr>
          <w:rFonts w:cs="Arial"/>
          <w:szCs w:val="22"/>
        </w:rPr>
        <w:t>výborné zv</w:t>
      </w:r>
      <w:r w:rsidR="00B92B4B" w:rsidRPr="008F2011">
        <w:rPr>
          <w:rFonts w:cs="Arial"/>
          <w:szCs w:val="22"/>
        </w:rPr>
        <w:t>ládnutí digitálních technologií</w:t>
      </w:r>
      <w:r w:rsidRPr="008F2011">
        <w:rPr>
          <w:rFonts w:cs="Arial"/>
          <w:szCs w:val="22"/>
        </w:rPr>
        <w:t xml:space="preserve"> nemá potřebný efekt, pokud </w:t>
      </w:r>
      <w:r w:rsidR="00583306" w:rsidRPr="008F2011">
        <w:rPr>
          <w:rFonts w:cs="Arial"/>
          <w:szCs w:val="22"/>
        </w:rPr>
        <w:t>jednotlivec</w:t>
      </w:r>
      <w:r w:rsidRPr="008F2011">
        <w:rPr>
          <w:rFonts w:cs="Arial"/>
          <w:szCs w:val="22"/>
        </w:rPr>
        <w:t xml:space="preserve"> postrádá </w:t>
      </w:r>
      <w:r w:rsidRPr="008F2011">
        <w:rPr>
          <w:rFonts w:cs="Arial"/>
          <w:szCs w:val="22"/>
        </w:rPr>
        <w:lastRenderedPageBreak/>
        <w:t>motivaci využívat technologii ve svém každodenním životě a rozvíjet si dále digitální gramotnost</w:t>
      </w:r>
      <w:r w:rsidR="00356D32" w:rsidRPr="008F2011">
        <w:rPr>
          <w:rFonts w:cs="Arial"/>
          <w:szCs w:val="22"/>
        </w:rPr>
        <w:t xml:space="preserve"> či</w:t>
      </w:r>
      <w:r w:rsidRPr="008F2011">
        <w:rPr>
          <w:rFonts w:cs="Arial"/>
          <w:szCs w:val="22"/>
        </w:rPr>
        <w:t xml:space="preserve"> se pohybuje v sociálním prostředí s nižší přidanou hodnotou z užívání digitálních technologií. </w:t>
      </w:r>
    </w:p>
    <w:p w:rsidR="00E320A9" w:rsidRPr="008F2011" w:rsidRDefault="00E320A9" w:rsidP="005C1B39">
      <w:pPr>
        <w:keepNext/>
        <w:keepLines/>
        <w:rPr>
          <w:rFonts w:cs="Arial"/>
          <w:szCs w:val="22"/>
        </w:rPr>
      </w:pPr>
      <w:r w:rsidRPr="008F2011">
        <w:rPr>
          <w:rFonts w:cs="Arial"/>
          <w:szCs w:val="22"/>
        </w:rPr>
        <w:t>Motivační dimenze zahrnuje:</w:t>
      </w:r>
    </w:p>
    <w:p w:rsidR="00E320A9" w:rsidRPr="008F2011" w:rsidRDefault="0039403E" w:rsidP="005C1B39">
      <w:pPr>
        <w:pStyle w:val="Odstavecseseznamem"/>
        <w:keepNext/>
        <w:keepLines/>
        <w:numPr>
          <w:ilvl w:val="0"/>
          <w:numId w:val="61"/>
        </w:numPr>
        <w:spacing w:before="240" w:after="0" w:line="240" w:lineRule="auto"/>
        <w:ind w:left="624" w:hanging="397"/>
        <w:contextualSpacing w:val="0"/>
        <w:jc w:val="both"/>
        <w:rPr>
          <w:rFonts w:ascii="Arial" w:hAnsi="Arial" w:cs="Arial"/>
        </w:rPr>
      </w:pPr>
      <w:r w:rsidRPr="008F2011">
        <w:rPr>
          <w:rFonts w:ascii="Arial" w:hAnsi="Arial" w:cs="Arial"/>
          <w:b/>
        </w:rPr>
        <w:t>P</w:t>
      </w:r>
      <w:r w:rsidR="00E320A9" w:rsidRPr="008F2011">
        <w:rPr>
          <w:rFonts w:ascii="Arial" w:hAnsi="Arial" w:cs="Arial"/>
          <w:b/>
        </w:rPr>
        <w:t xml:space="preserve">ostoje, které </w:t>
      </w:r>
      <w:r w:rsidR="00583306" w:rsidRPr="008F2011">
        <w:rPr>
          <w:rFonts w:ascii="Arial" w:hAnsi="Arial" w:cs="Arial"/>
          <w:b/>
        </w:rPr>
        <w:t>jednotlivec</w:t>
      </w:r>
      <w:r w:rsidR="00E320A9" w:rsidRPr="008F2011">
        <w:rPr>
          <w:rFonts w:ascii="Arial" w:hAnsi="Arial" w:cs="Arial"/>
          <w:b/>
        </w:rPr>
        <w:t xml:space="preserve"> zaujímá k digitálním technologiím a jejich užívání</w:t>
      </w:r>
      <w:r w:rsidR="00356D32" w:rsidRPr="008F2011">
        <w:rPr>
          <w:rFonts w:ascii="Arial" w:hAnsi="Arial" w:cs="Arial"/>
          <w:b/>
        </w:rPr>
        <w:t>,</w:t>
      </w:r>
      <w:r w:rsidR="00356D32" w:rsidRPr="008F2011">
        <w:rPr>
          <w:rFonts w:ascii="Arial" w:hAnsi="Arial" w:cs="Arial"/>
        </w:rPr>
        <w:t xml:space="preserve"> tj. </w:t>
      </w:r>
      <w:r w:rsidR="00E320A9" w:rsidRPr="008F2011">
        <w:rPr>
          <w:rFonts w:ascii="Arial" w:hAnsi="Arial" w:cs="Arial"/>
        </w:rPr>
        <w:t>motivace k užívání, ambice či naopak obavy z jejich zvlá</w:t>
      </w:r>
      <w:r w:rsidR="007750F6" w:rsidRPr="008F2011">
        <w:rPr>
          <w:rFonts w:ascii="Arial" w:hAnsi="Arial" w:cs="Arial"/>
        </w:rPr>
        <w:t>dnutí, vnímání bezpečnostních a </w:t>
      </w:r>
      <w:r w:rsidR="00E320A9" w:rsidRPr="008F2011">
        <w:rPr>
          <w:rFonts w:ascii="Arial" w:hAnsi="Arial" w:cs="Arial"/>
        </w:rPr>
        <w:t>právních rizik, zodpovědnost atd. Na tyto postoje je pak navázáno</w:t>
      </w:r>
      <w:r w:rsidR="00A10466">
        <w:rPr>
          <w:rFonts w:ascii="Arial" w:hAnsi="Arial" w:cs="Arial"/>
        </w:rPr>
        <w:t>:</w:t>
      </w:r>
      <w:r w:rsidR="00E320A9" w:rsidRPr="008F2011">
        <w:rPr>
          <w:rFonts w:ascii="Arial" w:hAnsi="Arial" w:cs="Arial"/>
        </w:rPr>
        <w:t xml:space="preserve"> </w:t>
      </w:r>
    </w:p>
    <w:p w:rsidR="00E320A9" w:rsidRPr="008F2011" w:rsidRDefault="0039403E" w:rsidP="005C1B39">
      <w:pPr>
        <w:pStyle w:val="Odstavecseseznamem"/>
        <w:numPr>
          <w:ilvl w:val="0"/>
          <w:numId w:val="61"/>
        </w:numPr>
        <w:spacing w:before="240" w:after="0" w:line="240" w:lineRule="auto"/>
        <w:ind w:left="624" w:hanging="397"/>
        <w:contextualSpacing w:val="0"/>
        <w:jc w:val="both"/>
        <w:rPr>
          <w:rFonts w:ascii="Arial" w:hAnsi="Arial" w:cs="Arial"/>
        </w:rPr>
      </w:pPr>
      <w:r w:rsidRPr="008F2011">
        <w:rPr>
          <w:rFonts w:ascii="Arial" w:hAnsi="Arial" w:cs="Arial"/>
          <w:b/>
        </w:rPr>
        <w:t>J</w:t>
      </w:r>
      <w:r w:rsidR="00A966ED" w:rsidRPr="008F2011">
        <w:rPr>
          <w:rFonts w:ascii="Arial" w:hAnsi="Arial" w:cs="Arial"/>
          <w:b/>
        </w:rPr>
        <w:t>ednotlivcovo</w:t>
      </w:r>
      <w:r w:rsidR="00E320A9" w:rsidRPr="008F2011">
        <w:rPr>
          <w:rFonts w:ascii="Arial" w:hAnsi="Arial" w:cs="Arial"/>
          <w:b/>
        </w:rPr>
        <w:t xml:space="preserve"> vnímání možného přínosu z užívání dané digitální technologie v jeho/její situaci.</w:t>
      </w:r>
      <w:r w:rsidR="00E320A9" w:rsidRPr="008F2011">
        <w:rPr>
          <w:rFonts w:ascii="Arial" w:hAnsi="Arial" w:cs="Arial"/>
        </w:rPr>
        <w:t xml:space="preserve"> </w:t>
      </w:r>
      <w:r w:rsidR="00E320A9" w:rsidRPr="008F2011">
        <w:rPr>
          <w:rFonts w:ascii="Arial" w:hAnsi="Arial" w:cs="Arial"/>
          <w:color w:val="000000"/>
        </w:rPr>
        <w:t>Toto subjektivní hodnocení může být v nesouladu s reálnou užitečností dané technologie v dané situaci. Rozpor mezi realitou a subjektivním vnímáním výhod digitálních technologií je často způsoben neznalostí možností, které dan</w:t>
      </w:r>
      <w:r w:rsidRPr="008F2011">
        <w:rPr>
          <w:rFonts w:ascii="Arial" w:hAnsi="Arial" w:cs="Arial"/>
          <w:color w:val="000000"/>
        </w:rPr>
        <w:t>á technologie nabízí. Postoje a </w:t>
      </w:r>
      <w:r w:rsidR="00E320A9" w:rsidRPr="008F2011">
        <w:rPr>
          <w:rFonts w:ascii="Arial" w:hAnsi="Arial" w:cs="Arial"/>
          <w:color w:val="000000"/>
        </w:rPr>
        <w:t xml:space="preserve">vnímání přínosu digitální technologie jsou často hlavní příčinou jejího nevyužívání nebo nízké úrovně digitální gramotnosti. </w:t>
      </w:r>
    </w:p>
    <w:p w:rsidR="00E320A9" w:rsidRPr="008F2011" w:rsidRDefault="0039403E" w:rsidP="005C1B39">
      <w:pPr>
        <w:pStyle w:val="Odstavecseseznamem"/>
        <w:numPr>
          <w:ilvl w:val="0"/>
          <w:numId w:val="61"/>
        </w:numPr>
        <w:spacing w:before="240" w:after="0" w:line="240" w:lineRule="auto"/>
        <w:ind w:left="624" w:hanging="397"/>
        <w:contextualSpacing w:val="0"/>
        <w:jc w:val="both"/>
        <w:rPr>
          <w:rFonts w:ascii="Arial" w:hAnsi="Arial" w:cs="Arial"/>
          <w:color w:val="000000"/>
        </w:rPr>
      </w:pPr>
      <w:r w:rsidRPr="008F2011">
        <w:rPr>
          <w:rFonts w:ascii="Arial" w:hAnsi="Arial" w:cs="Arial"/>
          <w:b/>
        </w:rPr>
        <w:t>C</w:t>
      </w:r>
      <w:r w:rsidR="00003C2A">
        <w:rPr>
          <w:rFonts w:ascii="Arial" w:hAnsi="Arial" w:cs="Arial"/>
          <w:b/>
        </w:rPr>
        <w:t>entralitu</w:t>
      </w:r>
      <w:r w:rsidR="00E320A9" w:rsidRPr="008F2011">
        <w:rPr>
          <w:rFonts w:ascii="Arial" w:hAnsi="Arial" w:cs="Arial"/>
          <w:b/>
        </w:rPr>
        <w:t xml:space="preserve"> digitálních technologií v životě </w:t>
      </w:r>
      <w:r w:rsidR="00A966ED" w:rsidRPr="008F2011">
        <w:rPr>
          <w:rFonts w:ascii="Arial" w:hAnsi="Arial" w:cs="Arial"/>
          <w:b/>
        </w:rPr>
        <w:t>jednotlivce</w:t>
      </w:r>
      <w:r w:rsidR="00E320A9" w:rsidRPr="008F2011">
        <w:rPr>
          <w:rFonts w:ascii="Arial" w:hAnsi="Arial" w:cs="Arial"/>
          <w:b/>
        </w:rPr>
        <w:t>,</w:t>
      </w:r>
      <w:r w:rsidR="00003C2A">
        <w:rPr>
          <w:rFonts w:ascii="Arial" w:hAnsi="Arial" w:cs="Arial"/>
        </w:rPr>
        <w:t xml:space="preserve"> tedy míru</w:t>
      </w:r>
      <w:r w:rsidR="00E320A9" w:rsidRPr="008F2011">
        <w:rPr>
          <w:rFonts w:ascii="Arial" w:hAnsi="Arial" w:cs="Arial"/>
        </w:rPr>
        <w:t xml:space="preserve"> obklopení </w:t>
      </w:r>
      <w:r w:rsidR="00A966ED" w:rsidRPr="008F2011">
        <w:rPr>
          <w:rFonts w:ascii="Arial" w:hAnsi="Arial" w:cs="Arial"/>
        </w:rPr>
        <w:t>jednotlivce</w:t>
      </w:r>
      <w:r w:rsidR="00E320A9" w:rsidRPr="008F2011">
        <w:rPr>
          <w:rFonts w:ascii="Arial" w:hAnsi="Arial" w:cs="Arial"/>
        </w:rPr>
        <w:t xml:space="preserve"> digitálními technologiemi v jeho každodennosti.</w:t>
      </w:r>
      <w:r w:rsidR="00E320A9" w:rsidRPr="008F2011">
        <w:rPr>
          <w:rFonts w:ascii="Arial" w:hAnsi="Arial" w:cs="Arial"/>
          <w:color w:val="000000"/>
        </w:rPr>
        <w:t xml:space="preserve"> Tato složka je vyjádřen</w:t>
      </w:r>
      <w:r w:rsidR="00D813A2" w:rsidRPr="008F2011">
        <w:rPr>
          <w:rFonts w:ascii="Arial" w:hAnsi="Arial" w:cs="Arial"/>
          <w:color w:val="000000"/>
        </w:rPr>
        <w:t>a</w:t>
      </w:r>
      <w:r w:rsidR="00E320A9" w:rsidRPr="008F2011">
        <w:rPr>
          <w:rFonts w:ascii="Arial" w:hAnsi="Arial" w:cs="Arial"/>
          <w:color w:val="000000"/>
        </w:rPr>
        <w:t xml:space="preserve"> třemi faktory (Lupač, 2015)</w:t>
      </w:r>
      <w:r w:rsidRPr="008F2011">
        <w:rPr>
          <w:rFonts w:ascii="Arial" w:hAnsi="Arial" w:cs="Arial"/>
          <w:color w:val="000000"/>
        </w:rPr>
        <w:t>:</w:t>
      </w:r>
      <w:r w:rsidR="00E320A9" w:rsidRPr="008F2011">
        <w:rPr>
          <w:rFonts w:ascii="Arial" w:hAnsi="Arial" w:cs="Arial"/>
          <w:color w:val="000000"/>
        </w:rPr>
        <w:t xml:space="preserve"> </w:t>
      </w:r>
    </w:p>
    <w:p w:rsidR="00E320A9" w:rsidRPr="008F2011" w:rsidRDefault="00E320A9" w:rsidP="005C1B39">
      <w:pPr>
        <w:pStyle w:val="Odstavecseseznamem"/>
        <w:numPr>
          <w:ilvl w:val="0"/>
          <w:numId w:val="60"/>
        </w:numPr>
        <w:spacing w:before="120" w:after="0" w:line="240" w:lineRule="auto"/>
        <w:ind w:left="1021" w:hanging="397"/>
        <w:contextualSpacing w:val="0"/>
        <w:jc w:val="both"/>
        <w:rPr>
          <w:rFonts w:ascii="Arial" w:hAnsi="Arial" w:cs="Arial"/>
          <w:b/>
        </w:rPr>
      </w:pPr>
      <w:r w:rsidRPr="008F2011">
        <w:rPr>
          <w:rFonts w:ascii="Arial" w:hAnsi="Arial" w:cs="Arial"/>
          <w:b/>
        </w:rPr>
        <w:t>Nezbytností (určité úrovně) DG v oblasti jeho odborné kvalifikace.</w:t>
      </w:r>
      <w:r w:rsidR="004B2012" w:rsidRPr="004B2012">
        <w:rPr>
          <w:rFonts w:ascii="Arial" w:hAnsi="Arial" w:cs="Arial"/>
        </w:rPr>
        <w:t xml:space="preserve"> </w:t>
      </w:r>
      <w:r w:rsidR="00A10466">
        <w:rPr>
          <w:rFonts w:ascii="Arial" w:hAnsi="Arial" w:cs="Arial"/>
        </w:rPr>
        <w:t>V </w:t>
      </w:r>
      <w:r w:rsidRPr="008F2011">
        <w:rPr>
          <w:rFonts w:ascii="Arial" w:hAnsi="Arial" w:cs="Arial"/>
        </w:rPr>
        <w:t xml:space="preserve">některých oblastech trhu práce je DG irelevantní nebo postačuje minimální úroveň, a </w:t>
      </w:r>
      <w:r w:rsidR="00AF2F51" w:rsidRPr="008F2011">
        <w:rPr>
          <w:rFonts w:ascii="Arial" w:hAnsi="Arial" w:cs="Arial"/>
        </w:rPr>
        <w:t xml:space="preserve">tedy </w:t>
      </w:r>
      <w:r w:rsidR="00A966ED" w:rsidRPr="008F2011">
        <w:rPr>
          <w:rFonts w:ascii="Arial" w:hAnsi="Arial" w:cs="Arial"/>
        </w:rPr>
        <w:t>jednotlivcovo</w:t>
      </w:r>
      <w:r w:rsidRPr="008F2011">
        <w:rPr>
          <w:rFonts w:ascii="Arial" w:hAnsi="Arial" w:cs="Arial"/>
        </w:rPr>
        <w:t xml:space="preserve"> uplatnění je dáno jinými druhy kompetencí. V jiných oblastech trhu práce je úroveň DG hlavním faktorem dobrého uplatnění. </w:t>
      </w:r>
    </w:p>
    <w:p w:rsidR="00E320A9" w:rsidRPr="008F2011" w:rsidRDefault="00E320A9" w:rsidP="005C1B39">
      <w:pPr>
        <w:pStyle w:val="Odstavecseseznamem"/>
        <w:numPr>
          <w:ilvl w:val="0"/>
          <w:numId w:val="60"/>
        </w:numPr>
        <w:spacing w:before="120" w:after="0" w:line="240" w:lineRule="auto"/>
        <w:ind w:left="1021" w:hanging="397"/>
        <w:contextualSpacing w:val="0"/>
        <w:jc w:val="both"/>
        <w:rPr>
          <w:rFonts w:ascii="Arial" w:hAnsi="Arial" w:cs="Arial"/>
          <w:b/>
        </w:rPr>
      </w:pPr>
      <w:r w:rsidRPr="008F2011">
        <w:rPr>
          <w:rFonts w:ascii="Arial" w:hAnsi="Arial" w:cs="Arial"/>
          <w:b/>
        </w:rPr>
        <w:t>Mírou užívání digitálních technologií v jeho bezprostředním okolí (přátelé, rodina, práce).</w:t>
      </w:r>
      <w:r w:rsidRPr="008F2011">
        <w:rPr>
          <w:rFonts w:ascii="Arial" w:hAnsi="Arial" w:cs="Arial"/>
        </w:rPr>
        <w:t xml:space="preserve"> V sociálních prostředích s vysokým zastoupením digitálně zprostředkované komunikace je DG předpokladem sociálního začlenění, naopak v prostředích s nízkým významem digitálně zprostředkované komunikace nemusí nízká míra DG představovat handicap.</w:t>
      </w:r>
    </w:p>
    <w:p w:rsidR="00E320A9" w:rsidRPr="008F2011" w:rsidRDefault="00E320A9" w:rsidP="005C1B39">
      <w:pPr>
        <w:pStyle w:val="Odstavecseseznamem"/>
        <w:numPr>
          <w:ilvl w:val="0"/>
          <w:numId w:val="60"/>
        </w:numPr>
        <w:spacing w:before="120" w:after="0" w:line="240" w:lineRule="auto"/>
        <w:ind w:left="1021" w:hanging="397"/>
        <w:contextualSpacing w:val="0"/>
        <w:jc w:val="both"/>
        <w:rPr>
          <w:rFonts w:ascii="Arial" w:hAnsi="Arial" w:cs="Arial"/>
          <w:b/>
        </w:rPr>
      </w:pPr>
      <w:r w:rsidRPr="008F2011">
        <w:rPr>
          <w:rFonts w:ascii="Arial" w:hAnsi="Arial" w:cs="Arial"/>
          <w:b/>
        </w:rPr>
        <w:t>Tlak</w:t>
      </w:r>
      <w:r w:rsidR="00AF2F51" w:rsidRPr="008F2011">
        <w:rPr>
          <w:rFonts w:ascii="Arial" w:hAnsi="Arial" w:cs="Arial"/>
          <w:b/>
        </w:rPr>
        <w:t>em</w:t>
      </w:r>
      <w:r w:rsidRPr="008F2011">
        <w:rPr>
          <w:rFonts w:ascii="Arial" w:hAnsi="Arial" w:cs="Arial"/>
          <w:b/>
        </w:rPr>
        <w:t xml:space="preserve"> na využívání digitálních technologií ze strany institucí</w:t>
      </w:r>
      <w:r w:rsidR="004B2012" w:rsidRPr="004B2012">
        <w:rPr>
          <w:rFonts w:ascii="Arial" w:hAnsi="Arial" w:cs="Arial"/>
          <w:b/>
        </w:rPr>
        <w:t xml:space="preserve"> </w:t>
      </w:r>
      <w:r w:rsidR="00A10466">
        <w:rPr>
          <w:rFonts w:ascii="Arial" w:hAnsi="Arial" w:cs="Arial"/>
          <w:b/>
        </w:rPr>
        <w:t>a v </w:t>
      </w:r>
      <w:r w:rsidR="00A966ED" w:rsidRPr="008F2011">
        <w:rPr>
          <w:rFonts w:ascii="Arial" w:hAnsi="Arial" w:cs="Arial"/>
          <w:b/>
        </w:rPr>
        <w:t>jednotlivcově</w:t>
      </w:r>
      <w:r w:rsidRPr="008F2011">
        <w:rPr>
          <w:rFonts w:ascii="Arial" w:hAnsi="Arial" w:cs="Arial"/>
          <w:b/>
        </w:rPr>
        <w:t xml:space="preserve"> širším sociálním prostředí </w:t>
      </w:r>
      <w:r w:rsidRPr="008F2011">
        <w:rPr>
          <w:rFonts w:ascii="Arial" w:hAnsi="Arial" w:cs="Arial"/>
        </w:rPr>
        <w:t>(ze strany masových médií, úřadů, školy</w:t>
      </w:r>
      <w:r w:rsidR="00AF2F51" w:rsidRPr="008F2011">
        <w:rPr>
          <w:rFonts w:ascii="Arial" w:hAnsi="Arial" w:cs="Arial"/>
        </w:rPr>
        <w:t>)</w:t>
      </w:r>
      <w:r w:rsidRPr="008F2011">
        <w:rPr>
          <w:rFonts w:ascii="Arial" w:hAnsi="Arial" w:cs="Arial"/>
        </w:rPr>
        <w:t xml:space="preserve"> a také mírou využívání digitálních technologií v širší populaci, v níž se </w:t>
      </w:r>
      <w:r w:rsidR="00583306" w:rsidRPr="008F2011">
        <w:rPr>
          <w:rFonts w:ascii="Arial" w:hAnsi="Arial" w:cs="Arial"/>
        </w:rPr>
        <w:t>jednotlivec</w:t>
      </w:r>
      <w:r w:rsidRPr="008F2011">
        <w:rPr>
          <w:rFonts w:ascii="Arial" w:hAnsi="Arial" w:cs="Arial"/>
        </w:rPr>
        <w:t xml:space="preserve"> pohybuje, a mezi lidmi se stejnými či podobnými zájmy.</w:t>
      </w:r>
    </w:p>
    <w:p w:rsidR="00E320A9" w:rsidRPr="008F2011" w:rsidRDefault="00E320A9" w:rsidP="005C1B39">
      <w:pPr>
        <w:rPr>
          <w:rFonts w:cs="Arial"/>
          <w:szCs w:val="22"/>
        </w:rPr>
      </w:pPr>
      <w:r w:rsidRPr="008F2011">
        <w:rPr>
          <w:rFonts w:cs="Arial"/>
          <w:color w:val="000000"/>
          <w:szCs w:val="22"/>
        </w:rPr>
        <w:t>Základními cestami ke zlepšení v oblasti postojů a vnímání je zvýšení pozorovatelnosti přínosného užívání dané technologie (</w:t>
      </w:r>
      <w:r w:rsidRPr="008F2011">
        <w:rPr>
          <w:rFonts w:cs="Arial"/>
          <w:i/>
          <w:color w:val="000000"/>
          <w:szCs w:val="22"/>
        </w:rPr>
        <w:t>observability</w:t>
      </w:r>
      <w:r w:rsidRPr="008F2011">
        <w:rPr>
          <w:rFonts w:cs="Arial"/>
          <w:color w:val="000000"/>
          <w:szCs w:val="22"/>
        </w:rPr>
        <w:t>), zvýšení</w:t>
      </w:r>
      <w:r w:rsidR="00631C95" w:rsidRPr="008F2011">
        <w:rPr>
          <w:rFonts w:cs="Arial"/>
          <w:color w:val="000000"/>
          <w:szCs w:val="22"/>
        </w:rPr>
        <w:t xml:space="preserve"> možnosti vyzkoušení </w:t>
      </w:r>
      <w:r w:rsidRPr="008F2011">
        <w:rPr>
          <w:rFonts w:cs="Arial"/>
          <w:color w:val="000000"/>
          <w:szCs w:val="22"/>
        </w:rPr>
        <w:t>dané technologie (</w:t>
      </w:r>
      <w:r w:rsidRPr="008F2011">
        <w:rPr>
          <w:rFonts w:cs="Arial"/>
          <w:i/>
          <w:color w:val="000000"/>
          <w:szCs w:val="22"/>
        </w:rPr>
        <w:t>trialability</w:t>
      </w:r>
      <w:r w:rsidR="00591E4B" w:rsidRPr="008F2011">
        <w:rPr>
          <w:rFonts w:cs="Arial"/>
          <w:i/>
          <w:color w:val="000000"/>
          <w:szCs w:val="22"/>
        </w:rPr>
        <w:t xml:space="preserve"> – </w:t>
      </w:r>
      <w:r w:rsidR="00591E4B" w:rsidRPr="008F2011">
        <w:rPr>
          <w:rFonts w:cs="Arial"/>
          <w:color w:val="000000"/>
          <w:szCs w:val="22"/>
        </w:rPr>
        <w:t>„vyzkoušitelnost“)</w:t>
      </w:r>
      <w:r w:rsidR="00D45C2D" w:rsidRPr="008F2011">
        <w:rPr>
          <w:rFonts w:cs="Arial"/>
          <w:color w:val="000000"/>
          <w:szCs w:val="22"/>
        </w:rPr>
        <w:t xml:space="preserve"> a </w:t>
      </w:r>
      <w:r w:rsidRPr="008F2011">
        <w:rPr>
          <w:rFonts w:cs="Arial"/>
          <w:color w:val="000000"/>
          <w:szCs w:val="22"/>
        </w:rPr>
        <w:t>konečně, v závislosti na míře rozšíření technologie v cílové populaci, cílené plošné informační kampaně či podpora rozšiřování technologie mezi názorové vůdce v cílovém sociálním prostředí (Rogers</w:t>
      </w:r>
      <w:r w:rsidR="00D45C2D" w:rsidRPr="008F2011">
        <w:rPr>
          <w:rFonts w:cs="Arial"/>
          <w:color w:val="000000"/>
          <w:szCs w:val="22"/>
        </w:rPr>
        <w:t>,</w:t>
      </w:r>
      <w:r w:rsidRPr="008F2011">
        <w:rPr>
          <w:rFonts w:cs="Arial"/>
          <w:color w:val="000000"/>
          <w:szCs w:val="22"/>
        </w:rPr>
        <w:t xml:space="preserve"> 2003). Centralita je vlastností sociálního prostředí, do níž lze intervenovat zejména v oblasti třetího fakto</w:t>
      </w:r>
      <w:r w:rsidR="00D45C2D" w:rsidRPr="008F2011">
        <w:rPr>
          <w:rFonts w:cs="Arial"/>
          <w:color w:val="000000"/>
          <w:szCs w:val="22"/>
        </w:rPr>
        <w:t>ru, bez </w:t>
      </w:r>
      <w:r w:rsidRPr="008F2011">
        <w:rPr>
          <w:rFonts w:cs="Arial"/>
          <w:color w:val="000000"/>
          <w:szCs w:val="22"/>
        </w:rPr>
        <w:t xml:space="preserve">souběžně probíhajících změn v prvním a druhém faktoru </w:t>
      </w:r>
      <w:r w:rsidR="00D45C2D" w:rsidRPr="008F2011">
        <w:rPr>
          <w:rFonts w:cs="Arial"/>
          <w:color w:val="000000"/>
          <w:szCs w:val="22"/>
        </w:rPr>
        <w:t xml:space="preserve">však </w:t>
      </w:r>
      <w:r w:rsidRPr="008F2011">
        <w:rPr>
          <w:rFonts w:cs="Arial"/>
          <w:color w:val="000000"/>
          <w:szCs w:val="22"/>
        </w:rPr>
        <w:t>tento tlak může vést místo ke zvýšení kvality života cílové populace k vytvoření znevýhodněné digitálně vyloučené subpopulace.</w:t>
      </w:r>
      <w:r w:rsidR="009E1E97" w:rsidRPr="009E1E97">
        <w:rPr>
          <w:rFonts w:cs="Arial"/>
          <w:color w:val="000000"/>
          <w:szCs w:val="22"/>
        </w:rPr>
        <w:t xml:space="preserve"> </w:t>
      </w:r>
    </w:p>
    <w:p w:rsidR="004854B7" w:rsidRPr="00C03E0A" w:rsidRDefault="004854B7" w:rsidP="00552EE8">
      <w:pPr>
        <w:pStyle w:val="Nadpis4"/>
        <w:rPr>
          <w:sz w:val="2"/>
          <w:szCs w:val="2"/>
        </w:rPr>
      </w:pPr>
      <w:bookmarkStart w:id="14" w:name="_Toc406160007"/>
    </w:p>
    <w:p w:rsidR="002525A5" w:rsidRDefault="00E320A9">
      <w:pPr>
        <w:pStyle w:val="Nadpis4"/>
        <w:pageBreakBefore/>
      </w:pPr>
      <w:r w:rsidRPr="00736A4C">
        <w:lastRenderedPageBreak/>
        <w:t>Kompetenční dimenze</w:t>
      </w:r>
      <w:bookmarkEnd w:id="14"/>
      <w:r w:rsidRPr="00736A4C">
        <w:t xml:space="preserve"> </w:t>
      </w:r>
    </w:p>
    <w:p w:rsidR="00E320A9" w:rsidRPr="008F2011" w:rsidRDefault="00E320A9" w:rsidP="005C1B39">
      <w:pPr>
        <w:rPr>
          <w:rFonts w:eastAsia="Cambria" w:cs="Arial"/>
          <w:szCs w:val="22"/>
        </w:rPr>
      </w:pPr>
      <w:r w:rsidRPr="008F2011">
        <w:rPr>
          <w:rFonts w:eastAsia="Cambria" w:cs="Arial"/>
          <w:szCs w:val="22"/>
        </w:rPr>
        <w:t>Digitální kompetence, jakožto dimenze DG, je schopnost používat znalosti a dovednosti v oblasti digitálních technologií zodpovědně, samostatně a vhodným způsobem v kontextu práce, zábavy či vzdělávání</w:t>
      </w:r>
      <w:r w:rsidRPr="008F2011">
        <w:rPr>
          <w:rFonts w:eastAsia="Cambria" w:cs="Arial"/>
          <w:szCs w:val="22"/>
          <w:vertAlign w:val="superscript"/>
        </w:rPr>
        <w:footnoteReference w:id="18"/>
      </w:r>
      <w:r w:rsidRPr="008F2011">
        <w:rPr>
          <w:rFonts w:eastAsia="Cambria" w:cs="Arial"/>
          <w:szCs w:val="22"/>
        </w:rPr>
        <w:t xml:space="preserve">. Celková obratnost v práci s digitálními technologiemi je souhrnem dílčích osvojených digitálních kompetencí, které se vztahují k různým aspektům této činnosti. V základu je můžeme rozdělit na kompetence spjaté s ovládáním dané digitální technologie (počítače, prohlížeče </w:t>
      </w:r>
      <w:r w:rsidR="002600E6" w:rsidRPr="008F2011">
        <w:rPr>
          <w:rFonts w:eastAsia="Cambria" w:cs="Arial"/>
          <w:szCs w:val="22"/>
        </w:rPr>
        <w:t>i</w:t>
      </w:r>
      <w:r w:rsidRPr="008F2011">
        <w:rPr>
          <w:rFonts w:eastAsia="Cambria" w:cs="Arial"/>
          <w:szCs w:val="22"/>
        </w:rPr>
        <w:t>nternetu, dotykové obrazovky atp.) a na kompetence vztahující se na práci s</w:t>
      </w:r>
      <w:r w:rsidR="0089495F" w:rsidRPr="008F2011">
        <w:rPr>
          <w:rFonts w:eastAsia="Cambria" w:cs="Arial"/>
          <w:szCs w:val="22"/>
        </w:rPr>
        <w:t> </w:t>
      </w:r>
      <w:r w:rsidRPr="008F2011">
        <w:rPr>
          <w:rFonts w:eastAsia="Cambria" w:cs="Arial"/>
          <w:szCs w:val="22"/>
        </w:rPr>
        <w:t>o</w:t>
      </w:r>
      <w:r w:rsidR="0089495F" w:rsidRPr="008F2011">
        <w:rPr>
          <w:rFonts w:eastAsia="Cambria" w:cs="Arial"/>
          <w:szCs w:val="22"/>
        </w:rPr>
        <w:t xml:space="preserve">bsahem – </w:t>
      </w:r>
      <w:r w:rsidRPr="008F2011">
        <w:rPr>
          <w:rFonts w:eastAsia="Cambria" w:cs="Arial"/>
          <w:szCs w:val="22"/>
        </w:rPr>
        <w:t>práce s informacemi, onlin</w:t>
      </w:r>
      <w:r w:rsidR="0089495F" w:rsidRPr="008F2011">
        <w:rPr>
          <w:rFonts w:eastAsia="Cambria" w:cs="Arial"/>
          <w:szCs w:val="22"/>
        </w:rPr>
        <w:t>e komunikace a vytváření obsahu</w:t>
      </w:r>
      <w:r w:rsidRPr="008F2011">
        <w:rPr>
          <w:rFonts w:eastAsia="Cambria" w:cs="Arial"/>
          <w:szCs w:val="22"/>
        </w:rPr>
        <w:t xml:space="preserve"> (</w:t>
      </w:r>
      <w:r w:rsidR="00983F85" w:rsidRPr="008F2011">
        <w:rPr>
          <w:rFonts w:eastAsia="Cambria" w:cs="Arial"/>
          <w:szCs w:val="22"/>
        </w:rPr>
        <w:t>v</w:t>
      </w:r>
      <w:r w:rsidRPr="008F2011">
        <w:rPr>
          <w:rFonts w:eastAsia="Cambria" w:cs="Arial"/>
          <w:szCs w:val="22"/>
        </w:rPr>
        <w:t>an Deursen, Helsper a Eynon, 2014, podobně také Ala-Mutka</w:t>
      </w:r>
      <w:r w:rsidR="0089495F" w:rsidRPr="008F2011">
        <w:rPr>
          <w:rFonts w:eastAsia="Cambria" w:cs="Arial"/>
          <w:szCs w:val="22"/>
        </w:rPr>
        <w:t>,</w:t>
      </w:r>
      <w:r w:rsidRPr="008F2011">
        <w:rPr>
          <w:rFonts w:eastAsia="Cambria" w:cs="Arial"/>
          <w:szCs w:val="22"/>
        </w:rPr>
        <w:t xml:space="preserve"> 2011).</w:t>
      </w:r>
      <w:r w:rsidR="009E1E97" w:rsidRPr="009E1E97">
        <w:rPr>
          <w:rFonts w:eastAsia="Cambria" w:cs="Arial"/>
          <w:szCs w:val="22"/>
        </w:rPr>
        <w:t xml:space="preserve"> </w:t>
      </w:r>
    </w:p>
    <w:p w:rsidR="00E320A9" w:rsidRPr="00736A4C" w:rsidRDefault="00EF04AC" w:rsidP="00591E4B">
      <w:pPr>
        <w:jc w:val="center"/>
        <w:rPr>
          <w:rFonts w:eastAsia="Cambria" w:cs="Arial"/>
        </w:rPr>
      </w:pPr>
      <w:r w:rsidRPr="00736A4C">
        <w:rPr>
          <w:rFonts w:eastAsia="Cambria" w:cs="Arial"/>
          <w:noProof/>
        </w:rPr>
        <w:drawing>
          <wp:inline distT="0" distB="0" distL="0" distR="0">
            <wp:extent cx="5487670" cy="3202940"/>
            <wp:effectExtent l="38100" t="0" r="17780" b="16510"/>
            <wp:docPr id="2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320A9" w:rsidRPr="008F2011" w:rsidRDefault="00E320A9" w:rsidP="005C1B39">
      <w:pPr>
        <w:spacing w:before="360"/>
        <w:rPr>
          <w:rFonts w:eastAsia="Cambria" w:cs="Arial"/>
          <w:szCs w:val="22"/>
        </w:rPr>
      </w:pPr>
      <w:r w:rsidRPr="008F2011">
        <w:rPr>
          <w:rFonts w:eastAsia="Cambria" w:cs="Arial"/>
          <w:szCs w:val="22"/>
        </w:rPr>
        <w:t xml:space="preserve">V obou kategoriích se vyskytují kompetence s různou mírou obtížnosti (pokročilosti), ale také s různou mírou využitelnosti v každodenním osobním i pracovním životě. Ne každý </w:t>
      </w:r>
      <w:r w:rsidR="00583306" w:rsidRPr="008F2011">
        <w:rPr>
          <w:rFonts w:eastAsia="Cambria" w:cs="Arial"/>
          <w:szCs w:val="22"/>
        </w:rPr>
        <w:t>jednotlivec</w:t>
      </w:r>
      <w:r w:rsidRPr="008F2011">
        <w:rPr>
          <w:rFonts w:eastAsia="Cambria" w:cs="Arial"/>
          <w:szCs w:val="22"/>
        </w:rPr>
        <w:t xml:space="preserve"> by měl možnost využít například dovednost</w:t>
      </w:r>
      <w:r w:rsidR="00FA6493" w:rsidRPr="008F2011">
        <w:rPr>
          <w:rFonts w:eastAsia="Cambria" w:cs="Arial"/>
          <w:szCs w:val="22"/>
        </w:rPr>
        <w:t>i</w:t>
      </w:r>
      <w:r w:rsidRPr="008F2011">
        <w:rPr>
          <w:rFonts w:eastAsia="Cambria" w:cs="Arial"/>
          <w:szCs w:val="22"/>
        </w:rPr>
        <w:t xml:space="preserve"> tvorby webových stránek, zatímco tvorba textu v běžném textovém editoru bude využitelná pro větší procento lidí. Z tohoto důvodu je pro účely strategie nutné rozlišovat také kompetence přenositelné a specifické.</w:t>
      </w:r>
    </w:p>
    <w:p w:rsidR="00E320A9" w:rsidRPr="008F2011" w:rsidRDefault="00E320A9" w:rsidP="005C1B39">
      <w:pPr>
        <w:rPr>
          <w:rFonts w:eastAsia="Cambria" w:cs="Arial"/>
          <w:szCs w:val="22"/>
        </w:rPr>
      </w:pPr>
      <w:bookmarkStart w:id="15" w:name="h.30j0zll" w:colFirst="0" w:colLast="0"/>
      <w:bookmarkEnd w:id="15"/>
      <w:r w:rsidRPr="008F2011">
        <w:rPr>
          <w:rFonts w:eastAsia="Cambria" w:cs="Arial"/>
          <w:b/>
          <w:szCs w:val="22"/>
        </w:rPr>
        <w:t>Přenositelné digitální kompetence</w:t>
      </w:r>
      <w:r w:rsidRPr="008F2011">
        <w:rPr>
          <w:rFonts w:eastAsia="Cambria" w:cs="Arial"/>
          <w:szCs w:val="22"/>
        </w:rPr>
        <w:t xml:space="preserve"> představují schopnost využít znalosti a dovednosti, které nejsou přímo spojeny s konkrétním pracovním místem, kvalifikací či úkolem, ale jsou široce využitelné napříč obory i v soukromém životě. Tyto kompetence umožňují </w:t>
      </w:r>
      <w:r w:rsidR="00A966ED" w:rsidRPr="008F2011">
        <w:rPr>
          <w:rFonts w:eastAsia="Cambria" w:cs="Arial"/>
          <w:szCs w:val="22"/>
        </w:rPr>
        <w:t>jednotlivci</w:t>
      </w:r>
      <w:r w:rsidRPr="008F2011">
        <w:rPr>
          <w:rFonts w:eastAsia="Cambria" w:cs="Arial"/>
          <w:szCs w:val="22"/>
        </w:rPr>
        <w:t xml:space="preserve"> používat digitální technologie pohodlně v běžné praxi a flexibilně reagovat na změny (nová funkce či program, změna vizuální struktury atd.). </w:t>
      </w:r>
    </w:p>
    <w:p w:rsidR="0081394F" w:rsidRPr="008F2011" w:rsidRDefault="00E320A9" w:rsidP="005C1B39">
      <w:pPr>
        <w:rPr>
          <w:rFonts w:eastAsia="Cambria" w:cs="Arial"/>
          <w:szCs w:val="22"/>
        </w:rPr>
      </w:pPr>
      <w:r w:rsidRPr="008F2011">
        <w:rPr>
          <w:rFonts w:eastAsia="Cambria" w:cs="Arial"/>
          <w:b/>
          <w:szCs w:val="22"/>
        </w:rPr>
        <w:t>Specifické a nepřenositelné digitální kompetence</w:t>
      </w:r>
      <w:r w:rsidRPr="008F2011">
        <w:rPr>
          <w:rFonts w:eastAsia="Cambria" w:cs="Arial"/>
          <w:szCs w:val="22"/>
        </w:rPr>
        <w:t xml:space="preserve"> odkazují ke schopnosti používat specializované digitální technologie při úkonech vázaných na určitý sektor trhu práce, profesi </w:t>
      </w:r>
      <w:r w:rsidRPr="008F2011">
        <w:rPr>
          <w:rFonts w:eastAsia="Cambria" w:cs="Arial"/>
          <w:szCs w:val="22"/>
        </w:rPr>
        <w:lastRenderedPageBreak/>
        <w:t xml:space="preserve">či zaměstnavatele. Mají tedy omezené možnosti využitelnosti a jsou relevantní pouze </w:t>
      </w:r>
      <w:r w:rsidR="0000084E" w:rsidRPr="008F2011">
        <w:rPr>
          <w:rFonts w:eastAsia="Cambria" w:cs="Arial"/>
          <w:szCs w:val="22"/>
        </w:rPr>
        <w:t>pro</w:t>
      </w:r>
      <w:r w:rsidR="0000084E">
        <w:rPr>
          <w:rFonts w:eastAsia="Cambria" w:cs="Arial"/>
          <w:szCs w:val="22"/>
        </w:rPr>
        <w:t> </w:t>
      </w:r>
      <w:r w:rsidRPr="008F2011">
        <w:rPr>
          <w:rFonts w:eastAsia="Cambria" w:cs="Arial"/>
          <w:szCs w:val="22"/>
        </w:rPr>
        <w:t>intervence zaměřené na zvyšování digitální gramotnosti v ekonomické oblasti (v oblasti zvyšování zaměstnatelnosti, adaptabi</w:t>
      </w:r>
      <w:r w:rsidR="005541F8" w:rsidRPr="008F2011">
        <w:rPr>
          <w:rFonts w:eastAsia="Cambria" w:cs="Arial"/>
          <w:szCs w:val="22"/>
        </w:rPr>
        <w:t>l</w:t>
      </w:r>
      <w:r w:rsidR="00FA6493" w:rsidRPr="008F2011">
        <w:rPr>
          <w:rFonts w:eastAsia="Cambria" w:cs="Arial"/>
          <w:szCs w:val="22"/>
        </w:rPr>
        <w:t>ity a </w:t>
      </w:r>
      <w:r w:rsidRPr="008F2011">
        <w:rPr>
          <w:rFonts w:eastAsia="Cambria" w:cs="Arial"/>
          <w:szCs w:val="22"/>
        </w:rPr>
        <w:t>konkuren</w:t>
      </w:r>
      <w:r w:rsidR="005541F8" w:rsidRPr="008F2011">
        <w:rPr>
          <w:rFonts w:eastAsia="Cambria" w:cs="Arial"/>
          <w:szCs w:val="22"/>
        </w:rPr>
        <w:t>c</w:t>
      </w:r>
      <w:r w:rsidRPr="008F2011">
        <w:rPr>
          <w:rFonts w:eastAsia="Cambria" w:cs="Arial"/>
          <w:szCs w:val="22"/>
        </w:rPr>
        <w:t>e</w:t>
      </w:r>
      <w:r w:rsidR="005541F8" w:rsidRPr="008F2011">
        <w:rPr>
          <w:rFonts w:eastAsia="Cambria" w:cs="Arial"/>
          <w:szCs w:val="22"/>
        </w:rPr>
        <w:t>s</w:t>
      </w:r>
      <w:r w:rsidRPr="008F2011">
        <w:rPr>
          <w:rFonts w:eastAsia="Cambria" w:cs="Arial"/>
          <w:szCs w:val="22"/>
        </w:rPr>
        <w:t>chopnosti). U specifických kompetencí se jedná například o schopnost práce s profesně specifickými programy</w:t>
      </w:r>
      <w:r w:rsidR="004B2012" w:rsidRPr="004B2012">
        <w:rPr>
          <w:rFonts w:eastAsia="Cambria" w:cs="Arial"/>
          <w:szCs w:val="22"/>
        </w:rPr>
        <w:t xml:space="preserve"> </w:t>
      </w:r>
      <w:r w:rsidR="00195712">
        <w:rPr>
          <w:rFonts w:eastAsia="Cambria" w:cs="Arial"/>
          <w:szCs w:val="22"/>
        </w:rPr>
        <w:t>a </w:t>
      </w:r>
      <w:r w:rsidRPr="008F2011">
        <w:rPr>
          <w:rFonts w:eastAsia="Cambria" w:cs="Arial"/>
          <w:szCs w:val="22"/>
        </w:rPr>
        <w:t>funkcemi (např. specializované grafické programy, profesně specifický diagnostický software atd.), nepřenositelné jsou takové kompetence osvojené v souvislosti s ovládáním konkrétních digitálních nástrojů, které nejsou využitelné u jiného zaměstnavatele (např. registr úřadu veřejné správy, vlastní firemní docházkové systémy, firemní intranet). Rozvoj takových kompetencí probíhá zejména na daném pracovišti zaškolením, nicméně tempo</w:t>
      </w:r>
      <w:r w:rsidR="004B2012" w:rsidRPr="004B2012">
        <w:rPr>
          <w:rFonts w:eastAsia="Cambria" w:cs="Arial"/>
          <w:szCs w:val="22"/>
        </w:rPr>
        <w:t xml:space="preserve"> </w:t>
      </w:r>
      <w:r w:rsidR="00195712">
        <w:rPr>
          <w:rFonts w:eastAsia="Cambria" w:cs="Arial"/>
          <w:szCs w:val="22"/>
        </w:rPr>
        <w:t>a </w:t>
      </w:r>
      <w:r w:rsidRPr="008F2011">
        <w:rPr>
          <w:rFonts w:eastAsia="Cambria" w:cs="Arial"/>
          <w:szCs w:val="22"/>
        </w:rPr>
        <w:t xml:space="preserve">kvalita osvojení specifických či nepřenositelných kompetencí závisí na </w:t>
      </w:r>
      <w:r w:rsidR="00A966ED" w:rsidRPr="008F2011">
        <w:rPr>
          <w:rFonts w:eastAsia="Cambria" w:cs="Arial"/>
          <w:szCs w:val="22"/>
        </w:rPr>
        <w:t>jednotlivcově</w:t>
      </w:r>
      <w:r w:rsidRPr="008F2011">
        <w:rPr>
          <w:rFonts w:eastAsia="Cambria" w:cs="Arial"/>
          <w:szCs w:val="22"/>
        </w:rPr>
        <w:t xml:space="preserve"> úrovni přenositelných kompetencí a na zkušenosti s prací s obdobným programem či nástrojem.</w:t>
      </w:r>
      <w:r w:rsidR="004B2012" w:rsidRPr="004B2012">
        <w:rPr>
          <w:rFonts w:eastAsia="Cambria" w:cs="Arial"/>
          <w:szCs w:val="22"/>
        </w:rPr>
        <w:t xml:space="preserve"> </w:t>
      </w:r>
      <w:r w:rsidR="00195712">
        <w:rPr>
          <w:rFonts w:eastAsia="Cambria" w:cs="Arial"/>
          <w:szCs w:val="22"/>
        </w:rPr>
        <w:t>I </w:t>
      </w:r>
      <w:r w:rsidRPr="008F2011">
        <w:rPr>
          <w:rFonts w:eastAsia="Cambria" w:cs="Arial"/>
          <w:szCs w:val="22"/>
        </w:rPr>
        <w:t>když zaměstnavatelé používají různé varianty těchto programů či nástrojů, platí,</w:t>
      </w:r>
      <w:r w:rsidR="004B2012" w:rsidRPr="004B2012">
        <w:rPr>
          <w:rFonts w:eastAsia="Cambria" w:cs="Arial"/>
          <w:szCs w:val="22"/>
        </w:rPr>
        <w:t xml:space="preserve"> </w:t>
      </w:r>
      <w:r w:rsidRPr="008F2011">
        <w:rPr>
          <w:rFonts w:eastAsia="Cambria" w:cs="Arial"/>
          <w:szCs w:val="22"/>
        </w:rPr>
        <w:t xml:space="preserve">že </w:t>
      </w:r>
      <w:r w:rsidR="00583306" w:rsidRPr="008F2011">
        <w:rPr>
          <w:rFonts w:eastAsia="Cambria" w:cs="Arial"/>
          <w:szCs w:val="22"/>
        </w:rPr>
        <w:t>jednotlivec</w:t>
      </w:r>
      <w:r w:rsidRPr="008F2011">
        <w:rPr>
          <w:rFonts w:eastAsia="Cambria" w:cs="Arial"/>
          <w:szCs w:val="22"/>
        </w:rPr>
        <w:t xml:space="preserve"> kompetentní v práci s analogickým programem či nástrojem se bude na nový adaptovat rychleji. </w:t>
      </w:r>
    </w:p>
    <w:p w:rsidR="00E320A9" w:rsidRPr="00736A4C" w:rsidRDefault="00E320A9" w:rsidP="00552EE8">
      <w:pPr>
        <w:pStyle w:val="Nadpis4"/>
      </w:pPr>
      <w:bookmarkStart w:id="16" w:name="_Toc406160008"/>
      <w:r w:rsidRPr="00736A4C">
        <w:t>Dimenze strategického využití</w:t>
      </w:r>
      <w:bookmarkEnd w:id="16"/>
    </w:p>
    <w:p w:rsidR="00E320A9" w:rsidRPr="008F2011" w:rsidRDefault="00E320A9" w:rsidP="005C1B39">
      <w:pPr>
        <w:rPr>
          <w:rFonts w:eastAsia="Cambria" w:cs="Arial"/>
          <w:szCs w:val="22"/>
        </w:rPr>
      </w:pPr>
      <w:r w:rsidRPr="008F2011">
        <w:rPr>
          <w:rFonts w:eastAsia="Cambria" w:cs="Arial"/>
          <w:szCs w:val="22"/>
        </w:rPr>
        <w:t xml:space="preserve">Strategická dimenze má klíčový význam pro rozvoj DG, neboť skrývá schopnost využít digitální technologie ke zlepšení kvality života </w:t>
      </w:r>
      <w:r w:rsidR="00341DA5" w:rsidRPr="008F2011">
        <w:rPr>
          <w:rFonts w:eastAsia="Cambria" w:cs="Arial"/>
          <w:szCs w:val="22"/>
        </w:rPr>
        <w:t xml:space="preserve">jednotlivce </w:t>
      </w:r>
      <w:r w:rsidRPr="008F2011">
        <w:rPr>
          <w:rFonts w:eastAsia="Cambria" w:cs="Arial"/>
          <w:szCs w:val="22"/>
        </w:rPr>
        <w:t xml:space="preserve">a </w:t>
      </w:r>
      <w:r w:rsidR="005436B5" w:rsidRPr="008F2011">
        <w:rPr>
          <w:rFonts w:eastAsia="Cambria" w:cs="Arial"/>
          <w:szCs w:val="22"/>
        </w:rPr>
        <w:t xml:space="preserve">k </w:t>
      </w:r>
      <w:r w:rsidRPr="008F2011">
        <w:rPr>
          <w:rFonts w:eastAsia="Cambria" w:cs="Arial"/>
          <w:szCs w:val="22"/>
        </w:rPr>
        <w:t xml:space="preserve">udržení či zlepšení </w:t>
      </w:r>
      <w:r w:rsidR="00341DA5" w:rsidRPr="008F2011">
        <w:rPr>
          <w:rFonts w:eastAsia="Cambria" w:cs="Arial"/>
          <w:szCs w:val="22"/>
        </w:rPr>
        <w:t xml:space="preserve">jeho </w:t>
      </w:r>
      <w:r w:rsidRPr="008F2011">
        <w:rPr>
          <w:rFonts w:eastAsia="Cambria" w:cs="Arial"/>
          <w:szCs w:val="22"/>
        </w:rPr>
        <w:t>pozice ve společnosti. Pro mnoho lidí je používání digitálních technologií často jen doplňk</w:t>
      </w:r>
      <w:r w:rsidR="00341DA5" w:rsidRPr="008F2011">
        <w:rPr>
          <w:rFonts w:eastAsia="Cambria" w:cs="Arial"/>
          <w:szCs w:val="22"/>
        </w:rPr>
        <w:t xml:space="preserve">em zaběhnuté každodenní praxe, zatímco </w:t>
      </w:r>
      <w:r w:rsidRPr="008F2011">
        <w:rPr>
          <w:rFonts w:eastAsia="Cambria" w:cs="Arial"/>
          <w:szCs w:val="22"/>
        </w:rPr>
        <w:t>potenciál pozitivní změny, který tyto technologie s sebou přináš</w:t>
      </w:r>
      <w:r w:rsidR="00341DA5" w:rsidRPr="008F2011">
        <w:rPr>
          <w:rFonts w:eastAsia="Cambria" w:cs="Arial"/>
          <w:szCs w:val="22"/>
        </w:rPr>
        <w:t>ej</w:t>
      </w:r>
      <w:r w:rsidRPr="008F2011">
        <w:rPr>
          <w:rFonts w:eastAsia="Cambria" w:cs="Arial"/>
          <w:szCs w:val="22"/>
        </w:rPr>
        <w:t xml:space="preserve">í, tak zůstává nevyužit. Strategicky pracující </w:t>
      </w:r>
      <w:r w:rsidR="00583306" w:rsidRPr="008F2011">
        <w:rPr>
          <w:rFonts w:eastAsia="Cambria" w:cs="Arial"/>
          <w:szCs w:val="22"/>
        </w:rPr>
        <w:t>jednotlivec</w:t>
      </w:r>
      <w:r w:rsidRPr="008F2011">
        <w:rPr>
          <w:rFonts w:eastAsia="Cambria" w:cs="Arial"/>
          <w:szCs w:val="22"/>
        </w:rPr>
        <w:t xml:space="preserve"> je schopen vyhodnotit, kdy je (i není) účelné digitální technologie využít, a nahlíží na digitální technologii jako na nástroj k dalšímu rozvoji, zlepšení kvality svého života a vylepšení svého potenc</w:t>
      </w:r>
      <w:r w:rsidR="0089110C">
        <w:rPr>
          <w:rFonts w:eastAsia="Cambria" w:cs="Arial"/>
          <w:szCs w:val="22"/>
        </w:rPr>
        <w:t>iálu a pozice ve společnosti (v </w:t>
      </w:r>
      <w:r w:rsidRPr="008F2011">
        <w:rPr>
          <w:rFonts w:eastAsia="Cambria" w:cs="Arial"/>
          <w:szCs w:val="22"/>
        </w:rPr>
        <w:t xml:space="preserve">komunitě). Jedná se o schopnosti zorientovat se v možnostech, koncentrovat se na cíl činnosti, vybrat vhodné prostředky k jeho dosažení, rozhodnout se </w:t>
      </w:r>
      <w:r w:rsidR="0000084E" w:rsidRPr="008F2011">
        <w:rPr>
          <w:rFonts w:eastAsia="Cambria" w:cs="Arial"/>
          <w:szCs w:val="22"/>
        </w:rPr>
        <w:t>na</w:t>
      </w:r>
      <w:r w:rsidR="0000084E">
        <w:rPr>
          <w:rFonts w:eastAsia="Cambria" w:cs="Arial"/>
          <w:szCs w:val="22"/>
        </w:rPr>
        <w:t> </w:t>
      </w:r>
      <w:r w:rsidRPr="008F2011">
        <w:rPr>
          <w:rFonts w:eastAsia="Cambria" w:cs="Arial"/>
          <w:szCs w:val="22"/>
        </w:rPr>
        <w:t>základě mobilizovaných zdrojů a využít všech znalostí, dovedností a výsledků k získání užitku osobního, profesního či ekonomického charakteru. V současné informačn</w:t>
      </w:r>
      <w:r w:rsidRPr="008F2011">
        <w:rPr>
          <w:rFonts w:eastAsia="Cambria" w:cs="Arial"/>
          <w:spacing w:val="24"/>
          <w:szCs w:val="22"/>
        </w:rPr>
        <w:t>í/</w:t>
      </w:r>
      <w:r w:rsidR="00195712">
        <w:rPr>
          <w:rFonts w:eastAsia="Cambria" w:cs="Arial"/>
          <w:spacing w:val="24"/>
          <w:szCs w:val="22"/>
        </w:rPr>
        <w:t xml:space="preserve"> /</w:t>
      </w:r>
      <w:r w:rsidRPr="008F2011">
        <w:rPr>
          <w:rFonts w:eastAsia="Cambria" w:cs="Arial"/>
          <w:szCs w:val="22"/>
        </w:rPr>
        <w:t>vzdělanostní společnosti je strategické užívání di</w:t>
      </w:r>
      <w:r w:rsidR="005436B5" w:rsidRPr="008F2011">
        <w:rPr>
          <w:rFonts w:eastAsia="Cambria" w:cs="Arial"/>
          <w:szCs w:val="22"/>
        </w:rPr>
        <w:t>gitálních technologií zásadní (v</w:t>
      </w:r>
      <w:r w:rsidRPr="008F2011">
        <w:rPr>
          <w:rFonts w:eastAsia="Cambria" w:cs="Arial"/>
          <w:szCs w:val="22"/>
        </w:rPr>
        <w:t xml:space="preserve">an Dijk, 2005). Řada činností a příležitostí je dnes vázána na aktivní hledání, spojování, konfrontaci a využívání informačních zdrojů prostřednictvím digitální technologie. Zejména to platí </w:t>
      </w:r>
      <w:r w:rsidR="0089110C">
        <w:rPr>
          <w:rFonts w:eastAsia="Cambria" w:cs="Arial"/>
          <w:szCs w:val="22"/>
        </w:rPr>
        <w:t>o velké části pracovního trhu a </w:t>
      </w:r>
      <w:r w:rsidRPr="008F2011">
        <w:rPr>
          <w:rFonts w:eastAsia="Cambria" w:cs="Arial"/>
          <w:szCs w:val="22"/>
        </w:rPr>
        <w:t xml:space="preserve">vzdělávání, kde díky digitálním technologiím může </w:t>
      </w:r>
      <w:r w:rsidR="00583306" w:rsidRPr="008F2011">
        <w:rPr>
          <w:rFonts w:eastAsia="Cambria" w:cs="Arial"/>
          <w:szCs w:val="22"/>
        </w:rPr>
        <w:t>jednotlivec</w:t>
      </w:r>
      <w:r w:rsidRPr="008F2011">
        <w:rPr>
          <w:rFonts w:eastAsia="Cambria" w:cs="Arial"/>
          <w:szCs w:val="22"/>
        </w:rPr>
        <w:t xml:space="preserve"> výrazně zlepšit svou pozici (ať už</w:t>
      </w:r>
      <w:r w:rsidR="00EA5893" w:rsidRPr="008F2011">
        <w:rPr>
          <w:rFonts w:eastAsia="Cambria" w:cs="Arial"/>
          <w:szCs w:val="22"/>
        </w:rPr>
        <w:t xml:space="preserve"> aktivním hledáním příležitostí,</w:t>
      </w:r>
      <w:r w:rsidRPr="008F2011">
        <w:rPr>
          <w:rFonts w:eastAsia="Cambria" w:cs="Arial"/>
          <w:szCs w:val="22"/>
        </w:rPr>
        <w:t xml:space="preserve"> či rozvíjením kompetencí v různých oblastech). Strategicky využívat digitální technologie znamená plně vytěžit jejich potenciál jakožto cesty k osvojení dalších kompetencí, znalostí a dovedností. </w:t>
      </w:r>
    </w:p>
    <w:p w:rsidR="00E320A9" w:rsidRPr="00736A4C" w:rsidRDefault="00E320A9" w:rsidP="00552EE8">
      <w:pPr>
        <w:pStyle w:val="Nadpis4"/>
      </w:pPr>
      <w:r w:rsidRPr="00736A4C">
        <w:t>Vazby mezi dimenzemi DG</w:t>
      </w:r>
    </w:p>
    <w:p w:rsidR="00E320A9" w:rsidRPr="008F2011" w:rsidRDefault="00E320A9" w:rsidP="005C1B39">
      <w:pPr>
        <w:rPr>
          <w:rFonts w:eastAsia="Cambria" w:cs="Arial"/>
          <w:szCs w:val="22"/>
        </w:rPr>
      </w:pPr>
      <w:r w:rsidRPr="008F2011">
        <w:rPr>
          <w:rFonts w:cs="Arial"/>
          <w:color w:val="000000"/>
          <w:szCs w:val="22"/>
        </w:rPr>
        <w:t>Všechny výše zmíněné dimenze DG jsou úzce propojeny. Úroveň motivační dimenze nezanedbatelně ovlivňuje míru a tempo rozvoje kompetenční dimenze (často může být</w:t>
      </w:r>
      <w:r w:rsidR="004B2012" w:rsidRPr="004B2012">
        <w:rPr>
          <w:rFonts w:cs="Arial"/>
          <w:color w:val="000000"/>
          <w:szCs w:val="22"/>
        </w:rPr>
        <w:t xml:space="preserve"> </w:t>
      </w:r>
      <w:r w:rsidR="00195712">
        <w:rPr>
          <w:rFonts w:cs="Arial"/>
          <w:color w:val="000000"/>
          <w:szCs w:val="22"/>
        </w:rPr>
        <w:t>i </w:t>
      </w:r>
      <w:r w:rsidRPr="008F2011">
        <w:rPr>
          <w:rFonts w:cs="Arial"/>
          <w:color w:val="000000"/>
          <w:szCs w:val="22"/>
        </w:rPr>
        <w:t xml:space="preserve">příčinnou úplného odmítnutí technologie či dalšího rozvoje digitální gramotnosti). </w:t>
      </w:r>
      <w:r w:rsidRPr="008F2011">
        <w:rPr>
          <w:rFonts w:eastAsia="Cambria" w:cs="Arial"/>
          <w:szCs w:val="22"/>
        </w:rPr>
        <w:t xml:space="preserve">Kompetenční dimenze je zase předpokladem strategické dimenze, protože </w:t>
      </w:r>
      <w:r w:rsidR="00583306" w:rsidRPr="008F2011">
        <w:rPr>
          <w:rFonts w:eastAsia="Cambria" w:cs="Arial"/>
          <w:szCs w:val="22"/>
        </w:rPr>
        <w:t>jednotlivec</w:t>
      </w:r>
      <w:r w:rsidRPr="008F2011">
        <w:rPr>
          <w:rFonts w:eastAsia="Cambria" w:cs="Arial"/>
          <w:szCs w:val="22"/>
        </w:rPr>
        <w:t xml:space="preserve"> nemůže strategicky digitální technologie využít, dokud nemá alespoň minimální úroveň digitálních kompetencí. Dimenze strategického využití je </w:t>
      </w:r>
      <w:r w:rsidR="00204B9D" w:rsidRPr="008F2011">
        <w:rPr>
          <w:rFonts w:eastAsia="Cambria" w:cs="Arial"/>
          <w:szCs w:val="22"/>
        </w:rPr>
        <w:t xml:space="preserve">však </w:t>
      </w:r>
      <w:r w:rsidRPr="008F2011">
        <w:rPr>
          <w:rFonts w:eastAsia="Cambria" w:cs="Arial"/>
          <w:szCs w:val="22"/>
        </w:rPr>
        <w:t xml:space="preserve">i přesto na úrovni kompetenční dimenze částečně nezávislá – i </w:t>
      </w:r>
      <w:r w:rsidR="00583306" w:rsidRPr="008F2011">
        <w:rPr>
          <w:rFonts w:eastAsia="Cambria" w:cs="Arial"/>
          <w:szCs w:val="22"/>
        </w:rPr>
        <w:t>jednotlivec</w:t>
      </w:r>
      <w:r w:rsidRPr="008F2011">
        <w:rPr>
          <w:rFonts w:eastAsia="Cambria" w:cs="Arial"/>
          <w:szCs w:val="22"/>
        </w:rPr>
        <w:t xml:space="preserve"> s vysokou úrovní kompetencí může digitální technologie používat neefektivně, bez orientace ke strategickému cíli</w:t>
      </w:r>
      <w:r w:rsidR="00204B9D" w:rsidRPr="008F2011">
        <w:rPr>
          <w:rFonts w:eastAsia="Cambria" w:cs="Arial"/>
          <w:szCs w:val="22"/>
        </w:rPr>
        <w:t>,</w:t>
      </w:r>
      <w:r w:rsidRPr="008F2011">
        <w:rPr>
          <w:rFonts w:eastAsia="Cambria" w:cs="Arial"/>
          <w:szCs w:val="22"/>
        </w:rPr>
        <w:t xml:space="preserve"> a naopak velmi výrazného užitku z užívání lze dosáhnout již jen při osvojení základních dovedností práce s</w:t>
      </w:r>
      <w:r w:rsidR="00195712">
        <w:rPr>
          <w:rFonts w:eastAsia="Cambria" w:cs="Arial"/>
          <w:szCs w:val="22"/>
        </w:rPr>
        <w:t> </w:t>
      </w:r>
      <w:r w:rsidRPr="008F2011">
        <w:rPr>
          <w:rFonts w:eastAsia="Cambria" w:cs="Arial"/>
          <w:szCs w:val="22"/>
        </w:rPr>
        <w:t xml:space="preserve">emailem nebo internetovým vyhledávačem. Strategická využití přinášející </w:t>
      </w:r>
      <w:r w:rsidR="00A966ED" w:rsidRPr="008F2011">
        <w:rPr>
          <w:rFonts w:eastAsia="Cambria" w:cs="Arial"/>
          <w:szCs w:val="22"/>
        </w:rPr>
        <w:t>jednotlivci</w:t>
      </w:r>
      <w:r w:rsidRPr="008F2011">
        <w:rPr>
          <w:rFonts w:eastAsia="Cambria" w:cs="Arial"/>
          <w:szCs w:val="22"/>
        </w:rPr>
        <w:t xml:space="preserve"> užitek či potěšení z osvojení další dílčí digitální kompetence potom zpětně pozitivně ovlivňují </w:t>
      </w:r>
      <w:r w:rsidRPr="008F2011">
        <w:rPr>
          <w:rFonts w:eastAsia="Cambria" w:cs="Arial"/>
          <w:szCs w:val="22"/>
        </w:rPr>
        <w:lastRenderedPageBreak/>
        <w:t xml:space="preserve">motivaci potřebnou pro další rozvoj digitální gramotnosti a </w:t>
      </w:r>
      <w:r w:rsidR="00195712">
        <w:rPr>
          <w:rFonts w:eastAsia="Cambria" w:cs="Arial"/>
          <w:szCs w:val="22"/>
        </w:rPr>
        <w:t>s tím spojenou funkční integrací</w:t>
      </w:r>
      <w:r w:rsidRPr="008F2011">
        <w:rPr>
          <w:rFonts w:eastAsia="Cambria" w:cs="Arial"/>
          <w:szCs w:val="22"/>
        </w:rPr>
        <w:t xml:space="preserve"> digitálních technologií do každodenního života. </w:t>
      </w:r>
    </w:p>
    <w:p w:rsidR="0015290E" w:rsidRPr="00736A4C" w:rsidRDefault="004D102A" w:rsidP="005C1B39">
      <w:pPr>
        <w:spacing w:before="0" w:after="180"/>
        <w:rPr>
          <w:rFonts w:eastAsiaTheme="minorHAnsi" w:cs="Arial"/>
          <w:szCs w:val="22"/>
          <w:lang w:eastAsia="en-US"/>
        </w:rPr>
      </w:pPr>
      <w:r>
        <w:rPr>
          <w:rFonts w:eastAsiaTheme="minorHAnsi" w:cs="Arial"/>
          <w:noProof/>
          <w:szCs w:val="22"/>
        </w:rPr>
        <w:drawing>
          <wp:anchor distT="0" distB="0" distL="114300" distR="114300" simplePos="0" relativeHeight="251691520" behindDoc="0" locked="0" layoutInCell="1" allowOverlap="1">
            <wp:simplePos x="0" y="0"/>
            <wp:positionH relativeFrom="column">
              <wp:posOffset>1039495</wp:posOffset>
            </wp:positionH>
            <wp:positionV relativeFrom="paragraph">
              <wp:posOffset>292735</wp:posOffset>
            </wp:positionV>
            <wp:extent cx="4826000" cy="3116580"/>
            <wp:effectExtent l="0" t="0" r="12700" b="0"/>
            <wp:wrapSquare wrapText="bothSides"/>
            <wp:docPr id="256" name="Diagram 2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15290E" w:rsidRPr="00736A4C" w:rsidRDefault="0015290E" w:rsidP="00024910">
      <w:pPr>
        <w:spacing w:before="0" w:after="180"/>
        <w:rPr>
          <w:rFonts w:eastAsiaTheme="minorHAnsi" w:cs="Arial"/>
          <w:szCs w:val="22"/>
          <w:lang w:eastAsia="en-US"/>
        </w:rPr>
      </w:pPr>
    </w:p>
    <w:p w:rsidR="0015290E" w:rsidRPr="00736A4C" w:rsidRDefault="0015290E" w:rsidP="00024910">
      <w:pPr>
        <w:rPr>
          <w:rFonts w:eastAsiaTheme="majorEastAsia" w:cs="Arial"/>
          <w:lang w:eastAsia="en-US"/>
        </w:rPr>
      </w:pPr>
    </w:p>
    <w:p w:rsidR="0015290E" w:rsidRPr="00736A4C" w:rsidRDefault="002B13DC" w:rsidP="00024910">
      <w:pPr>
        <w:rPr>
          <w:rFonts w:eastAsiaTheme="majorEastAsia" w:cs="Arial"/>
        </w:rPr>
      </w:pPr>
      <w:r>
        <w:rPr>
          <w:rFonts w:eastAsiaTheme="majorEastAsia" w:cs="Arial"/>
          <w:noProof/>
        </w:rPr>
        <mc:AlternateContent>
          <mc:Choice Requires="wps">
            <w:drawing>
              <wp:anchor distT="0" distB="0" distL="114300" distR="114300" simplePos="0" relativeHeight="251692544" behindDoc="0" locked="0" layoutInCell="1" allowOverlap="1">
                <wp:simplePos x="0" y="0"/>
                <wp:positionH relativeFrom="column">
                  <wp:posOffset>909320</wp:posOffset>
                </wp:positionH>
                <wp:positionV relativeFrom="paragraph">
                  <wp:posOffset>264795</wp:posOffset>
                </wp:positionV>
                <wp:extent cx="438785" cy="1667510"/>
                <wp:effectExtent l="0" t="0" r="18415" b="27940"/>
                <wp:wrapNone/>
                <wp:docPr id="25" name="Levá složená závorka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 cy="1667510"/>
                        </a:xfrm>
                        <a:prstGeom prst="leftBrace">
                          <a:avLst>
                            <a:gd name="adj1" fmla="val 8603"/>
                            <a:gd name="adj2" fmla="val 45088"/>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7A87E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á složená závorka 254" o:spid="_x0000_s1026" type="#_x0000_t87" style="position:absolute;margin-left:71.6pt;margin-top:20.85pt;width:34.55pt;height:13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" adj="489,9739" strokecolor="#4a7ebb"/>
            </w:pict>
          </mc:Fallback>
        </mc:AlternateContent>
      </w:r>
    </w:p>
    <w:p w:rsidR="00494C5E" w:rsidRPr="00736A4C" w:rsidRDefault="00494C5E" w:rsidP="00024910">
      <w:pPr>
        <w:rPr>
          <w:rFonts w:eastAsiaTheme="majorEastAsia" w:cs="Arial"/>
          <w:color w:val="0070C0"/>
          <w:sz w:val="24"/>
        </w:rPr>
      </w:pPr>
    </w:p>
    <w:p w:rsidR="0015290E" w:rsidRPr="00736A4C" w:rsidRDefault="0015290E" w:rsidP="00024910">
      <w:pPr>
        <w:rPr>
          <w:rFonts w:eastAsiaTheme="majorEastAsia" w:cs="Arial"/>
          <w:color w:val="0070C0"/>
          <w:sz w:val="24"/>
        </w:rPr>
      </w:pPr>
      <w:r w:rsidRPr="00736A4C">
        <w:rPr>
          <w:rFonts w:eastAsiaTheme="majorEastAsia" w:cs="Arial"/>
          <w:color w:val="0070C0"/>
          <w:sz w:val="24"/>
        </w:rPr>
        <w:t>Digitální</w:t>
      </w:r>
    </w:p>
    <w:p w:rsidR="0015290E" w:rsidRPr="00736A4C" w:rsidRDefault="0015290E" w:rsidP="00024910">
      <w:pPr>
        <w:rPr>
          <w:rFonts w:eastAsiaTheme="majorEastAsia" w:cs="Arial"/>
          <w:sz w:val="24"/>
        </w:rPr>
      </w:pPr>
      <w:r w:rsidRPr="00736A4C">
        <w:rPr>
          <w:rFonts w:eastAsiaTheme="majorEastAsia" w:cs="Arial"/>
          <w:color w:val="0070C0"/>
          <w:sz w:val="24"/>
        </w:rPr>
        <w:t>gramotnost</w:t>
      </w:r>
    </w:p>
    <w:p w:rsidR="0015290E" w:rsidRPr="00736A4C" w:rsidRDefault="0015290E" w:rsidP="00024910">
      <w:pPr>
        <w:rPr>
          <w:rFonts w:eastAsiaTheme="majorEastAsia" w:cs="Arial"/>
        </w:rPr>
      </w:pPr>
    </w:p>
    <w:p w:rsidR="00E320A9" w:rsidRPr="00736A4C" w:rsidRDefault="00E320A9" w:rsidP="00024910">
      <w:pPr>
        <w:pStyle w:val="EQ-buletRED"/>
        <w:numPr>
          <w:ilvl w:val="0"/>
          <w:numId w:val="0"/>
        </w:numPr>
        <w:rPr>
          <w:rFonts w:cs="Arial"/>
        </w:rPr>
      </w:pPr>
    </w:p>
    <w:p w:rsidR="00E320A9" w:rsidRPr="00736A4C" w:rsidRDefault="00E320A9" w:rsidP="00024910">
      <w:pPr>
        <w:pStyle w:val="EQ-buletRED"/>
        <w:numPr>
          <w:ilvl w:val="0"/>
          <w:numId w:val="0"/>
        </w:numPr>
        <w:rPr>
          <w:rFonts w:cs="Arial"/>
        </w:rPr>
      </w:pPr>
    </w:p>
    <w:p w:rsidR="00E320A9" w:rsidRPr="00736A4C" w:rsidRDefault="002B13DC" w:rsidP="00024910">
      <w:pPr>
        <w:pStyle w:val="EQ-buletRED"/>
        <w:numPr>
          <w:ilvl w:val="0"/>
          <w:numId w:val="0"/>
        </w:numPr>
        <w:rPr>
          <w:rFonts w:cs="Arial"/>
        </w:rPr>
      </w:pPr>
      <w:r>
        <w:rPr>
          <w:rFonts w:cs="Arial"/>
          <w:noProof/>
          <w:lang w:eastAsia="cs-CZ"/>
        </w:rPr>
        <mc:AlternateContent>
          <mc:Choice Requires="wps">
            <w:drawing>
              <wp:anchor distT="0" distB="0" distL="114300" distR="114300" simplePos="0" relativeHeight="251694592" behindDoc="0" locked="0" layoutInCell="1" allowOverlap="1">
                <wp:simplePos x="0" y="0"/>
                <wp:positionH relativeFrom="margin">
                  <wp:align>left</wp:align>
                </wp:positionH>
                <wp:positionV relativeFrom="paragraph">
                  <wp:posOffset>508635</wp:posOffset>
                </wp:positionV>
                <wp:extent cx="5867400" cy="285750"/>
                <wp:effectExtent l="0" t="0" r="0" b="0"/>
                <wp:wrapSquare wrapText="bothSides"/>
                <wp:docPr id="28"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285750"/>
                        </a:xfrm>
                        <a:prstGeom prst="rect">
                          <a:avLst/>
                        </a:prstGeom>
                        <a:solidFill>
                          <a:prstClr val="white"/>
                        </a:solidFill>
                        <a:ln>
                          <a:noFill/>
                        </a:ln>
                        <a:effectLst/>
                      </wps:spPr>
                      <wps:txbx>
                        <w:txbxContent>
                          <w:p w:rsidR="0000084E" w:rsidRPr="001F1498" w:rsidRDefault="0000084E" w:rsidP="004E4B1E">
                            <w:pPr>
                              <w:pStyle w:val="Schemaobrazku"/>
                              <w:spacing w:before="180" w:after="0"/>
                              <w:rPr>
                                <w:rFonts w:eastAsiaTheme="minorHAnsi"/>
                              </w:rPr>
                            </w:pPr>
                            <w:r w:rsidRPr="001F1498">
                              <w:t xml:space="preserve">Obrázek </w:t>
                            </w:r>
                            <w:r w:rsidR="006164B6">
                              <w:fldChar w:fldCharType="begin"/>
                            </w:r>
                            <w:r w:rsidR="006164B6">
                              <w:instrText xml:space="preserve"> SEQ Obrázek \* ARABIC </w:instrText>
                            </w:r>
                            <w:r w:rsidR="006164B6">
                              <w:fldChar w:fldCharType="separate"/>
                            </w:r>
                            <w:r>
                              <w:t>1</w:t>
                            </w:r>
                            <w:r w:rsidR="006164B6">
                              <w:fldChar w:fldCharType="end"/>
                            </w:r>
                            <w:r>
                              <w:t>:</w:t>
                            </w:r>
                            <w:r w:rsidRPr="001F1498">
                              <w:t xml:space="preserve"> Schém</w:t>
                            </w:r>
                            <w:r>
                              <w:t>a dimenzí digitální gramotnosti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0;margin-top:40.05pt;width:462pt;height:22.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" stroked="f">
                <v:path arrowok="t"/>
                <v:textbox inset="0,0,0,0">
                  <w:txbxContent>
                    <w:p w:rsidR="0000084E" w:rsidRPr="001F1498" w:rsidRDefault="0000084E" w:rsidP="004E4B1E">
                      <w:pPr>
                        <w:pStyle w:val="Schemaobrazku"/>
                        <w:spacing w:before="180" w:after="0"/>
                        <w:rPr>
                          <w:rFonts w:eastAsiaTheme="minorHAnsi"/>
                        </w:rPr>
                      </w:pPr>
                      <w:r w:rsidRPr="001F1498">
                        <w:t xml:space="preserve">Obrázek </w:t>
                      </w:r>
                      <w:r w:rsidR="006164B6">
                        <w:fldChar w:fldCharType="begin"/>
                      </w:r>
                      <w:r w:rsidR="006164B6">
                        <w:instrText xml:space="preserve"> SEQ Obrázek \* ARABIC </w:instrText>
                      </w:r>
                      <w:r w:rsidR="006164B6">
                        <w:fldChar w:fldCharType="separate"/>
                      </w:r>
                      <w:r>
                        <w:t>1</w:t>
                      </w:r>
                      <w:r w:rsidR="006164B6">
                        <w:fldChar w:fldCharType="end"/>
                      </w:r>
                      <w:r>
                        <w:t>:</w:t>
                      </w:r>
                      <w:r w:rsidRPr="001F1498">
                        <w:t xml:space="preserve"> Schém</w:t>
                      </w:r>
                      <w:r>
                        <w:t>a dimenzí digitální gramotnosti</w:t>
                      </w:r>
                    </w:p>
                  </w:txbxContent>
                </v:textbox>
                <w10:wrap type="square" anchorx="margin"/>
              </v:shape>
            </w:pict>
          </mc:Fallback>
        </mc:AlternateContent>
      </w:r>
    </w:p>
    <w:p w:rsidR="00E320A9" w:rsidRPr="00736A4C" w:rsidRDefault="00E320A9" w:rsidP="005C1B39">
      <w:pPr>
        <w:pStyle w:val="Nadpis2"/>
      </w:pPr>
      <w:bookmarkStart w:id="17" w:name="_Toc412205768"/>
      <w:bookmarkStart w:id="18" w:name="_Toc415738548"/>
      <w:bookmarkStart w:id="19" w:name="_Toc420482174"/>
      <w:r w:rsidRPr="00736A4C">
        <w:t>Význam digitální gramotnosti pro jednotlivce, instituce a stát</w:t>
      </w:r>
      <w:bookmarkEnd w:id="17"/>
      <w:bookmarkEnd w:id="18"/>
      <w:bookmarkEnd w:id="19"/>
    </w:p>
    <w:p w:rsidR="00E320A9" w:rsidRPr="008F2011" w:rsidRDefault="00E320A9" w:rsidP="005C1B39">
      <w:pPr>
        <w:rPr>
          <w:rFonts w:cs="Arial"/>
          <w:szCs w:val="22"/>
        </w:rPr>
      </w:pPr>
      <w:r w:rsidRPr="008F2011">
        <w:rPr>
          <w:rFonts w:cs="Arial"/>
          <w:szCs w:val="22"/>
        </w:rPr>
        <w:t xml:space="preserve">Pro rozdíly mezi těmi, kdo jsou digitálně gramotní, a těmi, kdo digitální technologie nepoužívají nebo mají nízkou úroveň DG, se užívá označení digitální propast </w:t>
      </w:r>
      <w:r w:rsidR="00A91410" w:rsidRPr="008F2011">
        <w:rPr>
          <w:rFonts w:cs="Arial"/>
          <w:szCs w:val="22"/>
        </w:rPr>
        <w:t xml:space="preserve">– </w:t>
      </w:r>
      <w:r w:rsidRPr="008F2011">
        <w:rPr>
          <w:rFonts w:cs="Arial"/>
          <w:szCs w:val="22"/>
        </w:rPr>
        <w:t>angl.</w:t>
      </w:r>
      <w:r w:rsidRPr="008F2011">
        <w:rPr>
          <w:rFonts w:cs="Arial"/>
          <w:i/>
          <w:szCs w:val="22"/>
        </w:rPr>
        <w:t xml:space="preserve"> digital divide</w:t>
      </w:r>
      <w:r w:rsidR="005436B5" w:rsidRPr="008F2011">
        <w:rPr>
          <w:rFonts w:cs="Arial"/>
          <w:szCs w:val="22"/>
        </w:rPr>
        <w:t xml:space="preserve"> (v</w:t>
      </w:r>
      <w:r w:rsidRPr="008F2011">
        <w:rPr>
          <w:rFonts w:cs="Arial"/>
          <w:szCs w:val="22"/>
        </w:rPr>
        <w:t xml:space="preserve">an Dijk, 2005). Spíše než o dvě oddělené skupiny se však jedná o spojitý přechod </w:t>
      </w:r>
      <w:r w:rsidR="00A21D5A" w:rsidRPr="008F2011">
        <w:rPr>
          <w:rFonts w:cs="Arial"/>
          <w:szCs w:val="22"/>
        </w:rPr>
        <w:t>mezi „digitálním vyloučením“ a „</w:t>
      </w:r>
      <w:r w:rsidRPr="008F2011">
        <w:rPr>
          <w:rFonts w:cs="Arial"/>
          <w:szCs w:val="22"/>
        </w:rPr>
        <w:t xml:space="preserve">digitálním začleněním“, které si lze představit jako spektrum, na kterém jsou </w:t>
      </w:r>
      <w:r w:rsidR="00A966ED" w:rsidRPr="008F2011">
        <w:rPr>
          <w:rFonts w:cs="Arial"/>
          <w:szCs w:val="22"/>
        </w:rPr>
        <w:t>jednotlivci</w:t>
      </w:r>
      <w:r w:rsidRPr="008F2011">
        <w:rPr>
          <w:rFonts w:cs="Arial"/>
          <w:szCs w:val="22"/>
        </w:rPr>
        <w:t xml:space="preserve"> umístěni podle množství užívaných digitálních nástrojů a míry začlenění těchto nástrojů do každodenního života. Digitální začlenění není samo o sobě spojeno s vyšší společenskou úspěšností či vyšší kvalitou života (naopak, excesivní využívání ICT může být sp</w:t>
      </w:r>
      <w:r w:rsidR="002600E6" w:rsidRPr="008F2011">
        <w:rPr>
          <w:rFonts w:cs="Arial"/>
          <w:szCs w:val="22"/>
        </w:rPr>
        <w:t>ojeno s problémy závislosti na i</w:t>
      </w:r>
      <w:r w:rsidRPr="008F2011">
        <w:rPr>
          <w:rFonts w:cs="Arial"/>
          <w:szCs w:val="22"/>
        </w:rPr>
        <w:t xml:space="preserve">nternetu, zdravotními problémy, poruchami soustředění atd.). Síla vazby mezi digitálním začleněním a sociálním začleněním je v různých částech společnosti různá – jiná je např. v IT firmách a jiná v malé vesnické komunitě důchodců. Síla tohoto vztahu je dána již zmíněnou centralitou digitálních technologií v životě </w:t>
      </w:r>
      <w:r w:rsidR="00A966ED" w:rsidRPr="008F2011">
        <w:rPr>
          <w:rFonts w:cs="Arial"/>
          <w:szCs w:val="22"/>
        </w:rPr>
        <w:t>jednotlivce</w:t>
      </w:r>
      <w:r w:rsidRPr="008F2011">
        <w:rPr>
          <w:rFonts w:cs="Arial"/>
          <w:szCs w:val="22"/>
        </w:rPr>
        <w:t xml:space="preserve"> (viz výše). Vysoká centralita posiluje vazbu mezi digitálním zapo</w:t>
      </w:r>
      <w:r w:rsidR="000D4D87">
        <w:rPr>
          <w:rFonts w:cs="Arial"/>
          <w:szCs w:val="22"/>
        </w:rPr>
        <w:t>jením a sociálním začleněním (a </w:t>
      </w:r>
      <w:r w:rsidRPr="008F2011">
        <w:rPr>
          <w:rFonts w:cs="Arial"/>
          <w:szCs w:val="22"/>
        </w:rPr>
        <w:t xml:space="preserve">kvalitou života), zatímco nízká centralita digitálních technologií v životě vede k tomu, že digitálně vyloučený (nezapojený) </w:t>
      </w:r>
      <w:r w:rsidR="00583306" w:rsidRPr="008F2011">
        <w:rPr>
          <w:rFonts w:cs="Arial"/>
          <w:szCs w:val="22"/>
        </w:rPr>
        <w:t>jednotlivec</w:t>
      </w:r>
      <w:r w:rsidRPr="008F2011">
        <w:rPr>
          <w:rFonts w:cs="Arial"/>
          <w:szCs w:val="22"/>
        </w:rPr>
        <w:t xml:space="preserve"> nemusí být zároveň vyloučen sociálně. </w:t>
      </w:r>
      <w:r w:rsidRPr="008F2011">
        <w:rPr>
          <w:rFonts w:cs="Arial"/>
          <w:b/>
          <w:szCs w:val="22"/>
        </w:rPr>
        <w:t>Vazba mezi potřebou rozvoje digitální gramotnosti a cílem této strategie (udržení či zlepšení kvality života) je tedy v různých</w:t>
      </w:r>
      <w:r w:rsidRPr="008F2011">
        <w:rPr>
          <w:rFonts w:cs="Arial"/>
          <w:szCs w:val="22"/>
        </w:rPr>
        <w:t xml:space="preserve"> </w:t>
      </w:r>
      <w:r w:rsidRPr="008F2011">
        <w:rPr>
          <w:rFonts w:cs="Arial"/>
          <w:b/>
          <w:szCs w:val="22"/>
        </w:rPr>
        <w:t xml:space="preserve">sociálních </w:t>
      </w:r>
      <w:r w:rsidRPr="008F2011">
        <w:rPr>
          <w:rFonts w:cs="Arial"/>
          <w:b/>
          <w:szCs w:val="22"/>
        </w:rPr>
        <w:lastRenderedPageBreak/>
        <w:t>prostředích různá</w:t>
      </w:r>
      <w:r w:rsidR="007E3567">
        <w:rPr>
          <w:rStyle w:val="Znakapoznpodarou"/>
          <w:rFonts w:cs="Arial"/>
          <w:b/>
          <w:szCs w:val="22"/>
        </w:rPr>
        <w:footnoteReference w:id="19"/>
      </w:r>
      <w:r w:rsidRPr="008F2011">
        <w:rPr>
          <w:rFonts w:cs="Arial"/>
          <w:b/>
          <w:szCs w:val="22"/>
        </w:rPr>
        <w:t xml:space="preserve">. </w:t>
      </w:r>
      <w:r w:rsidRPr="008F2011">
        <w:rPr>
          <w:rFonts w:cs="Arial"/>
          <w:szCs w:val="22"/>
        </w:rPr>
        <w:t xml:space="preserve">Implementaci této strategie na úrovni konkrétních cílových skupin obyvatelstva by mělo vždy předcházet zvážení potřebné podoby rozvoje digitální gramotnosti ve vazbě na podoby nezbytnosti užívat digitální technologie v tomto prostředí a ve vazbě </w:t>
      </w:r>
      <w:r w:rsidR="0000084E" w:rsidRPr="008F2011">
        <w:rPr>
          <w:rFonts w:cs="Arial"/>
          <w:szCs w:val="22"/>
        </w:rPr>
        <w:t>na</w:t>
      </w:r>
      <w:r w:rsidR="0000084E">
        <w:rPr>
          <w:rFonts w:cs="Arial"/>
          <w:szCs w:val="22"/>
        </w:rPr>
        <w:t> </w:t>
      </w:r>
      <w:r w:rsidRPr="008F2011">
        <w:rPr>
          <w:rFonts w:cs="Arial"/>
          <w:szCs w:val="22"/>
        </w:rPr>
        <w:t xml:space="preserve">další složky gramotnosti. </w:t>
      </w:r>
    </w:p>
    <w:p w:rsidR="007E3567" w:rsidRPr="008F2011" w:rsidRDefault="00E320A9" w:rsidP="005C1B39">
      <w:pPr>
        <w:rPr>
          <w:rFonts w:cs="Arial"/>
          <w:szCs w:val="22"/>
        </w:rPr>
      </w:pPr>
      <w:r w:rsidRPr="008F2011">
        <w:rPr>
          <w:rFonts w:cs="Arial"/>
          <w:szCs w:val="22"/>
        </w:rPr>
        <w:t>Dnešní společnosti vytvář</w:t>
      </w:r>
      <w:r w:rsidR="00653892" w:rsidRPr="008F2011">
        <w:rPr>
          <w:rFonts w:cs="Arial"/>
          <w:szCs w:val="22"/>
        </w:rPr>
        <w:t>ej</w:t>
      </w:r>
      <w:r w:rsidRPr="008F2011">
        <w:rPr>
          <w:rFonts w:cs="Arial"/>
          <w:szCs w:val="22"/>
        </w:rPr>
        <w:t>í čím dál silnější vazbu mezi užíváním digitálních technologií</w:t>
      </w:r>
      <w:r w:rsidR="004B2012" w:rsidRPr="004B2012">
        <w:rPr>
          <w:rFonts w:cs="Arial"/>
          <w:szCs w:val="22"/>
        </w:rPr>
        <w:t xml:space="preserve"> </w:t>
      </w:r>
      <w:r w:rsidR="004C6A6E">
        <w:rPr>
          <w:rFonts w:cs="Arial"/>
          <w:szCs w:val="22"/>
        </w:rPr>
        <w:t>a </w:t>
      </w:r>
      <w:r w:rsidRPr="008F2011">
        <w:rPr>
          <w:rFonts w:cs="Arial"/>
          <w:szCs w:val="22"/>
        </w:rPr>
        <w:t>účastí na životě společnosti. Podpora informatizace ze strany států je podmínkou jejich ekonomického zapojení do globální informační ekonomiky. Pro organizace je efektivní zapojení digitálních technologií stále více podmínkou udržení konkurenceschopnosti.</w:t>
      </w:r>
      <w:r w:rsidR="004B2012" w:rsidRPr="004B2012">
        <w:rPr>
          <w:rFonts w:cs="Arial"/>
          <w:szCs w:val="22"/>
        </w:rPr>
        <w:t xml:space="preserve"> </w:t>
      </w:r>
      <w:r w:rsidR="0000084E" w:rsidRPr="008F2011">
        <w:rPr>
          <w:rFonts w:cs="Arial"/>
          <w:szCs w:val="22"/>
        </w:rPr>
        <w:t>Na</w:t>
      </w:r>
      <w:r w:rsidR="0000084E">
        <w:rPr>
          <w:rFonts w:cs="Arial"/>
          <w:szCs w:val="22"/>
        </w:rPr>
        <w:t> </w:t>
      </w:r>
      <w:r w:rsidRPr="008F2011">
        <w:rPr>
          <w:rFonts w:cs="Arial"/>
          <w:szCs w:val="22"/>
        </w:rPr>
        <w:t xml:space="preserve">úrovni </w:t>
      </w:r>
      <w:r w:rsidR="00A966ED" w:rsidRPr="008F2011">
        <w:rPr>
          <w:rFonts w:cs="Arial"/>
          <w:szCs w:val="22"/>
        </w:rPr>
        <w:t>jednotlivce</w:t>
      </w:r>
      <w:r w:rsidRPr="008F2011">
        <w:rPr>
          <w:rFonts w:cs="Arial"/>
          <w:szCs w:val="22"/>
        </w:rPr>
        <w:t xml:space="preserve"> se digitální začlenění stále více </w:t>
      </w:r>
      <w:r w:rsidR="00653892" w:rsidRPr="008F2011">
        <w:rPr>
          <w:rFonts w:cs="Arial"/>
          <w:szCs w:val="22"/>
        </w:rPr>
        <w:t xml:space="preserve">stává </w:t>
      </w:r>
      <w:r w:rsidRPr="008F2011">
        <w:rPr>
          <w:rFonts w:cs="Arial"/>
          <w:szCs w:val="22"/>
        </w:rPr>
        <w:t xml:space="preserve">jedním z faktorů sociálního začlenění, a to ve všech důležitých oblastech, jako jsou vzdělávání, pracovní život, společenský život </w:t>
      </w:r>
      <w:r w:rsidR="00653892" w:rsidRPr="008F2011">
        <w:rPr>
          <w:rFonts w:cs="Arial"/>
          <w:szCs w:val="22"/>
        </w:rPr>
        <w:t>či</w:t>
      </w:r>
      <w:r w:rsidRPr="008F2011">
        <w:rPr>
          <w:rFonts w:cs="Arial"/>
          <w:szCs w:val="22"/>
        </w:rPr>
        <w:t xml:space="preserve"> komunikace se státními institucemi.</w:t>
      </w:r>
    </w:p>
    <w:p w:rsidR="00E320A9" w:rsidRPr="008F2011" w:rsidRDefault="00E320A9" w:rsidP="005C1B39">
      <w:pPr>
        <w:rPr>
          <w:rFonts w:cs="Arial"/>
          <w:szCs w:val="22"/>
        </w:rPr>
      </w:pPr>
      <w:r w:rsidRPr="008F2011">
        <w:rPr>
          <w:rFonts w:cs="Arial"/>
          <w:szCs w:val="22"/>
        </w:rPr>
        <w:t xml:space="preserve">Analogicky k procesu sociálního začleňování by i podpora rozvoje digitální gramotnosti (jako součást digitálního začlenění) měla probíhat s ohledem na základní oblasti účasti na životě společnosti – ekonomickou, politickou a občansko-kulturní. V ekonomické oblasti má být zvyšování DG prostředkem </w:t>
      </w:r>
      <w:r w:rsidRPr="008F2011">
        <w:rPr>
          <w:rFonts w:cs="Arial"/>
          <w:spacing w:val="-2"/>
          <w:szCs w:val="22"/>
        </w:rPr>
        <w:t>k lepšímu zapojení aktérů do pracovního trhu, zkvalitnění lidských zdrojů a zajištění konkurenceschopnosti</w:t>
      </w:r>
      <w:r w:rsidRPr="008F2011">
        <w:rPr>
          <w:rFonts w:cs="Arial"/>
          <w:szCs w:val="22"/>
        </w:rPr>
        <w:t xml:space="preserve"> státu, organizací i </w:t>
      </w:r>
      <w:r w:rsidR="00A966ED" w:rsidRPr="008F2011">
        <w:rPr>
          <w:rFonts w:cs="Arial"/>
          <w:szCs w:val="22"/>
        </w:rPr>
        <w:t>jednotlivce</w:t>
      </w:r>
      <w:r w:rsidRPr="008F2011">
        <w:rPr>
          <w:rFonts w:cs="Arial"/>
          <w:szCs w:val="22"/>
        </w:rPr>
        <w:t xml:space="preserve"> jako pracovní síly.</w:t>
      </w:r>
      <w:r w:rsidR="004B2012" w:rsidRPr="004B2012">
        <w:rPr>
          <w:rFonts w:cs="Arial"/>
          <w:szCs w:val="22"/>
        </w:rPr>
        <w:t xml:space="preserve"> </w:t>
      </w:r>
      <w:r w:rsidR="0000084E" w:rsidRPr="008F2011">
        <w:rPr>
          <w:rFonts w:cs="Arial"/>
          <w:szCs w:val="22"/>
        </w:rPr>
        <w:t>Do</w:t>
      </w:r>
      <w:r w:rsidR="0000084E">
        <w:rPr>
          <w:rFonts w:cs="Arial"/>
          <w:szCs w:val="22"/>
        </w:rPr>
        <w:t> </w:t>
      </w:r>
      <w:r w:rsidRPr="008F2011">
        <w:rPr>
          <w:rFonts w:cs="Arial"/>
          <w:szCs w:val="22"/>
        </w:rPr>
        <w:t xml:space="preserve">této oblasti směřují první dva </w:t>
      </w:r>
      <w:r w:rsidR="00715EEE">
        <w:rPr>
          <w:rFonts w:cs="Arial"/>
          <w:szCs w:val="22"/>
        </w:rPr>
        <w:t>strategické cíle</w:t>
      </w:r>
      <w:r w:rsidRPr="008F2011">
        <w:rPr>
          <w:rFonts w:cs="Arial"/>
          <w:szCs w:val="22"/>
        </w:rPr>
        <w:t xml:space="preserve"> této strategie – Zaměstnanost</w:t>
      </w:r>
      <w:r w:rsidR="004B2012" w:rsidRPr="004B2012">
        <w:rPr>
          <w:rFonts w:cs="Arial"/>
          <w:szCs w:val="22"/>
        </w:rPr>
        <w:t xml:space="preserve"> </w:t>
      </w:r>
      <w:r w:rsidR="004C6A6E">
        <w:rPr>
          <w:rFonts w:cs="Arial"/>
          <w:szCs w:val="22"/>
        </w:rPr>
        <w:t>a </w:t>
      </w:r>
      <w:r w:rsidRPr="008F2011">
        <w:rPr>
          <w:rFonts w:cs="Arial"/>
          <w:szCs w:val="22"/>
        </w:rPr>
        <w:t>Konkurenceschopnost. V oblasti politické participace je zásadní snaha podporovat pomocí zvyšování DG schopnost občanů využívat výhod informatiz</w:t>
      </w:r>
      <w:r w:rsidR="00C8745F" w:rsidRPr="008F2011">
        <w:rPr>
          <w:rFonts w:cs="Arial"/>
          <w:szCs w:val="22"/>
        </w:rPr>
        <w:t>ace státní správy a </w:t>
      </w:r>
      <w:r w:rsidRPr="008F2011">
        <w:rPr>
          <w:rFonts w:cs="Arial"/>
          <w:szCs w:val="22"/>
        </w:rPr>
        <w:t>souvisejících služeb a zároveň podporovat zefektivnění komunika</w:t>
      </w:r>
      <w:r w:rsidR="00B15097" w:rsidRPr="008F2011">
        <w:rPr>
          <w:rFonts w:cs="Arial"/>
          <w:szCs w:val="22"/>
        </w:rPr>
        <w:t>ce pomocí zvýšení dostupnosti a </w:t>
      </w:r>
      <w:r w:rsidRPr="008F2011">
        <w:rPr>
          <w:rFonts w:cs="Arial"/>
          <w:szCs w:val="22"/>
        </w:rPr>
        <w:t xml:space="preserve">přístupnosti elektronických služeb veřejného sektoru pro jednotlivce. Na politické rovině je také třeba dosáhnout zvýšení efektivity a dostupnosti vhodných forem učení a vzdělávání </w:t>
      </w:r>
      <w:r w:rsidR="00A7192A" w:rsidRPr="008F2011">
        <w:rPr>
          <w:rFonts w:cs="Arial"/>
          <w:szCs w:val="22"/>
        </w:rPr>
        <w:t>prostřednictvím digitálních technologií</w:t>
      </w:r>
      <w:r w:rsidRPr="008F2011">
        <w:rPr>
          <w:rFonts w:cs="Arial"/>
          <w:szCs w:val="22"/>
        </w:rPr>
        <w:t xml:space="preserve"> v celoživotní perspektivě. Této oblasti se týkají</w:t>
      </w:r>
      <w:r w:rsidR="004B2012" w:rsidRPr="004B2012">
        <w:rPr>
          <w:rFonts w:cs="Arial"/>
          <w:szCs w:val="22"/>
        </w:rPr>
        <w:t xml:space="preserve"> </w:t>
      </w:r>
      <w:r w:rsidR="00715EEE">
        <w:rPr>
          <w:rFonts w:cs="Arial"/>
          <w:szCs w:val="22"/>
        </w:rPr>
        <w:t>strategické cíle</w:t>
      </w:r>
      <w:r w:rsidR="008A0943" w:rsidRPr="008F2011">
        <w:rPr>
          <w:rFonts w:cs="Arial"/>
          <w:szCs w:val="22"/>
        </w:rPr>
        <w:t xml:space="preserve"> Veřejná správa a </w:t>
      </w:r>
      <w:r w:rsidRPr="008F2011">
        <w:rPr>
          <w:rFonts w:cs="Arial"/>
          <w:szCs w:val="22"/>
        </w:rPr>
        <w:t>Podpora systému vzdělávání a učení. Sféra obča</w:t>
      </w:r>
      <w:r w:rsidR="004C6A6E">
        <w:rPr>
          <w:rFonts w:cs="Arial"/>
          <w:szCs w:val="22"/>
        </w:rPr>
        <w:t>nsko-</w:t>
      </w:r>
      <w:r w:rsidRPr="008F2011">
        <w:rPr>
          <w:rFonts w:cs="Arial"/>
          <w:szCs w:val="22"/>
        </w:rPr>
        <w:t>kulturní zahrnuje</w:t>
      </w:r>
      <w:r w:rsidR="004B2012" w:rsidRPr="004B2012">
        <w:rPr>
          <w:rFonts w:cs="Arial"/>
          <w:szCs w:val="22"/>
        </w:rPr>
        <w:t xml:space="preserve"> </w:t>
      </w:r>
      <w:r w:rsidR="00715EEE">
        <w:rPr>
          <w:rFonts w:cs="Arial"/>
          <w:szCs w:val="22"/>
        </w:rPr>
        <w:t xml:space="preserve">strategické cíle </w:t>
      </w:r>
      <w:r w:rsidRPr="008F2011">
        <w:rPr>
          <w:rFonts w:cs="Arial"/>
          <w:szCs w:val="22"/>
        </w:rPr>
        <w:t xml:space="preserve">Sociální začleňování a Podpora rodiny, které směřují k využití zvyšování DG jako nástroje zvyšování sociálního začlení na komunitní úrovni a </w:t>
      </w:r>
      <w:r w:rsidR="0000084E" w:rsidRPr="008F2011">
        <w:rPr>
          <w:rFonts w:cs="Arial"/>
          <w:szCs w:val="22"/>
        </w:rPr>
        <w:t>ke</w:t>
      </w:r>
      <w:r w:rsidR="0000084E">
        <w:rPr>
          <w:rFonts w:cs="Arial"/>
          <w:szCs w:val="22"/>
        </w:rPr>
        <w:t> </w:t>
      </w:r>
      <w:r w:rsidRPr="008F2011">
        <w:rPr>
          <w:rFonts w:cs="Arial"/>
          <w:szCs w:val="22"/>
        </w:rPr>
        <w:t xml:space="preserve">zlepšení fungování rodinných vazeb. </w:t>
      </w:r>
    </w:p>
    <w:p w:rsidR="00E320A9" w:rsidRPr="00736A4C" w:rsidRDefault="00E320A9" w:rsidP="005C1B39">
      <w:pPr>
        <w:pStyle w:val="Nadpis2"/>
      </w:pPr>
      <w:bookmarkStart w:id="20" w:name="_Toc412205769"/>
      <w:bookmarkStart w:id="21" w:name="_Toc415738549"/>
      <w:bookmarkStart w:id="22" w:name="_Toc420482175"/>
      <w:r w:rsidRPr="00736A4C">
        <w:t>Způsoby získávání digitální gramotnosti</w:t>
      </w:r>
      <w:bookmarkEnd w:id="20"/>
      <w:bookmarkEnd w:id="21"/>
      <w:bookmarkEnd w:id="22"/>
    </w:p>
    <w:p w:rsidR="00E320A9" w:rsidRPr="00736A4C" w:rsidRDefault="00E320A9" w:rsidP="00552EE8">
      <w:pPr>
        <w:pStyle w:val="Nadpis4"/>
      </w:pPr>
      <w:r w:rsidRPr="00736A4C">
        <w:t xml:space="preserve">Formy rozvoje DG </w:t>
      </w:r>
    </w:p>
    <w:p w:rsidR="00E320A9" w:rsidRPr="008F2011" w:rsidRDefault="00E320A9" w:rsidP="005C1B39">
      <w:pPr>
        <w:rPr>
          <w:rFonts w:cs="Arial"/>
          <w:szCs w:val="22"/>
        </w:rPr>
      </w:pPr>
      <w:r w:rsidRPr="008F2011">
        <w:rPr>
          <w:rFonts w:cs="Arial"/>
          <w:szCs w:val="22"/>
        </w:rPr>
        <w:t xml:space="preserve">K rozvoji digitální gramotnosti vedou tři základní cesty: </w:t>
      </w:r>
    </w:p>
    <w:p w:rsidR="00E320A9" w:rsidRPr="008F2011" w:rsidRDefault="00E320A9" w:rsidP="005C1B39">
      <w:pPr>
        <w:pStyle w:val="OdrkyEQerven"/>
        <w:spacing w:before="60"/>
        <w:rPr>
          <w:rFonts w:cs="Arial"/>
        </w:rPr>
      </w:pPr>
      <w:r w:rsidRPr="008F2011">
        <w:rPr>
          <w:rFonts w:cs="Arial"/>
        </w:rPr>
        <w:t xml:space="preserve">informální učení na individuální úrovni (např. metodou pokus – omyl), </w:t>
      </w:r>
    </w:p>
    <w:p w:rsidR="00E320A9" w:rsidRPr="00CD4C3B" w:rsidRDefault="00E320A9" w:rsidP="005C1B39">
      <w:pPr>
        <w:pStyle w:val="OdrkyEQerven"/>
        <w:spacing w:before="60"/>
        <w:rPr>
          <w:rFonts w:cs="Arial"/>
          <w:highlight w:val="yellow"/>
        </w:rPr>
      </w:pPr>
      <w:r w:rsidRPr="00CD4C3B">
        <w:rPr>
          <w:rFonts w:cs="Arial"/>
          <w:highlight w:val="yellow"/>
        </w:rPr>
        <w:t>učení prostřednictvím neformálních komunit (skupina přátel, rodina, zájmový klub,</w:t>
      </w:r>
      <w:r w:rsidR="005F50D0" w:rsidRPr="00CD4C3B">
        <w:rPr>
          <w:rFonts w:cs="Arial"/>
          <w:highlight w:val="yellow"/>
        </w:rPr>
        <w:t xml:space="preserve"> </w:t>
      </w:r>
      <w:bookmarkStart w:id="23" w:name="_GoBack"/>
      <w:r w:rsidR="005F50D0" w:rsidRPr="00CD4C3B">
        <w:rPr>
          <w:rFonts w:cs="Arial"/>
          <w:highlight w:val="yellow"/>
        </w:rPr>
        <w:t>knihov</w:t>
      </w:r>
      <w:bookmarkEnd w:id="23"/>
      <w:r w:rsidR="005F50D0" w:rsidRPr="00CD4C3B">
        <w:rPr>
          <w:rFonts w:cs="Arial"/>
          <w:highlight w:val="yellow"/>
        </w:rPr>
        <w:t>na,</w:t>
      </w:r>
      <w:r w:rsidRPr="00CD4C3B">
        <w:rPr>
          <w:rFonts w:cs="Arial"/>
          <w:highlight w:val="yellow"/>
        </w:rPr>
        <w:t xml:space="preserve"> online komunity)</w:t>
      </w:r>
      <w:r w:rsidR="00FE45D4" w:rsidRPr="00CD4C3B">
        <w:rPr>
          <w:rFonts w:cs="Arial"/>
          <w:highlight w:val="yellow"/>
        </w:rPr>
        <w:t>,</w:t>
      </w:r>
    </w:p>
    <w:p w:rsidR="00E320A9" w:rsidRPr="008F2011" w:rsidRDefault="00E320A9" w:rsidP="005C1B39">
      <w:pPr>
        <w:pStyle w:val="OdrkyEQerven"/>
        <w:spacing w:before="60"/>
        <w:rPr>
          <w:rFonts w:cs="Arial"/>
        </w:rPr>
      </w:pPr>
      <w:r w:rsidRPr="008F2011">
        <w:rPr>
          <w:rFonts w:cs="Arial"/>
        </w:rPr>
        <w:t xml:space="preserve">formalizované vzdělávání (pomocí manuálů, školní výuky či oficiálních kurzů). </w:t>
      </w:r>
    </w:p>
    <w:p w:rsidR="00E320A9" w:rsidRPr="008F2011" w:rsidRDefault="00E320A9" w:rsidP="005C1B39">
      <w:pPr>
        <w:rPr>
          <w:rFonts w:cs="Arial"/>
          <w:szCs w:val="22"/>
        </w:rPr>
      </w:pPr>
      <w:r w:rsidRPr="008F2011">
        <w:rPr>
          <w:rFonts w:cs="Arial"/>
          <w:b/>
          <w:szCs w:val="22"/>
        </w:rPr>
        <w:lastRenderedPageBreak/>
        <w:t>Informální individuální učení</w:t>
      </w:r>
      <w:r w:rsidRPr="008F2011">
        <w:rPr>
          <w:rFonts w:cs="Arial"/>
          <w:szCs w:val="22"/>
        </w:rPr>
        <w:t xml:space="preserve"> je téměř ve všech případech nejpřínosnější cestou k nabytí digitálních dovedností, protože ze sv</w:t>
      </w:r>
      <w:r w:rsidR="005436B5" w:rsidRPr="008F2011">
        <w:rPr>
          <w:rFonts w:cs="Arial"/>
          <w:szCs w:val="22"/>
        </w:rPr>
        <w:t>é podstaty probíhá tempem, které</w:t>
      </w:r>
      <w:r w:rsidRPr="008F2011">
        <w:rPr>
          <w:rFonts w:cs="Arial"/>
          <w:szCs w:val="22"/>
        </w:rPr>
        <w:t xml:space="preserve"> je </w:t>
      </w:r>
      <w:r w:rsidR="00A966ED" w:rsidRPr="008F2011">
        <w:rPr>
          <w:rFonts w:cs="Arial"/>
          <w:szCs w:val="22"/>
        </w:rPr>
        <w:t>jednotlivci</w:t>
      </w:r>
      <w:r w:rsidR="004C6A6E">
        <w:rPr>
          <w:rFonts w:cs="Arial"/>
          <w:szCs w:val="22"/>
        </w:rPr>
        <w:t xml:space="preserve"> vlastní a </w:t>
      </w:r>
      <w:r w:rsidRPr="008F2011">
        <w:rPr>
          <w:rFonts w:cs="Arial"/>
          <w:szCs w:val="22"/>
        </w:rPr>
        <w:t>vychází z reálných potřeb jeho každodenní praxe. Pro skutečnou efektivitu individuálního učení je však zapotřebí velká motivace, snadný fyzický přístup k technologii (dostupnost</w:t>
      </w:r>
      <w:r w:rsidR="004B2012" w:rsidRPr="004B2012">
        <w:rPr>
          <w:rFonts w:cs="Arial"/>
          <w:szCs w:val="22"/>
        </w:rPr>
        <w:t xml:space="preserve"> </w:t>
      </w:r>
      <w:r w:rsidR="004C6A6E">
        <w:rPr>
          <w:rFonts w:cs="Arial"/>
          <w:szCs w:val="22"/>
        </w:rPr>
        <w:t>a </w:t>
      </w:r>
      <w:r w:rsidRPr="008F2011">
        <w:rPr>
          <w:rFonts w:cs="Arial"/>
          <w:szCs w:val="22"/>
        </w:rPr>
        <w:t xml:space="preserve">kvalita vybavení) a alespoň základní úroveň předchozích dovedností. Zejména u starších či sociálně vyloučených </w:t>
      </w:r>
      <w:r w:rsidR="00A966ED" w:rsidRPr="008F2011">
        <w:rPr>
          <w:rFonts w:cs="Arial"/>
          <w:szCs w:val="22"/>
        </w:rPr>
        <w:t>jednotlivců</w:t>
      </w:r>
      <w:r w:rsidRPr="008F2011">
        <w:rPr>
          <w:rFonts w:cs="Arial"/>
          <w:szCs w:val="22"/>
        </w:rPr>
        <w:t xml:space="preserve"> tak na tuto metodu osvojení dovedností nelze spoléhat a je třeba ji iniciovat prostřednictvím podpory dalších dvou zdrojů.</w:t>
      </w:r>
    </w:p>
    <w:p w:rsidR="00E320A9" w:rsidRPr="008F2011" w:rsidRDefault="00E320A9" w:rsidP="005C1B39">
      <w:pPr>
        <w:rPr>
          <w:rFonts w:cs="Arial"/>
          <w:szCs w:val="22"/>
        </w:rPr>
      </w:pPr>
      <w:r w:rsidRPr="008F2011">
        <w:rPr>
          <w:rFonts w:cs="Arial"/>
          <w:b/>
          <w:szCs w:val="22"/>
        </w:rPr>
        <w:t>Učení prostřednictvím neformálních komunit</w:t>
      </w:r>
      <w:r w:rsidRPr="008F2011">
        <w:rPr>
          <w:rFonts w:cs="Arial"/>
          <w:szCs w:val="22"/>
        </w:rPr>
        <w:t xml:space="preserve"> spojuje výhody využití zkušenější autority (</w:t>
      </w:r>
      <w:r w:rsidR="00A966ED" w:rsidRPr="008F2011">
        <w:rPr>
          <w:rFonts w:cs="Arial"/>
          <w:szCs w:val="22"/>
        </w:rPr>
        <w:t>jednotlivce</w:t>
      </w:r>
      <w:r w:rsidRPr="008F2011">
        <w:rPr>
          <w:rFonts w:cs="Arial"/>
          <w:szCs w:val="22"/>
        </w:rPr>
        <w:t>, expert</w:t>
      </w:r>
      <w:r w:rsidR="005409FC" w:rsidRPr="008F2011">
        <w:rPr>
          <w:rFonts w:cs="Arial"/>
          <w:szCs w:val="22"/>
        </w:rPr>
        <w:t>a</w:t>
      </w:r>
      <w:r w:rsidRPr="008F2011">
        <w:rPr>
          <w:rFonts w:cs="Arial"/>
          <w:szCs w:val="22"/>
        </w:rPr>
        <w:t>, manuál</w:t>
      </w:r>
      <w:r w:rsidR="005409FC" w:rsidRPr="008F2011">
        <w:rPr>
          <w:rFonts w:cs="Arial"/>
          <w:szCs w:val="22"/>
        </w:rPr>
        <w:t>u</w:t>
      </w:r>
      <w:r w:rsidRPr="008F2011">
        <w:rPr>
          <w:rFonts w:cs="Arial"/>
          <w:szCs w:val="22"/>
        </w:rPr>
        <w:t xml:space="preserve">) a neformálního kontextu blízkých sociálních vazeb. Může se odehrávat i ve formálním </w:t>
      </w:r>
      <w:r w:rsidRPr="00CD4C3B">
        <w:rPr>
          <w:rFonts w:cs="Arial"/>
          <w:szCs w:val="22"/>
          <w:highlight w:val="yellow"/>
        </w:rPr>
        <w:t>prostředí (škola, zaměstnání</w:t>
      </w:r>
      <w:r w:rsidR="005F50D0" w:rsidRPr="00CD4C3B">
        <w:rPr>
          <w:rFonts w:cs="Arial"/>
          <w:szCs w:val="22"/>
          <w:highlight w:val="yellow"/>
        </w:rPr>
        <w:t>, knihovna</w:t>
      </w:r>
      <w:r w:rsidR="004C6A6E" w:rsidRPr="00CD4C3B">
        <w:rPr>
          <w:rFonts w:cs="Arial"/>
          <w:szCs w:val="22"/>
          <w:highlight w:val="yellow"/>
        </w:rPr>
        <w:t>), nicméně</w:t>
      </w:r>
      <w:r w:rsidR="004C6A6E">
        <w:rPr>
          <w:rFonts w:cs="Arial"/>
          <w:szCs w:val="22"/>
        </w:rPr>
        <w:t xml:space="preserve"> se jedná o </w:t>
      </w:r>
      <w:r w:rsidRPr="008F2011">
        <w:rPr>
          <w:rFonts w:cs="Arial"/>
          <w:szCs w:val="22"/>
        </w:rPr>
        <w:t xml:space="preserve">neformální proces, kdy se </w:t>
      </w:r>
      <w:r w:rsidR="00A966ED" w:rsidRPr="008F2011">
        <w:rPr>
          <w:rFonts w:cs="Arial"/>
          <w:szCs w:val="22"/>
        </w:rPr>
        <w:t>jednotlivci</w:t>
      </w:r>
      <w:r w:rsidRPr="008F2011">
        <w:rPr>
          <w:rFonts w:cs="Arial"/>
          <w:szCs w:val="22"/>
        </w:rPr>
        <w:t xml:space="preserve"> učí pomocí dotazů, pozorování a imitace. Učení v přirozeném sociálním prostředí vede ke snazšímu osvojení nových dovedností, bez stresu, který mohou vyvolávat formální kurzy. V komunitní praxi si navíc </w:t>
      </w:r>
      <w:r w:rsidR="00583306" w:rsidRPr="008F2011">
        <w:rPr>
          <w:rFonts w:cs="Arial"/>
          <w:szCs w:val="22"/>
        </w:rPr>
        <w:t>jednotlivec</w:t>
      </w:r>
      <w:r w:rsidRPr="008F2011">
        <w:rPr>
          <w:rFonts w:cs="Arial"/>
          <w:szCs w:val="22"/>
        </w:rPr>
        <w:t xml:space="preserve"> může snáze úkony procvičovat. Výhodou tohoto typu zvyšování DG oproti formalizovanému vzdělávání je vyšší motivace díky jasné návaznosti řešených problémů a osvojovaných kompetencí na vlastní, individuální situaci. Tato forma učení může probíhat v</w:t>
      </w:r>
      <w:r w:rsidR="005409FC" w:rsidRPr="008F2011">
        <w:rPr>
          <w:rFonts w:cs="Arial"/>
          <w:szCs w:val="22"/>
        </w:rPr>
        <w:t> </w:t>
      </w:r>
      <w:r w:rsidRPr="008F2011">
        <w:rPr>
          <w:rFonts w:cs="Arial"/>
          <w:szCs w:val="22"/>
        </w:rPr>
        <w:t>offline i online prostředí. Zejména</w:t>
      </w:r>
      <w:r w:rsidR="004B2012" w:rsidRPr="004B2012">
        <w:rPr>
          <w:rFonts w:cs="Arial"/>
          <w:szCs w:val="22"/>
        </w:rPr>
        <w:t xml:space="preserve"> </w:t>
      </w:r>
      <w:r w:rsidR="00816908">
        <w:rPr>
          <w:rFonts w:cs="Arial"/>
          <w:szCs w:val="22"/>
        </w:rPr>
        <w:t>u </w:t>
      </w:r>
      <w:r w:rsidRPr="008F2011">
        <w:rPr>
          <w:rFonts w:cs="Arial"/>
          <w:szCs w:val="22"/>
        </w:rPr>
        <w:t xml:space="preserve">starších </w:t>
      </w:r>
      <w:r w:rsidR="00A966ED" w:rsidRPr="008F2011">
        <w:rPr>
          <w:rFonts w:cs="Arial"/>
          <w:szCs w:val="22"/>
        </w:rPr>
        <w:t>jednotlivc</w:t>
      </w:r>
      <w:r w:rsidRPr="008F2011">
        <w:rPr>
          <w:rFonts w:cs="Arial"/>
          <w:szCs w:val="22"/>
        </w:rPr>
        <w:t>ů může být tato cesta velmi efektivní.</w:t>
      </w:r>
    </w:p>
    <w:p w:rsidR="00E320A9" w:rsidRPr="008F2011" w:rsidRDefault="00E320A9" w:rsidP="005C1B39">
      <w:pPr>
        <w:rPr>
          <w:rFonts w:cs="Arial"/>
          <w:szCs w:val="22"/>
        </w:rPr>
      </w:pPr>
      <w:r w:rsidRPr="008F2011">
        <w:rPr>
          <w:rFonts w:cs="Arial"/>
          <w:b/>
          <w:szCs w:val="22"/>
        </w:rPr>
        <w:t>Form</w:t>
      </w:r>
      <w:r w:rsidR="00494C5E" w:rsidRPr="008F2011">
        <w:rPr>
          <w:rFonts w:cs="Arial"/>
          <w:b/>
          <w:szCs w:val="22"/>
        </w:rPr>
        <w:t>a</w:t>
      </w:r>
      <w:r w:rsidRPr="008F2011">
        <w:rPr>
          <w:rFonts w:cs="Arial"/>
          <w:b/>
          <w:szCs w:val="22"/>
        </w:rPr>
        <w:t>l</w:t>
      </w:r>
      <w:r w:rsidR="00494C5E" w:rsidRPr="008F2011">
        <w:rPr>
          <w:rFonts w:cs="Arial"/>
          <w:b/>
          <w:szCs w:val="22"/>
        </w:rPr>
        <w:t>izované</w:t>
      </w:r>
      <w:r w:rsidRPr="008F2011">
        <w:rPr>
          <w:rFonts w:cs="Arial"/>
          <w:b/>
          <w:szCs w:val="22"/>
        </w:rPr>
        <w:t xml:space="preserve"> vzdělávání</w:t>
      </w:r>
      <w:r w:rsidRPr="008F2011">
        <w:rPr>
          <w:rFonts w:cs="Arial"/>
          <w:szCs w:val="22"/>
        </w:rPr>
        <w:t xml:space="preserve"> je odborníky v některých případech považováno za mé</w:t>
      </w:r>
      <w:r w:rsidR="005436B5" w:rsidRPr="008F2011">
        <w:rPr>
          <w:rFonts w:cs="Arial"/>
          <w:szCs w:val="22"/>
        </w:rPr>
        <w:t>ně efektivní formu rozvoje DG (v</w:t>
      </w:r>
      <w:r w:rsidRPr="008F2011">
        <w:rPr>
          <w:rFonts w:cs="Arial"/>
          <w:szCs w:val="22"/>
        </w:rPr>
        <w:t>an Dijk, 2005: 90), nicméně jde o nezbytný zdroj rozvoje DG. Nevýhodou tohoto přístupu však může být malá souvislost mezi obsahem vzdělávání</w:t>
      </w:r>
      <w:r w:rsidR="004B2012" w:rsidRPr="004B2012">
        <w:rPr>
          <w:rFonts w:cs="Arial"/>
          <w:szCs w:val="22"/>
        </w:rPr>
        <w:t xml:space="preserve"> </w:t>
      </w:r>
      <w:r w:rsidR="004C6A6E">
        <w:rPr>
          <w:rFonts w:cs="Arial"/>
          <w:szCs w:val="22"/>
        </w:rPr>
        <w:t>a </w:t>
      </w:r>
      <w:r w:rsidRPr="008F2011">
        <w:rPr>
          <w:rFonts w:cs="Arial"/>
          <w:szCs w:val="22"/>
        </w:rPr>
        <w:t>reálnými potřebami frekventantů nebo ostych před neznámými lidmi. Zejména</w:t>
      </w:r>
      <w:r w:rsidR="004B2012" w:rsidRPr="004B2012">
        <w:rPr>
          <w:rFonts w:cs="Arial"/>
          <w:szCs w:val="22"/>
        </w:rPr>
        <w:t xml:space="preserve"> </w:t>
      </w:r>
      <w:r w:rsidR="004C6A6E">
        <w:rPr>
          <w:rFonts w:cs="Arial"/>
          <w:szCs w:val="22"/>
        </w:rPr>
        <w:t>u </w:t>
      </w:r>
      <w:r w:rsidRPr="008F2011">
        <w:rPr>
          <w:rFonts w:cs="Arial"/>
          <w:szCs w:val="22"/>
        </w:rPr>
        <w:t xml:space="preserve">operačních dovedností však platí, že bez systematického formálního vzdělávání zůstane jejich získání nekompletní. U dospělých začátečníků navíc formální vzdělávání představuje důležitý odrazový můstek pro další učení. </w:t>
      </w:r>
    </w:p>
    <w:p w:rsidR="00E320A9" w:rsidRPr="00736A4C" w:rsidRDefault="00E320A9" w:rsidP="00552EE8">
      <w:pPr>
        <w:pStyle w:val="Nadpis4"/>
      </w:pPr>
      <w:r w:rsidRPr="00736A4C">
        <w:t>Oblasti realizace forem rozvoje DG</w:t>
      </w:r>
    </w:p>
    <w:p w:rsidR="009063A2" w:rsidRPr="008F2011" w:rsidRDefault="009063A2" w:rsidP="005C1B39">
      <w:pPr>
        <w:rPr>
          <w:rFonts w:cs="Arial"/>
          <w:szCs w:val="22"/>
        </w:rPr>
      </w:pPr>
      <w:r w:rsidRPr="008F2011">
        <w:rPr>
          <w:rFonts w:cs="Arial"/>
          <w:b/>
          <w:szCs w:val="22"/>
        </w:rPr>
        <w:t xml:space="preserve">Oblast počátečního vzdělávání </w:t>
      </w:r>
      <w:r w:rsidRPr="008F2011">
        <w:rPr>
          <w:rFonts w:cs="Arial"/>
          <w:szCs w:val="22"/>
        </w:rPr>
        <w:t>je logicky zaměřena především na rozvoj DG pomocí formální</w:t>
      </w:r>
      <w:r w:rsidR="009F34AA" w:rsidRPr="008F2011">
        <w:rPr>
          <w:rFonts w:cs="Arial"/>
          <w:szCs w:val="22"/>
        </w:rPr>
        <w:t>ho</w:t>
      </w:r>
      <w:r w:rsidRPr="008F2011">
        <w:rPr>
          <w:rFonts w:cs="Arial"/>
          <w:szCs w:val="22"/>
        </w:rPr>
        <w:t xml:space="preserve"> vzdělávání. Tento přístup je vždy třeba doplnit snahou o to, aby během procesu formálního vzdělávání docházelo také k budování neformálních komunit, v jejichž rámci bude paralelně probíhat neformální učení. V případě počátečního vzdělávání není tak těžké tohoto cíle dosáhnout – žáci spolu obvykle tráví několik let, znají se a neformálnost jejich kolektivu je přirozená. </w:t>
      </w:r>
    </w:p>
    <w:p w:rsidR="009063A2" w:rsidRPr="008F2011" w:rsidRDefault="009063A2" w:rsidP="005C1B39">
      <w:pPr>
        <w:rPr>
          <w:rFonts w:cs="Arial"/>
          <w:szCs w:val="22"/>
        </w:rPr>
      </w:pPr>
      <w:r w:rsidRPr="008F2011">
        <w:rPr>
          <w:rFonts w:cs="Arial"/>
          <w:szCs w:val="22"/>
        </w:rPr>
        <w:t xml:space="preserve">Mladí lidé procházející počátečním vzděláváním jsou vnitřně </w:t>
      </w:r>
      <w:r w:rsidR="009F34AA" w:rsidRPr="008F2011">
        <w:rPr>
          <w:rFonts w:cs="Arial"/>
          <w:szCs w:val="22"/>
        </w:rPr>
        <w:t xml:space="preserve">velmi </w:t>
      </w:r>
      <w:r w:rsidR="00816908">
        <w:rPr>
          <w:rFonts w:cs="Arial"/>
          <w:szCs w:val="22"/>
        </w:rPr>
        <w:t>diferencovanou skupinou a </w:t>
      </w:r>
      <w:r w:rsidRPr="008F2011">
        <w:rPr>
          <w:rFonts w:cs="Arial"/>
          <w:szCs w:val="22"/>
        </w:rPr>
        <w:t>jejich výsledná digitální gramotnost se v čase i v úrovních vzdělání liší. Vnitřní diferenciace skupiny vychází mimo jiné z vývoje v čase. Zatímco absolventi z minulých let procházeli</w:t>
      </w:r>
      <w:r w:rsidR="004B2012" w:rsidRPr="004B2012">
        <w:rPr>
          <w:rFonts w:cs="Arial"/>
          <w:szCs w:val="22"/>
        </w:rPr>
        <w:t xml:space="preserve"> </w:t>
      </w:r>
      <w:r w:rsidR="004C6A6E">
        <w:rPr>
          <w:rFonts w:cs="Arial"/>
          <w:szCs w:val="22"/>
        </w:rPr>
        <w:t>v </w:t>
      </w:r>
      <w:r w:rsidRPr="008F2011">
        <w:rPr>
          <w:rFonts w:cs="Arial"/>
          <w:szCs w:val="22"/>
        </w:rPr>
        <w:t xml:space="preserve">rámci studia digitálním vzděláváním v omezené míře, současní a budoucí absolventi již jsou a budou zasaženi postupným včleňováním digitálního vzdělávání do vzdělávacího systému. Komplexní povaha systému počátečního vzdělávání navíc neumožňuje flexibilní zapojení častých inovací ve světě digitálních technologií do vzdělávacích cílů. Kompetence získané během počátečního vzdělávání tak rychle zastarávají, zejména pokud jejich rozvoj zůstal pouze ve sféře formální výuky a nebyl doplněn neformálním či individuálním učením. </w:t>
      </w:r>
    </w:p>
    <w:p w:rsidR="009063A2" w:rsidRPr="008F2011" w:rsidRDefault="009063A2" w:rsidP="005C1B39">
      <w:pPr>
        <w:rPr>
          <w:rFonts w:cs="Arial"/>
          <w:szCs w:val="22"/>
        </w:rPr>
      </w:pPr>
      <w:r w:rsidRPr="008F2011">
        <w:rPr>
          <w:rFonts w:cs="Arial"/>
          <w:szCs w:val="22"/>
        </w:rPr>
        <w:t xml:space="preserve">Rozdíly v úrovni DG mezi </w:t>
      </w:r>
      <w:r w:rsidR="00A966ED" w:rsidRPr="008F2011">
        <w:rPr>
          <w:rFonts w:cs="Arial"/>
          <w:szCs w:val="22"/>
        </w:rPr>
        <w:t>jednotlivci</w:t>
      </w:r>
      <w:r w:rsidRPr="008F2011">
        <w:rPr>
          <w:rFonts w:cs="Arial"/>
          <w:szCs w:val="22"/>
        </w:rPr>
        <w:t xml:space="preserve"> v počátečním vzdělávání mohou odrážet sociální původ a zázemí </w:t>
      </w:r>
      <w:r w:rsidR="00A966ED" w:rsidRPr="008F2011">
        <w:rPr>
          <w:rFonts w:cs="Arial"/>
          <w:szCs w:val="22"/>
        </w:rPr>
        <w:t>jednotlivce</w:t>
      </w:r>
      <w:r w:rsidRPr="008F2011">
        <w:rPr>
          <w:rFonts w:cs="Arial"/>
          <w:szCs w:val="22"/>
        </w:rPr>
        <w:t xml:space="preserve"> (Hargittai, 2010) a vzhledem k významu digitálních technologií v životě mladých mohou mít vážné důsledky v podobě sociální exkluze digitálně zcela negramotných </w:t>
      </w:r>
      <w:r w:rsidR="00A966ED" w:rsidRPr="008F2011">
        <w:rPr>
          <w:rFonts w:cs="Arial"/>
          <w:szCs w:val="22"/>
        </w:rPr>
        <w:lastRenderedPageBreak/>
        <w:t>jednotlivců</w:t>
      </w:r>
      <w:r w:rsidRPr="008F2011">
        <w:rPr>
          <w:rFonts w:cs="Arial"/>
          <w:szCs w:val="22"/>
        </w:rPr>
        <w:t>. Počáteční vzdělávání by mě</w:t>
      </w:r>
      <w:r w:rsidR="00181CF1">
        <w:rPr>
          <w:rFonts w:cs="Arial"/>
          <w:szCs w:val="22"/>
        </w:rPr>
        <w:t>lo usilovat o vyrovnání rozdílů</w:t>
      </w:r>
      <w:r w:rsidRPr="008F2011">
        <w:rPr>
          <w:rFonts w:cs="Arial"/>
          <w:szCs w:val="22"/>
        </w:rPr>
        <w:t xml:space="preserve"> a předcházet tak digitálnímu vyloučení. Klíčové je, aby všichni absolventi měli alespoň takovou úroveň DG, aby byli schopni pokračovat celoživotním učením v této oblasti, a reagovat tak flexibilně </w:t>
      </w:r>
      <w:r w:rsidR="0000084E" w:rsidRPr="008F2011">
        <w:rPr>
          <w:rFonts w:cs="Arial"/>
          <w:szCs w:val="22"/>
        </w:rPr>
        <w:t>na</w:t>
      </w:r>
      <w:r w:rsidR="0000084E">
        <w:rPr>
          <w:rFonts w:cs="Arial"/>
          <w:szCs w:val="22"/>
        </w:rPr>
        <w:t> </w:t>
      </w:r>
      <w:r w:rsidRPr="008F2011">
        <w:rPr>
          <w:rFonts w:cs="Arial"/>
          <w:szCs w:val="22"/>
        </w:rPr>
        <w:t>technologický vývoj i změnu své pozice na trhu práce a v osobním životě (rodičovství a</w:t>
      </w:r>
      <w:r w:rsidR="009F34AA" w:rsidRPr="008F2011">
        <w:rPr>
          <w:rFonts w:cs="Arial"/>
          <w:szCs w:val="22"/>
        </w:rPr>
        <w:t>po</w:t>
      </w:r>
      <w:r w:rsidRPr="008F2011">
        <w:rPr>
          <w:rFonts w:cs="Arial"/>
          <w:szCs w:val="22"/>
        </w:rPr>
        <w:t xml:space="preserve">d.). Zanedbání rozvoje digitální gramotnosti v mladém věku, kdy je </w:t>
      </w:r>
      <w:r w:rsidR="00583306" w:rsidRPr="008F2011">
        <w:rPr>
          <w:rFonts w:cs="Arial"/>
          <w:szCs w:val="22"/>
        </w:rPr>
        <w:t>jednotlivec</w:t>
      </w:r>
      <w:r w:rsidRPr="008F2011">
        <w:rPr>
          <w:rFonts w:cs="Arial"/>
          <w:szCs w:val="22"/>
        </w:rPr>
        <w:t xml:space="preserve"> nejsnáze vzdělavatelný, může vést k celoživotní stagnaci úrovně digitální gramotnosti. Posláním počátečního vzdělávání je z hlediska koncepce celoživotního učení „naučit se učit“. </w:t>
      </w:r>
      <w:r w:rsidR="0000084E" w:rsidRPr="008F2011">
        <w:rPr>
          <w:rFonts w:cs="Arial"/>
          <w:szCs w:val="22"/>
        </w:rPr>
        <w:t>Pro</w:t>
      </w:r>
      <w:r w:rsidR="0000084E">
        <w:rPr>
          <w:rFonts w:cs="Arial"/>
          <w:szCs w:val="22"/>
        </w:rPr>
        <w:t> </w:t>
      </w:r>
      <w:r w:rsidRPr="008F2011">
        <w:rPr>
          <w:rFonts w:cs="Arial"/>
          <w:szCs w:val="22"/>
        </w:rPr>
        <w:t>oblast digitálních technologií navíc platí, že je třeba je zapojit nejen jako výukový cíl sám</w:t>
      </w:r>
      <w:r w:rsidR="004B2012" w:rsidRPr="004B2012">
        <w:rPr>
          <w:rFonts w:cs="Arial"/>
          <w:szCs w:val="22"/>
        </w:rPr>
        <w:t xml:space="preserve"> </w:t>
      </w:r>
      <w:r w:rsidR="004C6A6E">
        <w:rPr>
          <w:rFonts w:cs="Arial"/>
          <w:szCs w:val="22"/>
        </w:rPr>
        <w:t>o </w:t>
      </w:r>
      <w:r w:rsidRPr="008F2011">
        <w:rPr>
          <w:rFonts w:cs="Arial"/>
          <w:szCs w:val="22"/>
        </w:rPr>
        <w:t xml:space="preserve">sobě, ale také jako prostředek k rozvoji jiných znalostí a dovedností. </w:t>
      </w:r>
    </w:p>
    <w:p w:rsidR="009063A2" w:rsidRPr="008F2011" w:rsidRDefault="009063A2" w:rsidP="005C1B39">
      <w:pPr>
        <w:rPr>
          <w:rFonts w:cs="Arial"/>
          <w:szCs w:val="22"/>
        </w:rPr>
      </w:pPr>
      <w:r w:rsidRPr="008F2011">
        <w:rPr>
          <w:rFonts w:cs="Arial"/>
          <w:b/>
          <w:szCs w:val="22"/>
        </w:rPr>
        <w:t>Oblast dalšího vzdělávání</w:t>
      </w:r>
      <w:r w:rsidRPr="008F2011">
        <w:rPr>
          <w:rStyle w:val="Znakapoznpodarou"/>
          <w:rFonts w:cs="Arial"/>
          <w:szCs w:val="22"/>
        </w:rPr>
        <w:footnoteReference w:id="20"/>
      </w:r>
      <w:r w:rsidRPr="008F2011">
        <w:rPr>
          <w:rFonts w:cs="Arial"/>
          <w:szCs w:val="22"/>
        </w:rPr>
        <w:t xml:space="preserve"> reaguje na potřeby doplnění znalostí a dovedností získaných v počátečním vzdělávání. Ty jsou často vyvolány změnami podmínek na trhu práce, ztrátou zaměstnání, vývojem technologií, potřebou zvyšování konkurenceschopnosti podniků atd. V případě digitálních technologií přichází potřeba rozšiřování znalostí a dovedností v průběhu aktivního života s technologickými inovacemi a postupn</w:t>
      </w:r>
      <w:r w:rsidR="00D23AAC" w:rsidRPr="008F2011">
        <w:rPr>
          <w:rFonts w:cs="Arial"/>
          <w:szCs w:val="22"/>
        </w:rPr>
        <w:t>ý</w:t>
      </w:r>
      <w:r w:rsidRPr="008F2011">
        <w:rPr>
          <w:rFonts w:cs="Arial"/>
          <w:szCs w:val="22"/>
        </w:rPr>
        <w:t>m prorůstání</w:t>
      </w:r>
      <w:r w:rsidR="00D23AAC" w:rsidRPr="008F2011">
        <w:rPr>
          <w:rFonts w:cs="Arial"/>
          <w:szCs w:val="22"/>
        </w:rPr>
        <w:t>m</w:t>
      </w:r>
      <w:r w:rsidRPr="008F2011">
        <w:rPr>
          <w:rFonts w:cs="Arial"/>
          <w:szCs w:val="22"/>
        </w:rPr>
        <w:t xml:space="preserve"> digitálních technologií do všech sfér společenského života. Další vzdělávání by také mělo kombinovat všechny tři formy učení. Často probíhá na úrovni formálního vzdělávání (v institucích školského systému</w:t>
      </w:r>
      <w:r w:rsidRPr="00CD4C3B">
        <w:rPr>
          <w:rFonts w:cs="Arial"/>
          <w:szCs w:val="22"/>
          <w:highlight w:val="yellow"/>
        </w:rPr>
        <w:t xml:space="preserve">, </w:t>
      </w:r>
      <w:r w:rsidR="005F50D0" w:rsidRPr="00CD4C3B">
        <w:rPr>
          <w:rFonts w:cs="Arial"/>
          <w:szCs w:val="22"/>
          <w:highlight w:val="yellow"/>
        </w:rPr>
        <w:t xml:space="preserve">knihovnách, </w:t>
      </w:r>
      <w:r w:rsidRPr="00CD4C3B">
        <w:rPr>
          <w:rFonts w:cs="Arial"/>
          <w:szCs w:val="22"/>
          <w:highlight w:val="yellow"/>
        </w:rPr>
        <w:t xml:space="preserve">formálními kurzy ve skupinách atd.). Propojení těchto vzdělávacích aktivit s neformálním učením </w:t>
      </w:r>
      <w:r w:rsidR="00D23AAC" w:rsidRPr="00CD4C3B">
        <w:rPr>
          <w:rFonts w:cs="Arial"/>
          <w:szCs w:val="22"/>
          <w:highlight w:val="yellow"/>
        </w:rPr>
        <w:t xml:space="preserve">je </w:t>
      </w:r>
      <w:r w:rsidRPr="00CD4C3B">
        <w:rPr>
          <w:rFonts w:cs="Arial"/>
          <w:szCs w:val="22"/>
          <w:highlight w:val="yellow"/>
        </w:rPr>
        <w:t xml:space="preserve">těžší než v případě počátečního vzdělávání. Kurzy probíhají </w:t>
      </w:r>
      <w:r w:rsidR="00D23AAC" w:rsidRPr="00CD4C3B">
        <w:rPr>
          <w:rFonts w:cs="Arial"/>
          <w:szCs w:val="22"/>
          <w:highlight w:val="yellow"/>
        </w:rPr>
        <w:t xml:space="preserve">po </w:t>
      </w:r>
      <w:r w:rsidRPr="00CD4C3B">
        <w:rPr>
          <w:rFonts w:cs="Arial"/>
          <w:szCs w:val="22"/>
          <w:highlight w:val="yellow"/>
        </w:rPr>
        <w:t>omezenou dobu</w:t>
      </w:r>
      <w:r w:rsidR="00D23AAC" w:rsidRPr="00CD4C3B">
        <w:rPr>
          <w:rFonts w:cs="Arial"/>
          <w:szCs w:val="22"/>
          <w:highlight w:val="yellow"/>
        </w:rPr>
        <w:t>,</w:t>
      </w:r>
      <w:r w:rsidRPr="00CD4C3B">
        <w:rPr>
          <w:rFonts w:cs="Arial"/>
          <w:szCs w:val="22"/>
          <w:highlight w:val="yellow"/>
        </w:rPr>
        <w:t xml:space="preserve"> a </w:t>
      </w:r>
      <w:r w:rsidR="00D23AAC" w:rsidRPr="00CD4C3B">
        <w:rPr>
          <w:rFonts w:cs="Arial"/>
          <w:szCs w:val="22"/>
          <w:highlight w:val="yellow"/>
        </w:rPr>
        <w:t xml:space="preserve">tak </w:t>
      </w:r>
      <w:r w:rsidRPr="00CD4C3B">
        <w:rPr>
          <w:rFonts w:cs="Arial"/>
          <w:szCs w:val="22"/>
          <w:highlight w:val="yellow"/>
        </w:rPr>
        <w:t xml:space="preserve">jejich klienti mají menší možnost se poznat. Přesto další vzdělávání </w:t>
      </w:r>
      <w:r w:rsidR="00D23AAC" w:rsidRPr="00CD4C3B">
        <w:rPr>
          <w:rFonts w:cs="Arial"/>
          <w:szCs w:val="22"/>
          <w:highlight w:val="yellow"/>
        </w:rPr>
        <w:t xml:space="preserve">často </w:t>
      </w:r>
      <w:r w:rsidRPr="00CD4C3B">
        <w:rPr>
          <w:rFonts w:cs="Arial"/>
          <w:szCs w:val="22"/>
          <w:highlight w:val="yellow"/>
        </w:rPr>
        <w:t>probíhá i formou individuálního učení a v rámc</w:t>
      </w:r>
      <w:r w:rsidR="00D23AAC" w:rsidRPr="00CD4C3B">
        <w:rPr>
          <w:rFonts w:cs="Arial"/>
          <w:szCs w:val="22"/>
          <w:highlight w:val="yellow"/>
        </w:rPr>
        <w:t>i neformálních komunit (např. v</w:t>
      </w:r>
      <w:r w:rsidR="00F914ED" w:rsidRPr="00CD4C3B">
        <w:rPr>
          <w:rFonts w:cs="Arial"/>
          <w:szCs w:val="22"/>
          <w:highlight w:val="yellow"/>
        </w:rPr>
        <w:t> </w:t>
      </w:r>
      <w:r w:rsidRPr="00CD4C3B">
        <w:rPr>
          <w:rFonts w:cs="Arial"/>
          <w:szCs w:val="22"/>
          <w:highlight w:val="yellow"/>
        </w:rPr>
        <w:t>rodině</w:t>
      </w:r>
      <w:r w:rsidR="00F914ED" w:rsidRPr="00CD4C3B">
        <w:rPr>
          <w:rFonts w:cs="Arial"/>
          <w:szCs w:val="22"/>
          <w:highlight w:val="yellow"/>
        </w:rPr>
        <w:t xml:space="preserve"> či</w:t>
      </w:r>
      <w:r w:rsidRPr="00CD4C3B">
        <w:rPr>
          <w:rFonts w:cs="Arial"/>
          <w:szCs w:val="22"/>
          <w:highlight w:val="yellow"/>
        </w:rPr>
        <w:t xml:space="preserve"> v</w:t>
      </w:r>
      <w:r w:rsidR="005F50D0" w:rsidRPr="00CD4C3B">
        <w:rPr>
          <w:rFonts w:cs="Arial"/>
          <w:szCs w:val="22"/>
          <w:highlight w:val="yellow"/>
        </w:rPr>
        <w:t> </w:t>
      </w:r>
      <w:r w:rsidRPr="00CD4C3B">
        <w:rPr>
          <w:rFonts w:cs="Arial"/>
          <w:szCs w:val="22"/>
          <w:highlight w:val="yellow"/>
        </w:rPr>
        <w:t>práci</w:t>
      </w:r>
      <w:r w:rsidR="005F50D0" w:rsidRPr="00CD4C3B">
        <w:rPr>
          <w:rFonts w:cs="Arial"/>
          <w:szCs w:val="22"/>
          <w:highlight w:val="yellow"/>
        </w:rPr>
        <w:t>, knihovně</w:t>
      </w:r>
      <w:r w:rsidRPr="00CD4C3B">
        <w:rPr>
          <w:rFonts w:cs="Arial"/>
          <w:szCs w:val="22"/>
          <w:highlight w:val="yellow"/>
        </w:rPr>
        <w:t>).</w:t>
      </w:r>
      <w:r w:rsidRPr="008F2011">
        <w:rPr>
          <w:rFonts w:cs="Arial"/>
          <w:szCs w:val="22"/>
        </w:rPr>
        <w:t xml:space="preserve"> Tyto formy </w:t>
      </w:r>
      <w:r w:rsidR="000C3000" w:rsidRPr="008F2011">
        <w:rPr>
          <w:rFonts w:cs="Arial"/>
          <w:szCs w:val="22"/>
        </w:rPr>
        <w:t xml:space="preserve">učení </w:t>
      </w:r>
      <w:r w:rsidRPr="008F2011">
        <w:rPr>
          <w:rFonts w:cs="Arial"/>
          <w:szCs w:val="22"/>
        </w:rPr>
        <w:t xml:space="preserve">jsou často reakcí na aktuální nedostatek v digitálních kompetencích </w:t>
      </w:r>
      <w:r w:rsidR="00A966ED" w:rsidRPr="008F2011">
        <w:rPr>
          <w:rFonts w:cs="Arial"/>
          <w:szCs w:val="22"/>
        </w:rPr>
        <w:t>jednotlivce</w:t>
      </w:r>
      <w:r w:rsidRPr="008F2011">
        <w:rPr>
          <w:rFonts w:cs="Arial"/>
          <w:szCs w:val="22"/>
        </w:rPr>
        <w:t xml:space="preserve"> (např. problematický pracovní úkol, nová tiskárna). Další vzdělávání se tedy obecně vyznačuje větší flexibilitou v reakcích na měnící se podmínky</w:t>
      </w:r>
      <w:r w:rsidR="004B2012" w:rsidRPr="004B2012">
        <w:rPr>
          <w:rFonts w:cs="Arial"/>
          <w:szCs w:val="22"/>
        </w:rPr>
        <w:t xml:space="preserve"> </w:t>
      </w:r>
      <w:r w:rsidRPr="008F2011">
        <w:rPr>
          <w:rFonts w:cs="Arial"/>
          <w:szCs w:val="22"/>
        </w:rPr>
        <w:t>a te</w:t>
      </w:r>
      <w:r w:rsidR="000C3000" w:rsidRPr="008F2011">
        <w:rPr>
          <w:rFonts w:cs="Arial"/>
          <w:szCs w:val="22"/>
        </w:rPr>
        <w:t>chnologický vývoj než je tomu u </w:t>
      </w:r>
      <w:r w:rsidRPr="008F2011">
        <w:rPr>
          <w:rFonts w:cs="Arial"/>
          <w:szCs w:val="22"/>
        </w:rPr>
        <w:t xml:space="preserve">počátečního vzdělávání. Nabídka formálních kurzů se může často přizpůsobovat a v rovině neformálního či informálního učení může </w:t>
      </w:r>
      <w:r w:rsidR="00583306" w:rsidRPr="008F2011">
        <w:rPr>
          <w:rFonts w:cs="Arial"/>
          <w:szCs w:val="22"/>
        </w:rPr>
        <w:t>jednotlivec</w:t>
      </w:r>
      <w:r w:rsidRPr="008F2011">
        <w:rPr>
          <w:rFonts w:cs="Arial"/>
          <w:szCs w:val="22"/>
        </w:rPr>
        <w:t xml:space="preserve"> rozvíjet přesně ty kompetence, které momentálně potřebuje. </w:t>
      </w:r>
    </w:p>
    <w:p w:rsidR="009063A2" w:rsidRPr="008F2011" w:rsidRDefault="009063A2" w:rsidP="005C1B39">
      <w:pPr>
        <w:rPr>
          <w:rFonts w:cs="Arial"/>
          <w:szCs w:val="22"/>
        </w:rPr>
      </w:pPr>
      <w:r w:rsidRPr="008F2011">
        <w:rPr>
          <w:rFonts w:cs="Arial"/>
          <w:szCs w:val="22"/>
        </w:rPr>
        <w:t xml:space="preserve">Souhra mezi formálním vzděláváním, učením na individuální úrovni i v rámci neformálních komunit, a to v obou vzdělávacích oblastech (počáteční i další vzdělávání), je naprosto nezbytná pro efektivní proces </w:t>
      </w:r>
      <w:r w:rsidRPr="008F2011">
        <w:rPr>
          <w:rFonts w:cs="Arial"/>
          <w:b/>
          <w:szCs w:val="22"/>
        </w:rPr>
        <w:t>celoživotního učení,</w:t>
      </w:r>
      <w:r w:rsidRPr="008F2011">
        <w:rPr>
          <w:rFonts w:cs="Arial"/>
          <w:szCs w:val="22"/>
        </w:rPr>
        <w:t xml:space="preserve"> které je z hlediska této strategie zásadní. Všechny vzdělávací možnosti by měly tvořit propojený systém a reflektovat potřeby vycházející z praxe</w:t>
      </w:r>
      <w:r w:rsidRPr="008F2011">
        <w:rPr>
          <w:rStyle w:val="Znakapoznpodarou"/>
          <w:rFonts w:cs="Arial"/>
          <w:szCs w:val="22"/>
        </w:rPr>
        <w:footnoteReference w:id="21"/>
      </w:r>
      <w:r w:rsidRPr="008F2011">
        <w:rPr>
          <w:rFonts w:cs="Arial"/>
          <w:szCs w:val="22"/>
        </w:rPr>
        <w:t xml:space="preserve">. Pro udržování či zvyšování úrovně DG v průběhu let je nezbytné, aby se </w:t>
      </w:r>
      <w:r w:rsidR="00A966ED" w:rsidRPr="008F2011">
        <w:rPr>
          <w:rFonts w:cs="Arial"/>
          <w:szCs w:val="22"/>
        </w:rPr>
        <w:t>jednotlivci</w:t>
      </w:r>
      <w:r w:rsidRPr="008F2011">
        <w:rPr>
          <w:rFonts w:cs="Arial"/>
          <w:szCs w:val="22"/>
        </w:rPr>
        <w:t xml:space="preserve"> dlouhodobě</w:t>
      </w:r>
      <w:r w:rsidR="00C33092" w:rsidRPr="008F2011">
        <w:rPr>
          <w:rFonts w:cs="Arial"/>
          <w:szCs w:val="22"/>
        </w:rPr>
        <w:t xml:space="preserve"> rozvíjeli</w:t>
      </w:r>
      <w:r w:rsidRPr="008F2011">
        <w:rPr>
          <w:rFonts w:cs="Arial"/>
          <w:szCs w:val="22"/>
        </w:rPr>
        <w:t xml:space="preserve"> celoživotním učením. Efektivní celoživotní učení v oblasti DG je požadovaným výsledkem opatření této strategie.</w:t>
      </w:r>
    </w:p>
    <w:p w:rsidR="00E320A9" w:rsidRPr="00736A4C" w:rsidRDefault="00E320A9" w:rsidP="005C1B39">
      <w:pPr>
        <w:rPr>
          <w:rFonts w:cs="Arial"/>
        </w:rPr>
      </w:pPr>
    </w:p>
    <w:p w:rsidR="00E320A9" w:rsidRPr="00CF7162" w:rsidRDefault="00E320A9" w:rsidP="005C1B39">
      <w:pPr>
        <w:pStyle w:val="Nadpis1"/>
        <w:spacing w:after="0"/>
        <w:rPr>
          <w:rFonts w:cs="Arial"/>
        </w:rPr>
      </w:pPr>
      <w:bookmarkStart w:id="24" w:name="_Toc412205770"/>
      <w:bookmarkStart w:id="25" w:name="_Toc415738550"/>
      <w:bookmarkStart w:id="26" w:name="_Toc420482176"/>
      <w:r w:rsidRPr="00CF7162">
        <w:rPr>
          <w:rFonts w:cs="Arial"/>
        </w:rPr>
        <w:lastRenderedPageBreak/>
        <w:t>Stav digitální gramotnosti v ČR a potřeby jejího rozvoje</w:t>
      </w:r>
      <w:bookmarkEnd w:id="24"/>
      <w:bookmarkEnd w:id="25"/>
      <w:bookmarkEnd w:id="26"/>
    </w:p>
    <w:p w:rsidR="00E320A9" w:rsidRPr="00736A4C" w:rsidRDefault="00E320A9" w:rsidP="005C1B39">
      <w:pPr>
        <w:pStyle w:val="Nadpis2"/>
      </w:pPr>
      <w:bookmarkStart w:id="27" w:name="_Toc412205771"/>
      <w:bookmarkStart w:id="28" w:name="_Toc415738551"/>
      <w:bookmarkStart w:id="29" w:name="_Toc420482177"/>
      <w:r w:rsidRPr="00736A4C">
        <w:t>Zdroje dat pro analýzu stavu DG v české populaci</w:t>
      </w:r>
      <w:bookmarkEnd w:id="27"/>
      <w:bookmarkEnd w:id="28"/>
      <w:bookmarkEnd w:id="29"/>
    </w:p>
    <w:p w:rsidR="00281FEA" w:rsidRPr="00281FEA" w:rsidRDefault="00974398" w:rsidP="00281FEA">
      <w:pPr>
        <w:rPr>
          <w:rFonts w:cs="Arial"/>
          <w:szCs w:val="22"/>
        </w:rPr>
      </w:pPr>
      <w:r w:rsidRPr="00281FEA">
        <w:rPr>
          <w:rFonts w:cs="Arial"/>
          <w:szCs w:val="22"/>
        </w:rPr>
        <w:t>Při tvorbě Strategie digitální gramotnosti ČR na období 2015 až 2020 vycházel autorský tým</w:t>
      </w:r>
      <w:r w:rsidR="00281FEA">
        <w:rPr>
          <w:rFonts w:cs="Arial"/>
          <w:szCs w:val="22"/>
        </w:rPr>
        <w:t xml:space="preserve"> </w:t>
      </w:r>
      <w:r w:rsidR="003409C3" w:rsidRPr="003409C3">
        <w:rPr>
          <w:rFonts w:cs="Arial"/>
          <w:szCs w:val="22"/>
        </w:rPr>
        <w:t>z dostupných mezinárodních (např. Studie PIAAC, OECD; World Internet Project – WIP; EU KIDS Online) i českých studií (např. Informační společnost v číslech 2014, ČSÚ; výsledky zkoušek ECDL, ČSKI; Studie ICILS 2013, Česká školní inspekce).</w:t>
      </w:r>
    </w:p>
    <w:p w:rsidR="00281FEA" w:rsidRPr="00281FEA" w:rsidRDefault="003409C3" w:rsidP="00281FEA">
      <w:pPr>
        <w:rPr>
          <w:rFonts w:cs="Arial"/>
          <w:szCs w:val="22"/>
        </w:rPr>
      </w:pPr>
      <w:r w:rsidRPr="003409C3">
        <w:rPr>
          <w:rFonts w:cs="Arial"/>
          <w:szCs w:val="22"/>
        </w:rPr>
        <w:t xml:space="preserve">Témata byla diskutována v pracovních skupinách resortů MŠMT a MPSV zřízených </w:t>
      </w:r>
      <w:r w:rsidR="0000084E" w:rsidRPr="003409C3">
        <w:rPr>
          <w:rFonts w:cs="Arial"/>
          <w:szCs w:val="22"/>
        </w:rPr>
        <w:t>pro</w:t>
      </w:r>
      <w:r w:rsidR="0000084E">
        <w:rPr>
          <w:rFonts w:cs="Arial"/>
          <w:szCs w:val="22"/>
        </w:rPr>
        <w:t> </w:t>
      </w:r>
      <w:r w:rsidRPr="003409C3">
        <w:rPr>
          <w:rFonts w:cs="Arial"/>
          <w:szCs w:val="22"/>
        </w:rPr>
        <w:t>tvorbu strategie digitální gramotnosti (</w:t>
      </w:r>
      <w:r w:rsidR="00281FEA">
        <w:rPr>
          <w:rFonts w:cs="Arial"/>
          <w:szCs w:val="22"/>
        </w:rPr>
        <w:t xml:space="preserve">pracovní skupiny </w:t>
      </w:r>
      <w:r w:rsidRPr="003409C3">
        <w:rPr>
          <w:rFonts w:cs="Arial"/>
          <w:szCs w:val="22"/>
        </w:rPr>
        <w:t>„Podpora systematického přístupu, nových forem a inovací při rozvoji digitální gramotnosti“ a „Digitální gramotnost jako podmínka uplatnitelnosti na trhu práce“). Pracovní skupiny byly složeny ze zástupců odborných útvarů resortu MŠMT a MPSV</w:t>
      </w:r>
      <w:r w:rsidR="008D527E">
        <w:rPr>
          <w:rFonts w:cs="Arial"/>
          <w:szCs w:val="22"/>
        </w:rPr>
        <w:t>, dotčených organizací, komerčních firem,</w:t>
      </w:r>
      <w:r w:rsidR="004B2012" w:rsidRPr="004B2012">
        <w:rPr>
          <w:rFonts w:cs="Arial"/>
          <w:szCs w:val="22"/>
        </w:rPr>
        <w:t xml:space="preserve"> </w:t>
      </w:r>
      <w:r w:rsidR="008D527E">
        <w:rPr>
          <w:rFonts w:cs="Arial"/>
          <w:szCs w:val="22"/>
        </w:rPr>
        <w:t>neziskových organizací</w:t>
      </w:r>
      <w:r w:rsidR="00816908">
        <w:rPr>
          <w:rFonts w:cs="Arial"/>
          <w:szCs w:val="22"/>
        </w:rPr>
        <w:t xml:space="preserve"> a </w:t>
      </w:r>
      <w:r w:rsidRPr="003409C3">
        <w:rPr>
          <w:rFonts w:cs="Arial"/>
          <w:szCs w:val="22"/>
        </w:rPr>
        <w:t>akademické obce.</w:t>
      </w:r>
      <w:r w:rsidR="004B2012" w:rsidRPr="004B2012">
        <w:rPr>
          <w:rFonts w:cs="Arial"/>
          <w:szCs w:val="22"/>
        </w:rPr>
        <w:t xml:space="preserve"> </w:t>
      </w:r>
      <w:r w:rsidRPr="003409C3">
        <w:rPr>
          <w:rFonts w:cs="Arial"/>
          <w:szCs w:val="22"/>
        </w:rPr>
        <w:t>Z vědeckého a teoretické hlediska je diskutovaná problematika dostatečné popsána a analyzována ve studiích. V českém prostředí dosud nebyly provedeny socioekonomické analýzy dopadů. Zpřesnění a hlubší analýzy</w:t>
      </w:r>
      <w:r w:rsidR="00816908">
        <w:rPr>
          <w:rFonts w:cs="Arial"/>
          <w:szCs w:val="22"/>
        </w:rPr>
        <w:t xml:space="preserve"> jsou plánovány v opatření 6.5. </w:t>
      </w:r>
      <w:r w:rsidRPr="003409C3">
        <w:rPr>
          <w:rFonts w:cs="Arial"/>
          <w:szCs w:val="22"/>
        </w:rPr>
        <w:t>této strategie.</w:t>
      </w:r>
    </w:p>
    <w:p w:rsidR="00974398" w:rsidRPr="00974398" w:rsidRDefault="00974398" w:rsidP="00974398">
      <w:pPr>
        <w:rPr>
          <w:rFonts w:cs="Arial"/>
          <w:szCs w:val="22"/>
        </w:rPr>
      </w:pPr>
      <w:r>
        <w:rPr>
          <w:rFonts w:cs="Arial"/>
          <w:szCs w:val="22"/>
        </w:rPr>
        <w:t>Zdroje dat pro analýzu stavu DG v české populaci:</w:t>
      </w:r>
    </w:p>
    <w:p w:rsidR="00E320A9" w:rsidRPr="008F2011" w:rsidRDefault="00E320A9" w:rsidP="005C1B39">
      <w:pPr>
        <w:pStyle w:val="OdrkyEQerven"/>
        <w:rPr>
          <w:rFonts w:cs="Arial"/>
        </w:rPr>
      </w:pPr>
      <w:r w:rsidRPr="008F2011">
        <w:rPr>
          <w:rFonts w:cs="Arial"/>
          <w:b/>
        </w:rPr>
        <w:t>Informační společnost v číslech 2014, ČSÚ</w:t>
      </w:r>
      <w:r w:rsidRPr="008F2011">
        <w:rPr>
          <w:rStyle w:val="Znakapoznpodarou"/>
          <w:rFonts w:cs="Arial"/>
        </w:rPr>
        <w:footnoteReference w:id="22"/>
      </w:r>
      <w:r w:rsidRPr="008F2011">
        <w:rPr>
          <w:rFonts w:cs="Arial"/>
        </w:rPr>
        <w:t xml:space="preserve"> </w:t>
      </w:r>
      <w:r w:rsidR="007D705D" w:rsidRPr="008F2011">
        <w:rPr>
          <w:rFonts w:cs="Arial"/>
        </w:rPr>
        <w:t>–</w:t>
      </w:r>
      <w:r w:rsidRPr="008F2011">
        <w:rPr>
          <w:rFonts w:cs="Arial"/>
        </w:rPr>
        <w:t xml:space="preserve"> </w:t>
      </w:r>
      <w:r w:rsidR="007D705D" w:rsidRPr="008F2011">
        <w:rPr>
          <w:rFonts w:cs="Arial"/>
        </w:rPr>
        <w:t>p</w:t>
      </w:r>
      <w:r w:rsidRPr="008F2011">
        <w:rPr>
          <w:rFonts w:cs="Arial"/>
        </w:rPr>
        <w:t>ublikace</w:t>
      </w:r>
      <w:r w:rsidR="007D705D" w:rsidRPr="008F2011">
        <w:rPr>
          <w:rFonts w:cs="Arial"/>
        </w:rPr>
        <w:t xml:space="preserve"> poskytuje základní informace o </w:t>
      </w:r>
      <w:r w:rsidRPr="008F2011">
        <w:rPr>
          <w:rFonts w:cs="Arial"/>
        </w:rPr>
        <w:t>stavu a vývoji používání moderních informačních a komunikačních technologií v hlavních oblastech naší společnosti. Konkrétní statistické údaje jsou určující pro navrhované intervence.</w:t>
      </w:r>
    </w:p>
    <w:p w:rsidR="00E320A9" w:rsidRPr="008F2011" w:rsidRDefault="00E320A9" w:rsidP="005C1B39">
      <w:pPr>
        <w:pStyle w:val="OdrkyEQerven"/>
        <w:rPr>
          <w:rFonts w:cs="Arial"/>
        </w:rPr>
      </w:pPr>
      <w:r w:rsidRPr="008F2011">
        <w:rPr>
          <w:rFonts w:cs="Arial"/>
          <w:b/>
        </w:rPr>
        <w:t>Studie PIAAC</w:t>
      </w:r>
      <w:r w:rsidR="001E39B2" w:rsidRPr="008F2011">
        <w:rPr>
          <w:rFonts w:cs="Arial"/>
          <w:b/>
        </w:rPr>
        <w:t>,</w:t>
      </w:r>
      <w:r w:rsidRPr="008F2011">
        <w:rPr>
          <w:rFonts w:cs="Arial"/>
        </w:rPr>
        <w:t xml:space="preserve"> </w:t>
      </w:r>
      <w:r w:rsidRPr="008F2011">
        <w:rPr>
          <w:rFonts w:cs="Arial"/>
          <w:b/>
        </w:rPr>
        <w:t>OECD</w:t>
      </w:r>
      <w:r w:rsidRPr="008F2011">
        <w:rPr>
          <w:rStyle w:val="Znakapoznpodarou"/>
          <w:rFonts w:cs="Arial"/>
        </w:rPr>
        <w:footnoteReference w:id="23"/>
      </w:r>
      <w:r w:rsidRPr="008F2011">
        <w:rPr>
          <w:rFonts w:cs="Arial"/>
        </w:rPr>
        <w:t xml:space="preserve"> – mezinárodní studie realizovaná poprvé v letech 201</w:t>
      </w:r>
      <w:r w:rsidRPr="008F2011">
        <w:rPr>
          <w:rFonts w:cs="Arial"/>
          <w:spacing w:val="24"/>
        </w:rPr>
        <w:t>1</w:t>
      </w:r>
      <w:r w:rsidR="007D705D" w:rsidRPr="008F2011">
        <w:rPr>
          <w:rFonts w:cs="Arial"/>
          <w:spacing w:val="24"/>
        </w:rPr>
        <w:t>–</w:t>
      </w:r>
      <w:r w:rsidR="007D705D" w:rsidRPr="008F2011">
        <w:rPr>
          <w:rFonts w:cs="Arial"/>
        </w:rPr>
        <w:t>2013 v 25 </w:t>
      </w:r>
      <w:r w:rsidRPr="008F2011">
        <w:rPr>
          <w:rFonts w:cs="Arial"/>
        </w:rPr>
        <w:t>zemích světa. Data vypovídají o stavu digitálních kompetencí v dospělé populaci na základě reprezent</w:t>
      </w:r>
      <w:r w:rsidR="00EE634F" w:rsidRPr="008F2011">
        <w:rPr>
          <w:rFonts w:cs="Arial"/>
        </w:rPr>
        <w:t>ativního vzorku osob ve věku 1</w:t>
      </w:r>
      <w:r w:rsidR="00EE634F" w:rsidRPr="008F2011">
        <w:rPr>
          <w:rFonts w:cs="Arial"/>
          <w:spacing w:val="24"/>
        </w:rPr>
        <w:t>6–</w:t>
      </w:r>
      <w:r w:rsidRPr="008F2011">
        <w:rPr>
          <w:rFonts w:cs="Arial"/>
        </w:rPr>
        <w:t xml:space="preserve">65 let. Měření probíhalo formou přímého testování základních dovedností v práci s počítačem. Studie identifikuje segmenty populace, které čelí digitálnímu vyloučení, protože nezvládají základní operace s počítačem. Z dat však není možné určit detailnější stav digitálních kompetencí využitelných na trhu práce. </w:t>
      </w:r>
    </w:p>
    <w:p w:rsidR="00E320A9" w:rsidRPr="008F2011" w:rsidRDefault="00E320A9" w:rsidP="005C1B39">
      <w:pPr>
        <w:pStyle w:val="OdrkyEQerven"/>
        <w:rPr>
          <w:rFonts w:cs="Arial"/>
        </w:rPr>
      </w:pPr>
      <w:r w:rsidRPr="008F2011">
        <w:rPr>
          <w:rFonts w:cs="Arial"/>
          <w:b/>
        </w:rPr>
        <w:t>Studie ICILS 2013, Česká školní inspekce</w:t>
      </w:r>
      <w:r w:rsidRPr="008F2011">
        <w:rPr>
          <w:rStyle w:val="Znakapoznpodarou"/>
          <w:rFonts w:cs="Arial"/>
        </w:rPr>
        <w:footnoteReference w:id="24"/>
      </w:r>
      <w:r w:rsidR="00EE634F" w:rsidRPr="008F2011">
        <w:rPr>
          <w:rFonts w:cs="Arial"/>
        </w:rPr>
        <w:t xml:space="preserve"> –</w:t>
      </w:r>
      <w:r w:rsidRPr="008F2011">
        <w:rPr>
          <w:rFonts w:cs="Arial"/>
        </w:rPr>
        <w:t xml:space="preserve"> mezinárodní studie mapující digitální gramotnost mezi žáky 8. tříd ZŠ a ekvivalentních ročníků víceletých gymnázií v kontextu jejich školního i rodinného zázemí. Studie probíhá opakovaně v 19 zemích světa. Metodika přímého testování j</w:t>
      </w:r>
      <w:r w:rsidR="00EE634F" w:rsidRPr="008F2011">
        <w:rPr>
          <w:rFonts w:cs="Arial"/>
        </w:rPr>
        <w:t>e srovnatelná se studií PIAAC.</w:t>
      </w:r>
    </w:p>
    <w:p w:rsidR="00E320A9" w:rsidRPr="008F2011" w:rsidRDefault="00E320A9" w:rsidP="005C1B39">
      <w:pPr>
        <w:pStyle w:val="OdrkyEQerven"/>
        <w:rPr>
          <w:rFonts w:cs="Arial"/>
        </w:rPr>
      </w:pPr>
      <w:r w:rsidRPr="008F2011">
        <w:rPr>
          <w:rFonts w:cs="Arial"/>
          <w:b/>
        </w:rPr>
        <w:t>EU Kids Online</w:t>
      </w:r>
      <w:r w:rsidRPr="008F2011">
        <w:rPr>
          <w:rFonts w:cs="Arial"/>
          <w:vertAlign w:val="superscript"/>
        </w:rPr>
        <w:footnoteReference w:id="25"/>
      </w:r>
      <w:r w:rsidR="00312A2D" w:rsidRPr="008F2011">
        <w:rPr>
          <w:rFonts w:cs="Arial"/>
        </w:rPr>
        <w:t xml:space="preserve"> </w:t>
      </w:r>
      <w:r w:rsidR="004574FF" w:rsidRPr="008F2011">
        <w:rPr>
          <w:rFonts w:cs="Arial"/>
        </w:rPr>
        <w:t>–</w:t>
      </w:r>
      <w:r w:rsidR="00312A2D" w:rsidRPr="008F2011">
        <w:rPr>
          <w:rFonts w:cs="Arial"/>
        </w:rPr>
        <w:t xml:space="preserve"> mezinárodní </w:t>
      </w:r>
      <w:r w:rsidRPr="008F2011">
        <w:rPr>
          <w:rFonts w:cs="Arial"/>
        </w:rPr>
        <w:t xml:space="preserve">studie o užívání internetu mezi dětmi, počítačové gramotnosti dětí a </w:t>
      </w:r>
      <w:r w:rsidR="00990743" w:rsidRPr="008F2011">
        <w:rPr>
          <w:rFonts w:cs="Arial"/>
        </w:rPr>
        <w:t>vnímání online rizik a způsobů</w:t>
      </w:r>
      <w:r w:rsidRPr="008F2011">
        <w:rPr>
          <w:rFonts w:cs="Arial"/>
        </w:rPr>
        <w:t xml:space="preserve"> bezpečnostních postupů. Projektu se </w:t>
      </w:r>
      <w:r w:rsidRPr="008F2011">
        <w:rPr>
          <w:rFonts w:cs="Arial"/>
        </w:rPr>
        <w:lastRenderedPageBreak/>
        <w:t>účastní 25 evropských zemí, v České republice je projekt realizován na Fakultě sociálních studií Masarykovy univerzity.</w:t>
      </w:r>
    </w:p>
    <w:p w:rsidR="00E320A9" w:rsidRPr="008F2011" w:rsidRDefault="00E320A9" w:rsidP="005C1B39">
      <w:pPr>
        <w:pStyle w:val="OdrkyEQerven"/>
        <w:rPr>
          <w:rFonts w:cs="Arial"/>
          <w:b/>
        </w:rPr>
      </w:pPr>
      <w:r w:rsidRPr="008F2011">
        <w:rPr>
          <w:rFonts w:cs="Arial"/>
          <w:b/>
        </w:rPr>
        <w:t xml:space="preserve">Výsledky </w:t>
      </w:r>
      <w:r w:rsidR="009179A8" w:rsidRPr="008F2011">
        <w:rPr>
          <w:rFonts w:cs="Arial"/>
          <w:b/>
        </w:rPr>
        <w:t xml:space="preserve">zkoušek </w:t>
      </w:r>
      <w:r w:rsidRPr="008F2011">
        <w:rPr>
          <w:rFonts w:cs="Arial"/>
          <w:b/>
        </w:rPr>
        <w:t>ECDL</w:t>
      </w:r>
      <w:r w:rsidR="004122C2" w:rsidRPr="008F2011">
        <w:rPr>
          <w:rFonts w:cs="Arial"/>
          <w:b/>
        </w:rPr>
        <w:t>,</w:t>
      </w:r>
      <w:r w:rsidRPr="008F2011">
        <w:rPr>
          <w:rFonts w:cs="Arial"/>
          <w:b/>
        </w:rPr>
        <w:t xml:space="preserve"> ČSKI</w:t>
      </w:r>
      <w:r w:rsidRPr="008F2011">
        <w:rPr>
          <w:rFonts w:cs="Arial"/>
        </w:rPr>
        <w:t xml:space="preserve"> – výsledky popisují především úroveň digitálních kompetencí potřebných pro trh práce, zejména těch přenositelných. Koncept je používán od roku 1997 a stal se jedním </w:t>
      </w:r>
      <w:r w:rsidR="004122C2" w:rsidRPr="008F2011">
        <w:rPr>
          <w:rFonts w:cs="Arial"/>
        </w:rPr>
        <w:t xml:space="preserve">z </w:t>
      </w:r>
      <w:r w:rsidRPr="008F2011">
        <w:rPr>
          <w:rFonts w:cs="Arial"/>
        </w:rPr>
        <w:t xml:space="preserve">východisek pro vytváření rámce digitálních kompetencí DIGCOMP. Získaná data </w:t>
      </w:r>
      <w:r w:rsidR="009179A8" w:rsidRPr="008F2011">
        <w:rPr>
          <w:rFonts w:cs="Arial"/>
        </w:rPr>
        <w:t>zahrnují všechny věkové, profesní i sociální skupiny</w:t>
      </w:r>
      <w:r w:rsidR="00033615" w:rsidRPr="008F2011">
        <w:rPr>
          <w:rFonts w:cs="Arial"/>
        </w:rPr>
        <w:t>,</w:t>
      </w:r>
      <w:r w:rsidR="009179A8" w:rsidRPr="008F2011">
        <w:rPr>
          <w:rFonts w:cs="Arial"/>
        </w:rPr>
        <w:t xml:space="preserve"> přesto je nelze chápat jako reprezentativní, protože výběr </w:t>
      </w:r>
      <w:r w:rsidR="00476086">
        <w:rPr>
          <w:rFonts w:cs="Arial"/>
        </w:rPr>
        <w:t>osob je dán principem nabídky a </w:t>
      </w:r>
      <w:r w:rsidR="009179A8" w:rsidRPr="008F2011">
        <w:rPr>
          <w:rFonts w:cs="Arial"/>
        </w:rPr>
        <w:t xml:space="preserve">poptávky </w:t>
      </w:r>
      <w:r w:rsidR="00C947E6" w:rsidRPr="008F2011">
        <w:rPr>
          <w:rFonts w:cs="Arial"/>
        </w:rPr>
        <w:t>po ECDL zkouškách.</w:t>
      </w:r>
    </w:p>
    <w:p w:rsidR="00E320A9" w:rsidRPr="00F32839" w:rsidRDefault="002600E6" w:rsidP="005C1B39">
      <w:pPr>
        <w:pStyle w:val="OdrkyEQerven"/>
        <w:rPr>
          <w:rFonts w:cs="Arial"/>
          <w:b/>
        </w:rPr>
      </w:pPr>
      <w:r w:rsidRPr="008F2011">
        <w:rPr>
          <w:rFonts w:cs="Arial"/>
          <w:b/>
        </w:rPr>
        <w:t>Zprávy Světového projektu o i</w:t>
      </w:r>
      <w:r w:rsidR="00E320A9" w:rsidRPr="008F2011">
        <w:rPr>
          <w:rFonts w:cs="Arial"/>
          <w:b/>
        </w:rPr>
        <w:t>nt</w:t>
      </w:r>
      <w:r w:rsidR="004122C2" w:rsidRPr="008F2011">
        <w:rPr>
          <w:rFonts w:cs="Arial"/>
          <w:b/>
        </w:rPr>
        <w:t>ernetu (World Internet Project –</w:t>
      </w:r>
      <w:r w:rsidR="00E320A9" w:rsidRPr="008F2011">
        <w:rPr>
          <w:rFonts w:cs="Arial"/>
          <w:b/>
        </w:rPr>
        <w:t xml:space="preserve"> WIP)</w:t>
      </w:r>
      <w:r w:rsidR="00E320A9" w:rsidRPr="008F2011">
        <w:rPr>
          <w:rStyle w:val="Znakapoznpodarou"/>
          <w:rFonts w:cs="Arial"/>
        </w:rPr>
        <w:footnoteReference w:id="26"/>
      </w:r>
      <w:r w:rsidR="00E320A9" w:rsidRPr="008F2011">
        <w:rPr>
          <w:rFonts w:cs="Arial"/>
        </w:rPr>
        <w:t xml:space="preserve"> –</w:t>
      </w:r>
      <w:r w:rsidR="00E320A9" w:rsidRPr="008F2011">
        <w:rPr>
          <w:rFonts w:cs="Arial"/>
          <w:b/>
        </w:rPr>
        <w:t xml:space="preserve"> </w:t>
      </w:r>
      <w:r w:rsidR="00E320A9" w:rsidRPr="008F2011">
        <w:rPr>
          <w:rFonts w:cs="Arial"/>
        </w:rPr>
        <w:t xml:space="preserve">mezinárodní výzkumná aktivita probíhající ve více </w:t>
      </w:r>
      <w:r w:rsidR="004122C2" w:rsidRPr="008F2011">
        <w:rPr>
          <w:rFonts w:cs="Arial"/>
        </w:rPr>
        <w:t xml:space="preserve">než </w:t>
      </w:r>
      <w:r w:rsidR="00E320A9" w:rsidRPr="008F2011">
        <w:rPr>
          <w:rFonts w:cs="Arial"/>
        </w:rPr>
        <w:t>čtyřiceti zemích na všech kontinentech, data za ČR jsou k dispozici za roky 200</w:t>
      </w:r>
      <w:r w:rsidR="00E320A9" w:rsidRPr="008F2011">
        <w:rPr>
          <w:rFonts w:cs="Arial"/>
          <w:spacing w:val="24"/>
        </w:rPr>
        <w:t>5</w:t>
      </w:r>
      <w:r w:rsidR="004122C2" w:rsidRPr="008F2011">
        <w:rPr>
          <w:rFonts w:cs="Arial"/>
          <w:spacing w:val="24"/>
        </w:rPr>
        <w:t>–</w:t>
      </w:r>
      <w:r w:rsidR="00E320A9" w:rsidRPr="008F2011">
        <w:rPr>
          <w:rFonts w:cs="Arial"/>
        </w:rPr>
        <w:t xml:space="preserve">2008 a 2014. Obsahuje zejména informace o sebehodnocení, </w:t>
      </w:r>
      <w:r w:rsidR="00E320A9" w:rsidRPr="008F2011">
        <w:rPr>
          <w:rFonts w:cs="Arial"/>
          <w:spacing w:val="-2"/>
        </w:rPr>
        <w:t>deklarov</w:t>
      </w:r>
      <w:r w:rsidRPr="008F2011">
        <w:rPr>
          <w:rFonts w:cs="Arial"/>
          <w:spacing w:val="-2"/>
        </w:rPr>
        <w:t>aném vlivu užívání a neužívání i</w:t>
      </w:r>
      <w:r w:rsidR="00E320A9" w:rsidRPr="008F2011">
        <w:rPr>
          <w:rFonts w:cs="Arial"/>
          <w:spacing w:val="-2"/>
        </w:rPr>
        <w:t>nternetu</w:t>
      </w:r>
      <w:r w:rsidR="004122C2" w:rsidRPr="008F2011">
        <w:rPr>
          <w:rFonts w:cs="Arial"/>
          <w:spacing w:val="-2"/>
        </w:rPr>
        <w:t xml:space="preserve"> na kvalitu života, informace o </w:t>
      </w:r>
      <w:r w:rsidR="00E320A9" w:rsidRPr="008F2011">
        <w:rPr>
          <w:rFonts w:cs="Arial"/>
          <w:spacing w:val="-2"/>
        </w:rPr>
        <w:t xml:space="preserve">sociodemografické </w:t>
      </w:r>
      <w:r w:rsidR="00E320A9" w:rsidRPr="008F2011">
        <w:rPr>
          <w:rFonts w:cs="Arial"/>
        </w:rPr>
        <w:t>distribuci digitálního začlenění</w:t>
      </w:r>
      <w:r w:rsidRPr="008F2011">
        <w:rPr>
          <w:rFonts w:cs="Arial"/>
        </w:rPr>
        <w:t xml:space="preserve"> a míře užívání dílčích funkcí i</w:t>
      </w:r>
      <w:r w:rsidR="00E320A9" w:rsidRPr="008F2011">
        <w:rPr>
          <w:rFonts w:cs="Arial"/>
        </w:rPr>
        <w:t xml:space="preserve">nternetu. </w:t>
      </w:r>
    </w:p>
    <w:p w:rsidR="00F32839" w:rsidRPr="00CD4C3B" w:rsidRDefault="00974398" w:rsidP="005C1B39">
      <w:pPr>
        <w:pStyle w:val="OdrkyEQerven"/>
        <w:rPr>
          <w:rFonts w:cs="Arial"/>
          <w:b/>
          <w:highlight w:val="yellow"/>
        </w:rPr>
      </w:pPr>
      <w:r w:rsidRPr="00CD4C3B">
        <w:rPr>
          <w:rFonts w:cs="Arial"/>
          <w:b/>
          <w:szCs w:val="20"/>
          <w:highlight w:val="yellow"/>
          <w:u w:val="single"/>
        </w:rPr>
        <w:t>Bill and Melinda Gates Foundation</w:t>
      </w:r>
      <w:r w:rsidRPr="00CD4C3B">
        <w:rPr>
          <w:rFonts w:cs="Arial"/>
          <w:szCs w:val="20"/>
          <w:highlight w:val="yellow"/>
          <w:u w:val="single"/>
        </w:rPr>
        <w:t xml:space="preserve"> </w:t>
      </w:r>
      <w:r w:rsidR="00181CF1" w:rsidRPr="00CD4C3B">
        <w:rPr>
          <w:rFonts w:cs="Arial"/>
          <w:szCs w:val="20"/>
          <w:highlight w:val="yellow"/>
          <w:u w:val="single"/>
        </w:rPr>
        <w:t>–</w:t>
      </w:r>
      <w:r w:rsidRPr="00CD4C3B">
        <w:rPr>
          <w:rFonts w:cs="Arial"/>
          <w:szCs w:val="20"/>
          <w:highlight w:val="yellow"/>
          <w:u w:val="single"/>
        </w:rPr>
        <w:t xml:space="preserve"> rozsáhlý průzkum využívání internetu v evropských knihovnách, který mapuje</w:t>
      </w:r>
      <w:r w:rsidRPr="00CD4C3B" w:rsidDel="00974398">
        <w:rPr>
          <w:rFonts w:cs="Arial"/>
          <w:szCs w:val="20"/>
          <w:highlight w:val="yellow"/>
          <w:u w:val="single"/>
        </w:rPr>
        <w:t xml:space="preserve"> </w:t>
      </w:r>
      <w:r w:rsidRPr="00CD4C3B">
        <w:rPr>
          <w:rFonts w:cs="Arial"/>
          <w:szCs w:val="20"/>
          <w:highlight w:val="yellow"/>
          <w:u w:val="single"/>
        </w:rPr>
        <w:t>n</w:t>
      </w:r>
      <w:r w:rsidR="00F32839" w:rsidRPr="00CD4C3B">
        <w:rPr>
          <w:rFonts w:cs="Arial"/>
          <w:szCs w:val="20"/>
          <w:highlight w:val="yellow"/>
          <w:u w:val="single"/>
        </w:rPr>
        <w:t>ázory uživ</w:t>
      </w:r>
      <w:r w:rsidR="00476086" w:rsidRPr="00CD4C3B">
        <w:rPr>
          <w:rFonts w:cs="Arial"/>
          <w:szCs w:val="20"/>
          <w:highlight w:val="yellow"/>
          <w:u w:val="single"/>
        </w:rPr>
        <w:t>atelů na přínosy informačních a </w:t>
      </w:r>
      <w:r w:rsidR="00F32839" w:rsidRPr="00CD4C3B">
        <w:rPr>
          <w:rFonts w:cs="Arial"/>
          <w:szCs w:val="20"/>
          <w:highlight w:val="yellow"/>
          <w:u w:val="single"/>
        </w:rPr>
        <w:t>komunikačních technologií ve veřejných knihovnách v České republice</w:t>
      </w:r>
      <w:r w:rsidR="00F32839" w:rsidRPr="00CD4C3B">
        <w:rPr>
          <w:rStyle w:val="Znakapoznpodarou"/>
          <w:rFonts w:cs="Arial"/>
          <w:sz w:val="20"/>
          <w:szCs w:val="20"/>
          <w:highlight w:val="yellow"/>
          <w:u w:val="single"/>
        </w:rPr>
        <w:footnoteReference w:id="27"/>
      </w:r>
      <w:r w:rsidR="00F32839" w:rsidRPr="00CD4C3B">
        <w:rPr>
          <w:rFonts w:cs="Arial"/>
          <w:sz w:val="20"/>
          <w:szCs w:val="20"/>
          <w:highlight w:val="yellow"/>
          <w:u w:val="single"/>
        </w:rPr>
        <w:t xml:space="preserve"> </w:t>
      </w:r>
      <w:r w:rsidRPr="00CD4C3B">
        <w:rPr>
          <w:rFonts w:cs="Arial"/>
          <w:sz w:val="20"/>
          <w:szCs w:val="20"/>
          <w:highlight w:val="yellow"/>
          <w:u w:val="single"/>
        </w:rPr>
        <w:t>prokázal</w:t>
      </w:r>
      <w:r w:rsidR="00181CF1" w:rsidRPr="00CD4C3B">
        <w:rPr>
          <w:rFonts w:cs="Arial"/>
          <w:sz w:val="20"/>
          <w:szCs w:val="20"/>
          <w:highlight w:val="yellow"/>
          <w:u w:val="single"/>
        </w:rPr>
        <w:t xml:space="preserve"> </w:t>
      </w:r>
      <w:r w:rsidR="00F32839" w:rsidRPr="00CD4C3B">
        <w:rPr>
          <w:rFonts w:cs="Arial"/>
          <w:szCs w:val="20"/>
          <w:highlight w:val="yellow"/>
          <w:u w:val="single"/>
        </w:rPr>
        <w:t>pozitivní vliv na kvalitu života</w:t>
      </w:r>
      <w:r w:rsidRPr="00CD4C3B">
        <w:rPr>
          <w:rFonts w:cs="Arial"/>
          <w:szCs w:val="20"/>
          <w:highlight w:val="yellow"/>
          <w:u w:val="single"/>
        </w:rPr>
        <w:t xml:space="preserve">, </w:t>
      </w:r>
      <w:r w:rsidR="00F32839" w:rsidRPr="00CD4C3B">
        <w:rPr>
          <w:rFonts w:cs="Arial"/>
          <w:szCs w:val="20"/>
          <w:highlight w:val="yellow"/>
          <w:u w:val="single"/>
        </w:rPr>
        <w:t xml:space="preserve">viz závěrečná zpráva za ČR z března 2014; viz přehled v rámci Evropy </w:t>
      </w:r>
      <w:r w:rsidR="00F32839" w:rsidRPr="00CD4C3B">
        <w:rPr>
          <w:rStyle w:val="Znakapoznpodarou"/>
          <w:rFonts w:cs="Arial"/>
          <w:sz w:val="20"/>
          <w:szCs w:val="20"/>
          <w:highlight w:val="yellow"/>
        </w:rPr>
        <w:footnoteReference w:id="28"/>
      </w:r>
    </w:p>
    <w:p w:rsidR="00E320A9" w:rsidRPr="00736A4C" w:rsidRDefault="00E320A9" w:rsidP="005C1B39">
      <w:pPr>
        <w:pStyle w:val="Nadpis2"/>
      </w:pPr>
      <w:bookmarkStart w:id="30" w:name="_Toc412205772"/>
      <w:bookmarkStart w:id="31" w:name="_Toc415738552"/>
      <w:bookmarkStart w:id="32" w:name="_Toc420482178"/>
      <w:r w:rsidRPr="00736A4C">
        <w:t>Stav digitální gramotnosti v ČR</w:t>
      </w:r>
      <w:bookmarkEnd w:id="30"/>
      <w:bookmarkEnd w:id="31"/>
      <w:bookmarkEnd w:id="32"/>
    </w:p>
    <w:p w:rsidR="00E320A9" w:rsidRPr="008F2011" w:rsidRDefault="00E320A9" w:rsidP="005C1B39">
      <w:pPr>
        <w:rPr>
          <w:rFonts w:cs="Arial"/>
          <w:szCs w:val="22"/>
        </w:rPr>
      </w:pPr>
      <w:r w:rsidRPr="008F2011">
        <w:rPr>
          <w:rFonts w:cs="Arial"/>
          <w:szCs w:val="22"/>
        </w:rPr>
        <w:t>O celkovém stavu DG v české populaci nemáme dostatek informací, neboť tomuto tématu nebyla v minulosti věnovaná dostatečná pozornost. Široce chápaný koncept DG v této strategii vyžaduje využití více zdrojů dat pro alespoň základní přehled o tom, jaký je stav DG v je</w:t>
      </w:r>
      <w:r w:rsidR="004122C2" w:rsidRPr="008F2011">
        <w:rPr>
          <w:rFonts w:cs="Arial"/>
          <w:szCs w:val="22"/>
        </w:rPr>
        <w:t>jích jednotlivých dimenzích. DG </w:t>
      </w:r>
      <w:r w:rsidRPr="008F2011">
        <w:rPr>
          <w:rFonts w:cs="Arial"/>
          <w:szCs w:val="22"/>
        </w:rPr>
        <w:t xml:space="preserve">je v jednotlivých dimenzích rozvinuta značně nerovnoměrně, mezi segmenty populace jsou velké rozdíly. Obecně platí, že ve všech dimenzích DG jsou stabilně největší rozdíly mezi </w:t>
      </w:r>
      <w:r w:rsidR="00A966ED" w:rsidRPr="008F2011">
        <w:rPr>
          <w:rFonts w:cs="Arial"/>
          <w:szCs w:val="22"/>
        </w:rPr>
        <w:t>jednotlivci</w:t>
      </w:r>
      <w:r w:rsidRPr="008F2011">
        <w:rPr>
          <w:rFonts w:cs="Arial"/>
          <w:szCs w:val="22"/>
        </w:rPr>
        <w:t xml:space="preserve"> podle dosaženého vzdělání. Rozdíly na základě věku a pohlaví se vyskytují pouze v některých dimenzích DG. Problémem pro určení ohrožených skupin populace může být i nedostatečná spolehlivost dat. Data vycházející ze sebehodnocení jsou zatížena nadhodnocováním u mužů a mladších </w:t>
      </w:r>
      <w:r w:rsidR="00A966ED" w:rsidRPr="008F2011">
        <w:rPr>
          <w:rFonts w:cs="Arial"/>
          <w:szCs w:val="22"/>
        </w:rPr>
        <w:t>jednotlivců</w:t>
      </w:r>
      <w:r w:rsidRPr="008F2011">
        <w:rPr>
          <w:rFonts w:cs="Arial"/>
          <w:szCs w:val="22"/>
        </w:rPr>
        <w:t>. Data z praktických testů digitálních kompetencí jsou v tomto ohle</w:t>
      </w:r>
      <w:r w:rsidR="004122C2" w:rsidRPr="008F2011">
        <w:rPr>
          <w:rFonts w:cs="Arial"/>
          <w:szCs w:val="22"/>
        </w:rPr>
        <w:t>du přesnější, velmi často se však</w:t>
      </w:r>
      <w:r w:rsidRPr="008F2011">
        <w:rPr>
          <w:rFonts w:cs="Arial"/>
          <w:szCs w:val="22"/>
        </w:rPr>
        <w:t xml:space="preserve"> zaměřují na testování dílčích kompetencí a neposkytují informace </w:t>
      </w:r>
      <w:r w:rsidR="0000084E" w:rsidRPr="008F2011">
        <w:rPr>
          <w:rFonts w:cs="Arial"/>
          <w:szCs w:val="22"/>
        </w:rPr>
        <w:t>pro</w:t>
      </w:r>
      <w:r w:rsidR="0000084E">
        <w:rPr>
          <w:rFonts w:cs="Arial"/>
          <w:szCs w:val="22"/>
        </w:rPr>
        <w:t> </w:t>
      </w:r>
      <w:r w:rsidRPr="008F2011">
        <w:rPr>
          <w:rFonts w:cs="Arial"/>
          <w:szCs w:val="22"/>
        </w:rPr>
        <w:t>určení úrovně m</w:t>
      </w:r>
      <w:r w:rsidR="004122C2" w:rsidRPr="008F2011">
        <w:rPr>
          <w:rFonts w:cs="Arial"/>
          <w:szCs w:val="22"/>
        </w:rPr>
        <w:t>otivační a strategické dimenze.</w:t>
      </w:r>
    </w:p>
    <w:p w:rsidR="00E320A9" w:rsidRPr="00736A4C" w:rsidRDefault="00E320A9" w:rsidP="00552EE8">
      <w:pPr>
        <w:pStyle w:val="Nadpis4"/>
      </w:pPr>
      <w:r w:rsidRPr="00736A4C">
        <w:t>Fyzický přístup</w:t>
      </w:r>
    </w:p>
    <w:p w:rsidR="00E320A9" w:rsidRDefault="00DE13F2" w:rsidP="005C1B39">
      <w:pPr>
        <w:rPr>
          <w:rFonts w:cs="Arial"/>
          <w:szCs w:val="22"/>
        </w:rPr>
      </w:pPr>
      <w:r w:rsidRPr="008F2011">
        <w:rPr>
          <w:rFonts w:cs="Arial"/>
          <w:szCs w:val="22"/>
        </w:rPr>
        <w:t>Podle dat ČSÚ</w:t>
      </w:r>
      <w:r w:rsidR="00E320A9" w:rsidRPr="008F2011">
        <w:rPr>
          <w:rFonts w:cs="Arial"/>
          <w:szCs w:val="22"/>
        </w:rPr>
        <w:t xml:space="preserve"> byl v roce 2013 počítač dostupný v 74 % českých domácností a </w:t>
      </w:r>
      <w:r w:rsidR="002600E6" w:rsidRPr="008F2011">
        <w:rPr>
          <w:rFonts w:cs="Arial"/>
          <w:szCs w:val="22"/>
        </w:rPr>
        <w:t>i</w:t>
      </w:r>
      <w:r w:rsidR="00E320A9" w:rsidRPr="008F2011">
        <w:rPr>
          <w:rFonts w:cs="Arial"/>
          <w:szCs w:val="22"/>
        </w:rPr>
        <w:t>nternet</w:t>
      </w:r>
      <w:r w:rsidR="004B2012" w:rsidRPr="004B2012">
        <w:rPr>
          <w:rFonts w:cs="Arial"/>
          <w:szCs w:val="22"/>
        </w:rPr>
        <w:t xml:space="preserve"> </w:t>
      </w:r>
      <w:r w:rsidR="00BF28CB">
        <w:rPr>
          <w:rFonts w:cs="Arial"/>
          <w:szCs w:val="22"/>
        </w:rPr>
        <w:t>v 73 </w:t>
      </w:r>
      <w:r w:rsidR="00E320A9" w:rsidRPr="008F2011">
        <w:rPr>
          <w:rFonts w:cs="Arial"/>
          <w:szCs w:val="22"/>
        </w:rPr>
        <w:t>% domácností,</w:t>
      </w:r>
      <w:r w:rsidR="009E1E97" w:rsidRPr="009E1E97">
        <w:rPr>
          <w:rStyle w:val="Znakapoznpodarou"/>
          <w:rFonts w:cs="Arial"/>
          <w:szCs w:val="22"/>
        </w:rPr>
        <w:t xml:space="preserve"> </w:t>
      </w:r>
      <w:r w:rsidR="00E320A9" w:rsidRPr="008F2011">
        <w:rPr>
          <w:rFonts w:cs="Arial"/>
          <w:szCs w:val="22"/>
        </w:rPr>
        <w:t xml:space="preserve">což odpovídá evropskému průměru, který činí podle ČSÚ 75 % (ČSÚ 2013: 21). Procento uživatelů </w:t>
      </w:r>
      <w:r w:rsidR="002600E6" w:rsidRPr="008F2011">
        <w:rPr>
          <w:rFonts w:cs="Arial"/>
          <w:szCs w:val="22"/>
        </w:rPr>
        <w:t>i</w:t>
      </w:r>
      <w:r w:rsidR="00E320A9" w:rsidRPr="008F2011">
        <w:rPr>
          <w:rFonts w:cs="Arial"/>
          <w:szCs w:val="22"/>
        </w:rPr>
        <w:t>nternetu se neustále mírně zvyšuje, v roce 2013 to bylo 70 % české populace starší 16 let. Z dat je patrné, že vlastnictví p</w:t>
      </w:r>
      <w:r w:rsidR="008648E3">
        <w:rPr>
          <w:rFonts w:cs="Arial"/>
          <w:szCs w:val="22"/>
        </w:rPr>
        <w:t>očítače je výrazně méně časté u </w:t>
      </w:r>
      <w:r w:rsidR="00E320A9" w:rsidRPr="008F2011">
        <w:rPr>
          <w:rFonts w:cs="Arial"/>
          <w:szCs w:val="22"/>
        </w:rPr>
        <w:t>nej</w:t>
      </w:r>
      <w:r w:rsidR="007D38A5" w:rsidRPr="008F2011">
        <w:rPr>
          <w:rFonts w:cs="Arial"/>
          <w:szCs w:val="22"/>
        </w:rPr>
        <w:t>nižších příjmových skupin (v té </w:t>
      </w:r>
      <w:r w:rsidR="00E320A9" w:rsidRPr="008F2011">
        <w:rPr>
          <w:rFonts w:cs="Arial"/>
          <w:szCs w:val="22"/>
        </w:rPr>
        <w:t>nejnižší</w:t>
      </w:r>
      <w:r w:rsidR="007D38A5" w:rsidRPr="008F2011">
        <w:rPr>
          <w:rFonts w:cs="Arial"/>
          <w:szCs w:val="22"/>
        </w:rPr>
        <w:t> </w:t>
      </w:r>
      <w:r w:rsidR="00E320A9" w:rsidRPr="008F2011">
        <w:rPr>
          <w:rFonts w:cs="Arial"/>
          <w:szCs w:val="22"/>
        </w:rPr>
        <w:t xml:space="preserve">má počítač pouze 30 % domácností). Sociálně </w:t>
      </w:r>
      <w:r w:rsidR="00E320A9" w:rsidRPr="008F2011">
        <w:rPr>
          <w:rFonts w:cs="Arial"/>
          <w:szCs w:val="22"/>
        </w:rPr>
        <w:lastRenderedPageBreak/>
        <w:t>vyloučení jsou v tomto směru nejohroženější skupinou. Absenci fyzického přístupu k počítači s internetem uvádí jako důvod k nepoužívání inter</w:t>
      </w:r>
      <w:r w:rsidR="00DD26F2" w:rsidRPr="008F2011">
        <w:rPr>
          <w:rFonts w:cs="Arial"/>
          <w:szCs w:val="22"/>
        </w:rPr>
        <w:t xml:space="preserve">netu 22 % jeho neuživatelů (WIP </w:t>
      </w:r>
      <w:r w:rsidR="00E320A9" w:rsidRPr="008F2011">
        <w:rPr>
          <w:rFonts w:cs="Arial"/>
          <w:szCs w:val="22"/>
        </w:rPr>
        <w:t xml:space="preserve">ČR). Častější překážkou neužívání internetu je </w:t>
      </w:r>
      <w:r w:rsidR="007D38A5" w:rsidRPr="008F2011">
        <w:rPr>
          <w:rFonts w:cs="Arial"/>
          <w:szCs w:val="22"/>
        </w:rPr>
        <w:t xml:space="preserve">však </w:t>
      </w:r>
      <w:r w:rsidR="00E320A9" w:rsidRPr="008F2011">
        <w:rPr>
          <w:rFonts w:cs="Arial"/>
          <w:szCs w:val="22"/>
        </w:rPr>
        <w:t>nedostatečná digitální gramotnost, kterou uvádí třetina českých neuživatelů.</w:t>
      </w:r>
    </w:p>
    <w:p w:rsidR="005F50D0" w:rsidRPr="008F2011" w:rsidRDefault="005F50D0" w:rsidP="005C1B39">
      <w:pPr>
        <w:rPr>
          <w:rFonts w:cs="Arial"/>
          <w:szCs w:val="22"/>
        </w:rPr>
      </w:pPr>
      <w:r w:rsidRPr="00CD4C3B">
        <w:rPr>
          <w:rFonts w:cs="Arial"/>
          <w:szCs w:val="22"/>
          <w:highlight w:val="yellow"/>
        </w:rPr>
        <w:t>Významným přínosem pro odstranění digitální propasti v přístupu obyvatel ČR k internetu jsou aktivity knihoven poskytujících veřejné a informační služby. Knihovní zákon č. 257/2001 Sb. ukládá provozovatelům knihoven umožnit bezplatný přístup k internetu všem bez rozdílu, zvláštní důraz pak je kladen na zpřístupnění informací z ve</w:t>
      </w:r>
      <w:r w:rsidR="00BF28CB" w:rsidRPr="00CD4C3B">
        <w:rPr>
          <w:rFonts w:cs="Arial"/>
          <w:szCs w:val="22"/>
          <w:highlight w:val="yellow"/>
        </w:rPr>
        <w:t xml:space="preserve">řejné správy. V roce 2014 </w:t>
      </w:r>
      <w:r w:rsidR="0000084E" w:rsidRPr="00CD4C3B">
        <w:rPr>
          <w:rFonts w:cs="Arial"/>
          <w:szCs w:val="22"/>
          <w:highlight w:val="yellow"/>
        </w:rPr>
        <w:t>cca </w:t>
      </w:r>
      <w:r w:rsidR="00BF28CB" w:rsidRPr="00CD4C3B">
        <w:rPr>
          <w:rFonts w:cs="Arial"/>
          <w:szCs w:val="22"/>
          <w:highlight w:val="yellow"/>
        </w:rPr>
        <w:t>6 </w:t>
      </w:r>
      <w:r w:rsidRPr="00CD4C3B">
        <w:rPr>
          <w:rFonts w:cs="Arial"/>
          <w:szCs w:val="22"/>
          <w:highlight w:val="yellow"/>
        </w:rPr>
        <w:t xml:space="preserve">000 knihoven nabízelo bezplatný přístup k internetu všem obyvatelům ČR nezávisle </w:t>
      </w:r>
      <w:r w:rsidR="0000084E" w:rsidRPr="00CD4C3B">
        <w:rPr>
          <w:rFonts w:cs="Arial"/>
          <w:szCs w:val="22"/>
          <w:highlight w:val="yellow"/>
        </w:rPr>
        <w:t>na </w:t>
      </w:r>
      <w:r w:rsidRPr="00CD4C3B">
        <w:rPr>
          <w:rFonts w:cs="Arial"/>
          <w:szCs w:val="22"/>
          <w:highlight w:val="yellow"/>
        </w:rPr>
        <w:t>jejich ekonomické či sociální situaci. Jednou z podstatných skupin návštěvníků knihoven jsou osoby ohrožené sociálním vyloučením. Jedná se o síť nízkoprahových zařízení, která jsou rovnoměrně rozložena po celém území státu a jsou snadno dostupná všem obyvatelům. Ročně je evidováno cca 3 mil. návštěvníků.</w:t>
      </w:r>
    </w:p>
    <w:p w:rsidR="00E320A9" w:rsidRPr="00736A4C" w:rsidRDefault="00E320A9" w:rsidP="00552EE8">
      <w:pPr>
        <w:pStyle w:val="Nadpis4"/>
      </w:pPr>
      <w:r w:rsidRPr="00736A4C">
        <w:t xml:space="preserve">Motivační dimenze </w:t>
      </w:r>
    </w:p>
    <w:p w:rsidR="00E320A9" w:rsidRPr="008F2011" w:rsidRDefault="00E320A9" w:rsidP="005C1B39">
      <w:pPr>
        <w:rPr>
          <w:rFonts w:cs="Arial"/>
          <w:szCs w:val="22"/>
        </w:rPr>
      </w:pPr>
      <w:r w:rsidRPr="008F2011">
        <w:rPr>
          <w:rFonts w:cs="Arial"/>
          <w:szCs w:val="22"/>
        </w:rPr>
        <w:t>Stav DG z hlediska motivační dimenze můžeme odvodit zejména z odpovědí na otázku důvodů pro nepoužívání digitálních technologií. V případě internetu celých 25 % neuživatelů uvádí, že jej nepoužívají, protože ho neshledávají užitečným (Lupač, Chrobáková, Sládek</w:t>
      </w:r>
      <w:r w:rsidR="001B60B6" w:rsidRPr="008F2011">
        <w:rPr>
          <w:rFonts w:cs="Arial"/>
          <w:szCs w:val="22"/>
        </w:rPr>
        <w:t>,</w:t>
      </w:r>
      <w:r w:rsidRPr="008F2011">
        <w:rPr>
          <w:rFonts w:cs="Arial"/>
          <w:szCs w:val="22"/>
        </w:rPr>
        <w:t xml:space="preserve"> 2014). Jejich subjektivně vnímaný přínos technologie pro život je tedy velmi nízký,</w:t>
      </w:r>
      <w:r w:rsidR="004B2012" w:rsidRPr="004B2012">
        <w:rPr>
          <w:rFonts w:cs="Arial"/>
          <w:szCs w:val="22"/>
        </w:rPr>
        <w:t xml:space="preserve"> </w:t>
      </w:r>
      <w:r w:rsidR="00BF28CB">
        <w:rPr>
          <w:rFonts w:cs="Arial"/>
          <w:szCs w:val="22"/>
        </w:rPr>
        <w:t>a </w:t>
      </w:r>
      <w:r w:rsidRPr="008F2011">
        <w:rPr>
          <w:rFonts w:cs="Arial"/>
          <w:szCs w:val="22"/>
        </w:rPr>
        <w:t>v důsledku toho nejsou ochotni internet vůbec používat. Spadají tedy do skupiny tzv</w:t>
      </w:r>
      <w:r w:rsidR="0000084E" w:rsidRPr="008F2011">
        <w:rPr>
          <w:rFonts w:cs="Arial"/>
          <w:szCs w:val="22"/>
        </w:rPr>
        <w:t>.</w:t>
      </w:r>
      <w:r w:rsidR="0000084E">
        <w:rPr>
          <w:rFonts w:cs="Arial"/>
          <w:szCs w:val="22"/>
        </w:rPr>
        <w:t> </w:t>
      </w:r>
      <w:r w:rsidRPr="008F2011">
        <w:rPr>
          <w:rFonts w:cs="Arial"/>
          <w:szCs w:val="22"/>
        </w:rPr>
        <w:t xml:space="preserve">vyhýbačů (angl. </w:t>
      </w:r>
      <w:r w:rsidRPr="008F2011">
        <w:rPr>
          <w:rFonts w:cs="Arial"/>
          <w:i/>
          <w:szCs w:val="22"/>
        </w:rPr>
        <w:t>net-evaders</w:t>
      </w:r>
      <w:r w:rsidRPr="008F2011">
        <w:rPr>
          <w:rFonts w:cs="Arial"/>
          <w:szCs w:val="22"/>
        </w:rPr>
        <w:t>), kam patří i lidé, kteří fyzický přístup mají, ale z různých důvodů jej příliš nevyužívají. Patří sem nezanedbatelná část rodičů dětí</w:t>
      </w:r>
      <w:r w:rsidR="00D63EF1" w:rsidRPr="008F2011">
        <w:rPr>
          <w:rFonts w:cs="Arial"/>
          <w:szCs w:val="22"/>
        </w:rPr>
        <w:noBreakHyphen/>
      </w:r>
      <w:r w:rsidRPr="008F2011">
        <w:rPr>
          <w:rFonts w:cs="Arial"/>
          <w:szCs w:val="22"/>
        </w:rPr>
        <w:t>uživatelů, zbytek této skupiny tvoří např. lidé ve vyšších pozicích, kteří mají na vyřizování nutných online záležitostí vždy po ruce nějakého podřízeného, starší ženy, využívající k vyřizování online úkolů jiné členy rodiny, či lidé, pro</w:t>
      </w:r>
      <w:r w:rsidR="002600E6" w:rsidRPr="008F2011">
        <w:rPr>
          <w:rFonts w:cs="Arial"/>
          <w:szCs w:val="22"/>
        </w:rPr>
        <w:t xml:space="preserve"> něž malé nebo žádné využívání i</w:t>
      </w:r>
      <w:r w:rsidRPr="008F2011">
        <w:rPr>
          <w:rFonts w:cs="Arial"/>
          <w:szCs w:val="22"/>
        </w:rPr>
        <w:t>nternetu představuje součást distinktivního životního stylu. Tato část uživatelů má sníženou motivaci rozvíjet svoji DG. Z dat ČSÚ vyplývá, že používání mobilního telefonu s internetem (který můžeme považovat za jednu z inovativních technologií) je výrazně méně časté ve starších věkových skupinách ve srovnání s mladšími, což potvrzuje obecné pravidlo, že starší věkové skupiny mají menší motivaci k přijímání inovací. Motivační dimenzi uživatelů internetu zachycují data z</w:t>
      </w:r>
      <w:r w:rsidR="00DD26F2" w:rsidRPr="008F2011">
        <w:rPr>
          <w:rFonts w:cs="Arial"/>
          <w:szCs w:val="22"/>
        </w:rPr>
        <w:t> </w:t>
      </w:r>
      <w:r w:rsidRPr="008F2011">
        <w:rPr>
          <w:rFonts w:cs="Arial"/>
          <w:szCs w:val="22"/>
        </w:rPr>
        <w:t>WIP</w:t>
      </w:r>
      <w:r w:rsidR="00DD26F2" w:rsidRPr="008F2011">
        <w:rPr>
          <w:rFonts w:cs="Arial"/>
          <w:szCs w:val="22"/>
        </w:rPr>
        <w:t xml:space="preserve"> ČR</w:t>
      </w:r>
      <w:r w:rsidRPr="008F2011">
        <w:rPr>
          <w:rFonts w:cs="Arial"/>
          <w:szCs w:val="22"/>
        </w:rPr>
        <w:t xml:space="preserve"> 2014 také prostřednictvím centrality technologie internetu pro život. Nejvyšší úroveň centrality (nezbytnost užívání internetu pro práci a udržení kvality sociálního života) se projevila u lidí s vyšším vzděláním a u mladších respondentů. Jejich prot</w:t>
      </w:r>
      <w:r w:rsidR="00DD26F2" w:rsidRPr="008F2011">
        <w:rPr>
          <w:rFonts w:cs="Arial"/>
          <w:szCs w:val="22"/>
        </w:rPr>
        <w:t>ějšky tak představují skupiny s </w:t>
      </w:r>
      <w:r w:rsidRPr="008F2011">
        <w:rPr>
          <w:rFonts w:cs="Arial"/>
          <w:szCs w:val="22"/>
        </w:rPr>
        <w:t xml:space="preserve">nízkou mírou centrality, která je spojena s oprávněnou celkově nižší úrovní motivace </w:t>
      </w:r>
      <w:r w:rsidR="00C57608" w:rsidRPr="008F2011">
        <w:rPr>
          <w:rFonts w:cs="Arial"/>
          <w:szCs w:val="22"/>
        </w:rPr>
        <w:t>(tamtéž)</w:t>
      </w:r>
      <w:r w:rsidRPr="008F2011">
        <w:rPr>
          <w:rFonts w:cs="Arial"/>
          <w:szCs w:val="22"/>
        </w:rPr>
        <w:t xml:space="preserve">. </w:t>
      </w:r>
    </w:p>
    <w:p w:rsidR="00E320A9" w:rsidRPr="00736A4C" w:rsidRDefault="00E320A9" w:rsidP="00552EE8">
      <w:pPr>
        <w:pStyle w:val="Nadpis4"/>
      </w:pPr>
      <w:r w:rsidRPr="00736A4C">
        <w:t>Kompetenční dimenze</w:t>
      </w:r>
    </w:p>
    <w:p w:rsidR="009063A2" w:rsidRPr="008F2011" w:rsidRDefault="009063A2" w:rsidP="005C1B39">
      <w:pPr>
        <w:rPr>
          <w:rFonts w:cs="Arial"/>
          <w:szCs w:val="22"/>
        </w:rPr>
      </w:pPr>
      <w:r w:rsidRPr="008F2011">
        <w:rPr>
          <w:rFonts w:cs="Arial"/>
          <w:szCs w:val="22"/>
        </w:rPr>
        <w:t>Z hlediska kompetencí jsou laiky za největší považovány rozdíly na základě věku. Studie PIAAC naznačuje, že v ČR jsou rozdíly mezi věkovými skupinami dokonce o něco větší než průměrně v Evropě.</w:t>
      </w:r>
      <w:r w:rsidR="009E1E97" w:rsidRPr="009E1E97">
        <w:rPr>
          <w:rFonts w:cs="Arial"/>
          <w:szCs w:val="22"/>
        </w:rPr>
        <w:t xml:space="preserve"> </w:t>
      </w:r>
      <w:r w:rsidRPr="008F2011">
        <w:rPr>
          <w:rFonts w:cs="Arial"/>
          <w:szCs w:val="22"/>
        </w:rPr>
        <w:t xml:space="preserve">V poslední době se však množí studie, které závislost digitálních kompetencí na věku nepotvrzují, </w:t>
      </w:r>
      <w:r w:rsidR="00D63EF1" w:rsidRPr="008F2011">
        <w:rPr>
          <w:rFonts w:cs="Arial"/>
          <w:szCs w:val="22"/>
        </w:rPr>
        <w:t>nebo</w:t>
      </w:r>
      <w:r w:rsidRPr="008F2011">
        <w:rPr>
          <w:rFonts w:cs="Arial"/>
          <w:szCs w:val="22"/>
        </w:rPr>
        <w:t xml:space="preserve"> poukazují na specifika jednotlivých druhů digitálních kompetencí ve vztahu k věku (van Deurse</w:t>
      </w:r>
      <w:r w:rsidR="006E330A" w:rsidRPr="008F2011">
        <w:rPr>
          <w:rFonts w:cs="Arial"/>
          <w:szCs w:val="22"/>
        </w:rPr>
        <w:t>n, van </w:t>
      </w:r>
      <w:r w:rsidRPr="008F2011">
        <w:rPr>
          <w:rFonts w:cs="Arial"/>
          <w:szCs w:val="22"/>
        </w:rPr>
        <w:t>Dijk</w:t>
      </w:r>
      <w:r w:rsidR="005436B5" w:rsidRPr="008F2011">
        <w:rPr>
          <w:rFonts w:cs="Arial"/>
          <w:szCs w:val="22"/>
        </w:rPr>
        <w:t>,</w:t>
      </w:r>
      <w:r w:rsidRPr="008F2011">
        <w:rPr>
          <w:rFonts w:cs="Arial"/>
          <w:szCs w:val="22"/>
        </w:rPr>
        <w:t xml:space="preserve"> 2014). Podle těch je představa digitální generace (mladší věkové skupiny) mylná, protože zejména v kompetencích spojených s prací s obsahem jsou mladší uživatelé horší. Data dostupná pro ČR v tomto ohledu stále prokazují, že starší </w:t>
      </w:r>
      <w:r w:rsidR="00A966ED" w:rsidRPr="008F2011">
        <w:rPr>
          <w:rFonts w:cs="Arial"/>
          <w:szCs w:val="22"/>
        </w:rPr>
        <w:t>jednotlivci</w:t>
      </w:r>
      <w:r w:rsidRPr="008F2011">
        <w:rPr>
          <w:rFonts w:cs="Arial"/>
          <w:szCs w:val="22"/>
        </w:rPr>
        <w:t xml:space="preserve"> mají nižší úroveň digitálních kompetencí (podle ECDL lidé nad 45 let), což ale neznamená, že mezi mladšími je situace ideální. V rámci studie ICILS 2013 </w:t>
      </w:r>
      <w:r w:rsidRPr="008F2011">
        <w:rPr>
          <w:rFonts w:cs="Arial"/>
          <w:szCs w:val="22"/>
        </w:rPr>
        <w:lastRenderedPageBreak/>
        <w:t>mapující digitální kompetence žáků 8. tříd ZŠ dopadly české děti ve srovnání s ostatními zeměmi výborn</w:t>
      </w:r>
      <w:r w:rsidR="00057074" w:rsidRPr="008F2011">
        <w:rPr>
          <w:rFonts w:cs="Arial"/>
          <w:szCs w:val="22"/>
        </w:rPr>
        <w:t>ě (v </w:t>
      </w:r>
      <w:r w:rsidRPr="008F2011">
        <w:rPr>
          <w:rFonts w:cs="Arial"/>
          <w:szCs w:val="22"/>
        </w:rPr>
        <w:t>celkovém součtu skončily na prvním místě), nicméně byl prokázán silný vztah mezi úrovní digitálních kompetencí žáka a socioekonomickým statusem jeho rodiny. Zejména děti ze sociálně slabých nebo vyloučených rodin jsou tedy ohroženy nízkou úrovní DG. Opomenout tuto věkovou skupinu jako celek by tak mohlo mít vzhledem k pokračující digitalizaci negativní důsledky ve formě prohloubení sociální exkluze dětí s nízkou úrovní digitální gramotnosti.</w:t>
      </w:r>
    </w:p>
    <w:p w:rsidR="009063A2" w:rsidRPr="008F2011" w:rsidRDefault="009063A2" w:rsidP="005C1B39">
      <w:pPr>
        <w:rPr>
          <w:rFonts w:cs="Arial"/>
          <w:szCs w:val="22"/>
        </w:rPr>
      </w:pPr>
      <w:r w:rsidRPr="008F2011">
        <w:rPr>
          <w:rFonts w:cs="Arial"/>
          <w:szCs w:val="22"/>
        </w:rPr>
        <w:t>Co se týče rozdílů mezi pohlavími, muži sice tráví u počítače více času, nicméně rozdíly v dovednostech mezi pohlavími jsou v rozvinutých společnostech mizivé (van Deursen, van Dijk</w:t>
      </w:r>
      <w:r w:rsidR="005436B5" w:rsidRPr="008F2011">
        <w:rPr>
          <w:rFonts w:cs="Arial"/>
          <w:szCs w:val="22"/>
        </w:rPr>
        <w:t>,</w:t>
      </w:r>
      <w:r w:rsidRPr="008F2011">
        <w:rPr>
          <w:rFonts w:cs="Arial"/>
          <w:szCs w:val="22"/>
        </w:rPr>
        <w:t xml:space="preserve"> 2014). Větší rozdíly jsou pouze u starších a méně vzdělaných (starší ženy z nižších vzdělanostních skupin jsou tedy nejvíce ohroženy nízkou DG). Nejvýznamněji se odlišují </w:t>
      </w:r>
      <w:r w:rsidR="00A966ED" w:rsidRPr="008F2011">
        <w:rPr>
          <w:rFonts w:cs="Arial"/>
          <w:szCs w:val="22"/>
        </w:rPr>
        <w:t>jednotlivci</w:t>
      </w:r>
      <w:r w:rsidRPr="008F2011">
        <w:rPr>
          <w:rFonts w:cs="Arial"/>
          <w:szCs w:val="22"/>
        </w:rPr>
        <w:t xml:space="preserve"> na základě dosaženého vzdělání. Dlouhodobě platí, že vyšší vzdělanostní skupiny mají vyšší úroveň digitálních kompetencí ve všech ohledech. </w:t>
      </w:r>
    </w:p>
    <w:p w:rsidR="00E320A9" w:rsidRPr="00736A4C" w:rsidRDefault="00E320A9" w:rsidP="00552EE8">
      <w:pPr>
        <w:pStyle w:val="Nadpis4"/>
      </w:pPr>
      <w:r w:rsidRPr="00736A4C">
        <w:t>Strategická dimenze</w:t>
      </w:r>
    </w:p>
    <w:p w:rsidR="005F50D0" w:rsidRPr="00FC0F10" w:rsidRDefault="00E320A9" w:rsidP="005F50D0">
      <w:pPr>
        <w:rPr>
          <w:sz w:val="20"/>
        </w:rPr>
      </w:pPr>
      <w:r w:rsidRPr="008F2011">
        <w:rPr>
          <w:rFonts w:eastAsia="Cambria" w:cs="Arial"/>
          <w:szCs w:val="22"/>
        </w:rPr>
        <w:t xml:space="preserve">Poměrně vzácné studie zaměřené na měření strategických dovedností v populaci ukazují </w:t>
      </w:r>
      <w:r w:rsidR="0000084E" w:rsidRPr="008F2011">
        <w:rPr>
          <w:rFonts w:eastAsia="Cambria" w:cs="Arial"/>
          <w:szCs w:val="22"/>
        </w:rPr>
        <w:t>na</w:t>
      </w:r>
      <w:r w:rsidR="0000084E">
        <w:rPr>
          <w:rFonts w:eastAsia="Cambria" w:cs="Arial"/>
          <w:szCs w:val="22"/>
        </w:rPr>
        <w:t> </w:t>
      </w:r>
      <w:r w:rsidRPr="008F2011">
        <w:rPr>
          <w:rFonts w:eastAsia="Cambria" w:cs="Arial"/>
          <w:szCs w:val="22"/>
        </w:rPr>
        <w:t>jejich dramaticky nízkou úroveň a na specifický vztah ke klasickým sociodemografi</w:t>
      </w:r>
      <w:r w:rsidR="00113DE5" w:rsidRPr="008F2011">
        <w:rPr>
          <w:rFonts w:eastAsia="Cambria" w:cs="Arial"/>
          <w:szCs w:val="22"/>
        </w:rPr>
        <w:t>ckým charakteristikám</w:t>
      </w:r>
      <w:r w:rsidR="00BC642F" w:rsidRPr="008F2011">
        <w:rPr>
          <w:rFonts w:eastAsia="Cambria" w:cs="Arial"/>
          <w:szCs w:val="22"/>
        </w:rPr>
        <w:t xml:space="preserve"> –</w:t>
      </w:r>
      <w:r w:rsidRPr="008F2011">
        <w:rPr>
          <w:rFonts w:eastAsia="Cambria" w:cs="Arial"/>
          <w:szCs w:val="22"/>
        </w:rPr>
        <w:t xml:space="preserve"> zatímco starší lidé vykazují např. nižší hodnoty v kompetenční dimenzi, skórují výše než mladší ročníky u schopnosti strategického využití ICT (van Deursen </w:t>
      </w:r>
      <w:r w:rsidR="00C57608" w:rsidRPr="008F2011">
        <w:rPr>
          <w:rFonts w:eastAsia="Cambria" w:cs="Arial"/>
          <w:szCs w:val="22"/>
        </w:rPr>
        <w:t>a kol.</w:t>
      </w:r>
      <w:r w:rsidR="00BC642F" w:rsidRPr="008F2011">
        <w:rPr>
          <w:rFonts w:eastAsia="Cambria" w:cs="Arial"/>
          <w:szCs w:val="22"/>
        </w:rPr>
        <w:t>,</w:t>
      </w:r>
      <w:r w:rsidRPr="008F2011">
        <w:rPr>
          <w:rFonts w:eastAsia="Cambria" w:cs="Arial"/>
          <w:szCs w:val="22"/>
        </w:rPr>
        <w:t xml:space="preserve"> 2011). O stavu strategické dimenze v ČR nemáme dostatek spolehlivých informací. Nepřímo lze usuzovat z dat WIP 2014, kde respondenti hodnotili vztah užívání internetu a kvality jejich života v různých oblastech. Poměrně velké procento (v</w:t>
      </w:r>
      <w:r w:rsidR="00C57608" w:rsidRPr="008F2011">
        <w:rPr>
          <w:rFonts w:eastAsia="Cambria" w:cs="Arial"/>
          <w:szCs w:val="22"/>
        </w:rPr>
        <w:t> </w:t>
      </w:r>
      <w:r w:rsidRPr="008F2011">
        <w:rPr>
          <w:rFonts w:eastAsia="Cambria" w:cs="Arial"/>
          <w:szCs w:val="22"/>
        </w:rPr>
        <w:t xml:space="preserve">průměru 36 %) z nich deklarovalo, že používání internetu nemá na jejich kvalitu života žádný nebo </w:t>
      </w:r>
      <w:r w:rsidR="002E2BF9">
        <w:rPr>
          <w:rFonts w:eastAsia="Cambria" w:cs="Arial"/>
          <w:szCs w:val="22"/>
        </w:rPr>
        <w:t xml:space="preserve">má </w:t>
      </w:r>
      <w:r w:rsidRPr="008F2011">
        <w:rPr>
          <w:rFonts w:eastAsia="Cambria" w:cs="Arial"/>
          <w:szCs w:val="22"/>
        </w:rPr>
        <w:t xml:space="preserve">negativní vliv. Tato část uživatelů tedy zřejmě nedisponuje strategickými schopnostmi využít technologii ve svůj prospěch a užívá ji rutinně. Jen průměrně pětina populace deklarovala výrazné zlepšení svého života v důsledku užívání </w:t>
      </w:r>
      <w:r w:rsidR="002600E6" w:rsidRPr="008F2011">
        <w:rPr>
          <w:rFonts w:eastAsia="Cambria" w:cs="Arial"/>
          <w:szCs w:val="22"/>
        </w:rPr>
        <w:t>i</w:t>
      </w:r>
      <w:r w:rsidRPr="008F2011">
        <w:rPr>
          <w:rFonts w:eastAsia="Cambria" w:cs="Arial"/>
          <w:szCs w:val="22"/>
        </w:rPr>
        <w:t xml:space="preserve">nternetu, což by odpovídalo distribuci strategických dovedností zjištěné zahraničními </w:t>
      </w:r>
      <w:r w:rsidRPr="002E2BF9">
        <w:rPr>
          <w:rFonts w:eastAsia="Cambria" w:cs="Arial"/>
          <w:szCs w:val="22"/>
        </w:rPr>
        <w:t>výzkumy.</w:t>
      </w:r>
      <w:r w:rsidR="00A94E35" w:rsidRPr="002E2BF9">
        <w:rPr>
          <w:rFonts w:eastAsia="Cambria" w:cs="Arial"/>
          <w:szCs w:val="22"/>
        </w:rPr>
        <w:t xml:space="preserve"> </w:t>
      </w:r>
      <w:r w:rsidR="005F50D0" w:rsidRPr="002E2BF9">
        <w:rPr>
          <w:rFonts w:cs="Arial"/>
          <w:szCs w:val="22"/>
        </w:rPr>
        <w:t xml:space="preserve">Pozitivní vliv na kvalitu života jednoznačně </w:t>
      </w:r>
      <w:r w:rsidR="005F50D0" w:rsidRPr="00CD4C3B">
        <w:rPr>
          <w:rFonts w:cs="Arial"/>
          <w:szCs w:val="22"/>
          <w:highlight w:val="yellow"/>
        </w:rPr>
        <w:t>prokázal rozsáhlý průzkum využívání internetu v evropských knihovnách</w:t>
      </w:r>
      <w:r w:rsidR="00A94E35" w:rsidRPr="00CD4C3B">
        <w:rPr>
          <w:rStyle w:val="Znakapoznpodarou"/>
          <w:rFonts w:cs="Arial"/>
          <w:szCs w:val="22"/>
          <w:highlight w:val="yellow"/>
        </w:rPr>
        <w:footnoteReference w:id="29"/>
      </w:r>
      <w:r w:rsidR="00D371D5" w:rsidRPr="00CD4C3B">
        <w:rPr>
          <w:rFonts w:cs="Arial"/>
          <w:szCs w:val="22"/>
          <w:highlight w:val="yellow"/>
        </w:rPr>
        <w:t>.</w:t>
      </w:r>
    </w:p>
    <w:p w:rsidR="00A94E35" w:rsidRPr="00D96080" w:rsidRDefault="00D371D5" w:rsidP="00D96080">
      <w:pPr>
        <w:pStyle w:val="Nadpis4"/>
      </w:pPr>
      <w:r w:rsidRPr="00D96080">
        <w:t>Sběr dat pro řízení implementace strategie</w:t>
      </w:r>
    </w:p>
    <w:p w:rsidR="009C2A9A" w:rsidRDefault="00D371D5" w:rsidP="005F50D0">
      <w:pPr>
        <w:rPr>
          <w:rFonts w:cs="Arial"/>
        </w:rPr>
      </w:pPr>
      <w:r w:rsidRPr="00D371D5">
        <w:rPr>
          <w:rFonts w:cs="Arial"/>
        </w:rPr>
        <w:t xml:space="preserve">Pro naplnění cílů strategie je nutné provést na počátku její realizace sběr dat o stávajícím stavu digitální gramotnosti v ČR a počátečních hodnotách indikátorů úspěšné realizace jednotlivých opatření. </w:t>
      </w:r>
      <w:r w:rsidR="009C2A9A">
        <w:rPr>
          <w:rFonts w:cs="Arial"/>
        </w:rPr>
        <w:t xml:space="preserve">Získaná počáteční data poslouží také jako podklad pro provedení hlubších vstupních analýz </w:t>
      </w:r>
      <w:r w:rsidR="003409C3" w:rsidRPr="003409C3">
        <w:rPr>
          <w:rFonts w:cs="Arial"/>
        </w:rPr>
        <w:t xml:space="preserve">socioekonomického zázemí, </w:t>
      </w:r>
      <w:r w:rsidR="009C2A9A">
        <w:rPr>
          <w:rFonts w:cs="Arial"/>
        </w:rPr>
        <w:t>dopadů a rizik pro každý prioritní okruh s cílem zajistit optimální formu realizace strategie DG.</w:t>
      </w:r>
    </w:p>
    <w:p w:rsidR="00A94E35" w:rsidRDefault="00D371D5" w:rsidP="005F50D0">
      <w:pPr>
        <w:rPr>
          <w:rFonts w:cs="Arial"/>
        </w:rPr>
      </w:pPr>
      <w:r>
        <w:rPr>
          <w:rFonts w:cs="Arial"/>
        </w:rPr>
        <w:t xml:space="preserve">Zároveň budou </w:t>
      </w:r>
      <w:r w:rsidR="00974398">
        <w:rPr>
          <w:rFonts w:cs="Arial"/>
        </w:rPr>
        <w:t>na</w:t>
      </w:r>
      <w:r>
        <w:rPr>
          <w:rFonts w:cs="Arial"/>
        </w:rPr>
        <w:t xml:space="preserve"> počátku realizace strategie vypracovány metodiky a nástroje průběžného sběru a vyhodnocování dat o přínosech realizace strategie. Metodika současně popíše mechanismy změnového řízení v případě, že navržené aktivity nebudou dostatečně naplňovat cíle strategie.</w:t>
      </w:r>
    </w:p>
    <w:p w:rsidR="00A94E35" w:rsidRPr="00736A4C" w:rsidRDefault="00A94E35" w:rsidP="009C2A9A">
      <w:pPr>
        <w:rPr>
          <w:rFonts w:cs="Arial"/>
        </w:rPr>
      </w:pPr>
      <w:r w:rsidRPr="00736A4C">
        <w:rPr>
          <w:rFonts w:cs="Arial"/>
        </w:rPr>
        <w:t xml:space="preserve">Každoročně bude vyhodnocováno plnění strategie, bude zpracována zpráva o průběžném plnění, případně budou navrženy změny a projednána aktualizace strategie. Na závěr bude </w:t>
      </w:r>
      <w:r w:rsidRPr="00736A4C">
        <w:rPr>
          <w:rFonts w:cs="Arial"/>
        </w:rPr>
        <w:lastRenderedPageBreak/>
        <w:t>zpracována souhrnná zpráva o vyhodnocení celé strategie s doporučením návrhu dalšího postupu.</w:t>
      </w:r>
    </w:p>
    <w:p w:rsidR="00D92AFD" w:rsidRPr="00736A4C" w:rsidRDefault="00A94E35" w:rsidP="00D92AFD">
      <w:pPr>
        <w:rPr>
          <w:rFonts w:cs="Arial"/>
        </w:rPr>
      </w:pPr>
      <w:r w:rsidRPr="00736A4C">
        <w:rPr>
          <w:rFonts w:cs="Arial"/>
        </w:rPr>
        <w:t>Vzhledem k aktuálnímu, ne dostatečně poznaném</w:t>
      </w:r>
      <w:r w:rsidR="00974398">
        <w:rPr>
          <w:rFonts w:cs="Arial"/>
        </w:rPr>
        <w:t>u</w:t>
      </w:r>
      <w:r w:rsidRPr="00736A4C">
        <w:rPr>
          <w:rFonts w:cs="Arial"/>
        </w:rPr>
        <w:t xml:space="preserve"> stavu digitální gramotnosti je u všech opatření kladen velký důraz na sběr a vyhodnocování dat potřebných pro mapování. </w:t>
      </w:r>
      <w:r w:rsidR="0000084E" w:rsidRPr="00736A4C">
        <w:rPr>
          <w:rFonts w:cs="Arial"/>
        </w:rPr>
        <w:t>Do</w:t>
      </w:r>
      <w:r w:rsidR="0000084E">
        <w:rPr>
          <w:rFonts w:cs="Arial"/>
        </w:rPr>
        <w:t> </w:t>
      </w:r>
      <w:r w:rsidRPr="00736A4C">
        <w:rPr>
          <w:rFonts w:cs="Arial"/>
        </w:rPr>
        <w:t xml:space="preserve">evaluačního plánu strategie jsou </w:t>
      </w:r>
      <w:r w:rsidR="00974398">
        <w:rPr>
          <w:rFonts w:cs="Arial"/>
        </w:rPr>
        <w:t xml:space="preserve">proto </w:t>
      </w:r>
      <w:r w:rsidRPr="00736A4C">
        <w:rPr>
          <w:rFonts w:cs="Arial"/>
        </w:rPr>
        <w:t>začleněny hodnotic</w:t>
      </w:r>
      <w:r w:rsidRPr="00D92AFD">
        <w:rPr>
          <w:rFonts w:cs="Arial"/>
        </w:rPr>
        <w:t>í/</w:t>
      </w:r>
      <w:r w:rsidRPr="00736A4C">
        <w:rPr>
          <w:rFonts w:cs="Arial"/>
        </w:rPr>
        <w:t xml:space="preserve">evaluační aktivity zaměřené na řízení </w:t>
      </w:r>
      <w:r w:rsidR="00974398">
        <w:rPr>
          <w:rFonts w:cs="Arial"/>
        </w:rPr>
        <w:t>implementace a evaluace strategie DG</w:t>
      </w:r>
      <w:r w:rsidRPr="00736A4C">
        <w:rPr>
          <w:rFonts w:cs="Arial"/>
        </w:rPr>
        <w:t>.</w:t>
      </w:r>
      <w:r w:rsidR="00974398">
        <w:rPr>
          <w:rFonts w:cs="Arial"/>
        </w:rPr>
        <w:t xml:space="preserve"> Sběr a evaluace dat je předmětem </w:t>
      </w:r>
      <w:r w:rsidR="00D92AFD" w:rsidRPr="00736A4C">
        <w:rPr>
          <w:rFonts w:cs="Arial"/>
        </w:rPr>
        <w:t>Opatření 6.5</w:t>
      </w:r>
      <w:r w:rsidR="00D92AFD">
        <w:rPr>
          <w:rFonts w:cs="Arial"/>
        </w:rPr>
        <w:t xml:space="preserve"> </w:t>
      </w:r>
      <w:r w:rsidR="008648E3">
        <w:rPr>
          <w:rFonts w:cs="Arial"/>
        </w:rPr>
        <w:t>–</w:t>
      </w:r>
      <w:r w:rsidR="00D92AFD">
        <w:rPr>
          <w:rFonts w:cs="Arial"/>
        </w:rPr>
        <w:t xml:space="preserve"> </w:t>
      </w:r>
      <w:r w:rsidR="00D92AFD" w:rsidRPr="00736A4C">
        <w:rPr>
          <w:rFonts w:cs="Arial"/>
        </w:rPr>
        <w:t>Podpora sběru dat, výzkumných šetření a evaluací v oblasti digitální gramotnosti</w:t>
      </w:r>
      <w:r w:rsidR="00D92AFD">
        <w:rPr>
          <w:rFonts w:cs="Arial"/>
        </w:rPr>
        <w:t xml:space="preserve"> této strategie.</w:t>
      </w:r>
    </w:p>
    <w:p w:rsidR="00E320A9" w:rsidRPr="00736A4C" w:rsidRDefault="00E320A9" w:rsidP="005C1B39">
      <w:pPr>
        <w:pStyle w:val="Nadpis2"/>
      </w:pPr>
      <w:bookmarkStart w:id="33" w:name="_Toc419797711"/>
      <w:bookmarkStart w:id="34" w:name="_Toc412205773"/>
      <w:bookmarkStart w:id="35" w:name="_Toc415738553"/>
      <w:bookmarkStart w:id="36" w:name="_Toc420482179"/>
      <w:bookmarkEnd w:id="33"/>
      <w:r w:rsidRPr="00736A4C">
        <w:t>Význam podpory digitální gramotnosti v české populaci</w:t>
      </w:r>
      <w:bookmarkEnd w:id="34"/>
      <w:bookmarkEnd w:id="35"/>
      <w:bookmarkEnd w:id="36"/>
    </w:p>
    <w:p w:rsidR="00E320A9" w:rsidRPr="008F2011" w:rsidRDefault="00E320A9" w:rsidP="005C1B39">
      <w:pPr>
        <w:rPr>
          <w:rFonts w:cs="Arial"/>
          <w:szCs w:val="22"/>
        </w:rPr>
      </w:pPr>
      <w:r w:rsidRPr="008F2011">
        <w:rPr>
          <w:rFonts w:cs="Arial"/>
          <w:szCs w:val="22"/>
        </w:rPr>
        <w:t>Potřeba zvyšování digitální gramotnosti</w:t>
      </w:r>
      <w:r w:rsidR="000F08E5">
        <w:rPr>
          <w:rStyle w:val="Znakapoznpodarou"/>
          <w:rFonts w:cs="Arial"/>
          <w:szCs w:val="22"/>
        </w:rPr>
        <w:footnoteReference w:id="30"/>
      </w:r>
      <w:r w:rsidRPr="008F2011">
        <w:rPr>
          <w:rFonts w:cs="Arial"/>
          <w:szCs w:val="22"/>
        </w:rPr>
        <w:t xml:space="preserve"> v české populaci je reakcí na několik základních problémů, které pro </w:t>
      </w:r>
      <w:r w:rsidR="00A966ED" w:rsidRPr="008F2011">
        <w:rPr>
          <w:rFonts w:cs="Arial"/>
          <w:szCs w:val="22"/>
        </w:rPr>
        <w:t>jednotlivce</w:t>
      </w:r>
      <w:r w:rsidRPr="008F2011">
        <w:rPr>
          <w:rFonts w:cs="Arial"/>
          <w:szCs w:val="22"/>
        </w:rPr>
        <w:t xml:space="preserve">, organizace i stát představuje další vývoj ve stále více se informatizujícím prostředí. </w:t>
      </w:r>
    </w:p>
    <w:p w:rsidR="00E320A9" w:rsidRPr="00736A4C" w:rsidRDefault="00E320A9" w:rsidP="00552EE8">
      <w:pPr>
        <w:pStyle w:val="Nadpis4"/>
      </w:pPr>
      <w:r w:rsidRPr="00736A4C">
        <w:t>Ekonomická oblast</w:t>
      </w:r>
    </w:p>
    <w:p w:rsidR="009063A2" w:rsidRPr="008F2011" w:rsidRDefault="009063A2" w:rsidP="005C1B39">
      <w:pPr>
        <w:rPr>
          <w:rFonts w:cs="Arial"/>
          <w:szCs w:val="22"/>
        </w:rPr>
      </w:pPr>
      <w:r w:rsidRPr="008F2011">
        <w:rPr>
          <w:rFonts w:cs="Arial"/>
          <w:szCs w:val="22"/>
        </w:rPr>
        <w:t xml:space="preserve">V oblasti ekonomického života je potřeba zvyšování digitální gramotnosti spojena s významem, který celkový stav DG má pro další ekonomický rozvoj. Téměř všechny odborné texty i zprávy nadnárodních institucí (ITU, OECD, Světová banka) zaměřené </w:t>
      </w:r>
      <w:r w:rsidR="0000084E" w:rsidRPr="008F2011">
        <w:rPr>
          <w:rFonts w:cs="Arial"/>
          <w:szCs w:val="22"/>
        </w:rPr>
        <w:t>na</w:t>
      </w:r>
      <w:r w:rsidR="0000084E">
        <w:rPr>
          <w:rFonts w:cs="Arial"/>
          <w:szCs w:val="22"/>
        </w:rPr>
        <w:t> </w:t>
      </w:r>
      <w:r w:rsidRPr="008F2011">
        <w:rPr>
          <w:rFonts w:cs="Arial"/>
          <w:szCs w:val="22"/>
        </w:rPr>
        <w:t>problematiky rozdílů v míře využívání digitálních technologií se shodují v potřebě řízené intervence do zvyšování využívání ICT v populaci (Castells</w:t>
      </w:r>
      <w:r w:rsidR="00D47314" w:rsidRPr="008F2011">
        <w:rPr>
          <w:rFonts w:cs="Arial"/>
          <w:szCs w:val="22"/>
        </w:rPr>
        <w:t>, 2000</w:t>
      </w:r>
      <w:r w:rsidR="00A41F61" w:rsidRPr="008F2011">
        <w:rPr>
          <w:rFonts w:cs="Arial"/>
          <w:szCs w:val="22"/>
        </w:rPr>
        <w:t>b</w:t>
      </w:r>
      <w:r w:rsidRPr="008F2011">
        <w:rPr>
          <w:rFonts w:cs="Arial"/>
          <w:szCs w:val="22"/>
        </w:rPr>
        <w:t>). Nejčastěji jsou uváděny následující důvody vycházející z analýzy dostupných dat mezinárodních institucí (Lupač</w:t>
      </w:r>
      <w:r w:rsidR="00D47314" w:rsidRPr="008F2011">
        <w:rPr>
          <w:rFonts w:cs="Arial"/>
          <w:szCs w:val="22"/>
        </w:rPr>
        <w:t>,</w:t>
      </w:r>
      <w:r w:rsidRPr="008F2011">
        <w:rPr>
          <w:rFonts w:cs="Arial"/>
          <w:szCs w:val="22"/>
        </w:rPr>
        <w:t xml:space="preserve"> 2015):</w:t>
      </w:r>
    </w:p>
    <w:p w:rsidR="009063A2" w:rsidRPr="008F2011" w:rsidRDefault="009063A2" w:rsidP="005C1B39">
      <w:pPr>
        <w:pStyle w:val="OdrkyEQerven"/>
        <w:rPr>
          <w:rFonts w:cs="Arial"/>
        </w:rPr>
      </w:pPr>
      <w:r w:rsidRPr="008F2011">
        <w:rPr>
          <w:rFonts w:cs="Arial"/>
        </w:rPr>
        <w:t>Informatizace má pozitivní vliv na ekonomický rozvoj a růst prod</w:t>
      </w:r>
      <w:r w:rsidR="00102379" w:rsidRPr="008F2011">
        <w:rPr>
          <w:rFonts w:cs="Arial"/>
        </w:rPr>
        <w:t>uktivity. Efektivita plynoucí z </w:t>
      </w:r>
      <w:r w:rsidRPr="008F2011">
        <w:rPr>
          <w:rFonts w:cs="Arial"/>
        </w:rPr>
        <w:t xml:space="preserve">informatizace výrobních a distribučních organizací (či OSVČ) se promítá </w:t>
      </w:r>
      <w:r w:rsidR="0000084E" w:rsidRPr="008F2011">
        <w:rPr>
          <w:rFonts w:cs="Arial"/>
        </w:rPr>
        <w:t>do</w:t>
      </w:r>
      <w:r w:rsidR="0000084E">
        <w:rPr>
          <w:rFonts w:cs="Arial"/>
        </w:rPr>
        <w:t> </w:t>
      </w:r>
      <w:r w:rsidRPr="008F2011">
        <w:rPr>
          <w:rFonts w:cs="Arial"/>
        </w:rPr>
        <w:t>snížení výrobních, dopravních a transakčních nákladů, což se dále projevuje nižšími konečnými cenami, zvyšováním reálné mzdy a zvýšenou konkurenceschopností. Nedostatečná úroveň digitální gramotnosti brání dosažení těchto pozitivních ekonomických efektů.</w:t>
      </w:r>
    </w:p>
    <w:p w:rsidR="009063A2" w:rsidRPr="008F2011" w:rsidRDefault="009063A2" w:rsidP="005C1B39">
      <w:pPr>
        <w:pStyle w:val="OdrkyEQerven"/>
        <w:rPr>
          <w:rFonts w:cs="Arial"/>
        </w:rPr>
      </w:pPr>
      <w:r w:rsidRPr="008F2011">
        <w:rPr>
          <w:rFonts w:cs="Arial"/>
        </w:rPr>
        <w:t>IT sektor má významný podíl na vytváření nových pracovních míst (Warschauer</w:t>
      </w:r>
      <w:r w:rsidR="00102379" w:rsidRPr="008F2011">
        <w:rPr>
          <w:rFonts w:cs="Arial"/>
        </w:rPr>
        <w:t>,</w:t>
      </w:r>
      <w:r w:rsidRPr="008F2011">
        <w:rPr>
          <w:rFonts w:cs="Arial"/>
        </w:rPr>
        <w:t xml:space="preserve"> 2010).</w:t>
      </w:r>
    </w:p>
    <w:p w:rsidR="009063A2" w:rsidRPr="008F2011" w:rsidRDefault="009063A2" w:rsidP="005C1B39">
      <w:pPr>
        <w:pStyle w:val="OdrkyEQerven"/>
        <w:rPr>
          <w:rFonts w:cs="Arial"/>
        </w:rPr>
      </w:pPr>
      <w:r w:rsidRPr="008F2011">
        <w:rPr>
          <w:rFonts w:cs="Arial"/>
        </w:rPr>
        <w:t>Části populace užívající internet v práci mají průměrně o 1</w:t>
      </w:r>
      <w:r w:rsidRPr="008F2011">
        <w:rPr>
          <w:rFonts w:cs="Arial"/>
          <w:spacing w:val="24"/>
        </w:rPr>
        <w:t>0–</w:t>
      </w:r>
      <w:r w:rsidRPr="008F2011">
        <w:rPr>
          <w:rFonts w:cs="Arial"/>
        </w:rPr>
        <w:t>15 % vyšší plat než ti, kdo jej nevyužívají, a to i po vyřazení vlivu zaměstnanecké pozice, věku a vzdělání. Podobný nárůst byl zaznamenán i u zaměstnaneckých pozic vyža</w:t>
      </w:r>
      <w:r w:rsidR="008648E3">
        <w:rPr>
          <w:rFonts w:cs="Arial"/>
        </w:rPr>
        <w:t>dujících nízkou kvalifikaci a u </w:t>
      </w:r>
      <w:r w:rsidRPr="008F2011">
        <w:rPr>
          <w:rFonts w:cs="Arial"/>
        </w:rPr>
        <w:t>zaměstnaneckých pozic z odvětví nenáročných na technologické inovace (Mossberger, Tolbert a McNeal</w:t>
      </w:r>
      <w:r w:rsidR="00102379" w:rsidRPr="008F2011">
        <w:rPr>
          <w:rFonts w:cs="Arial"/>
        </w:rPr>
        <w:t>,</w:t>
      </w:r>
      <w:r w:rsidRPr="008F2011">
        <w:rPr>
          <w:rFonts w:cs="Arial"/>
        </w:rPr>
        <w:t xml:space="preserve"> 2008).</w:t>
      </w:r>
    </w:p>
    <w:p w:rsidR="009063A2" w:rsidRPr="008F2011" w:rsidRDefault="009063A2" w:rsidP="005C1B39">
      <w:pPr>
        <w:pStyle w:val="OdrkyEQerven"/>
        <w:rPr>
          <w:rFonts w:cs="Arial"/>
        </w:rPr>
      </w:pPr>
      <w:r w:rsidRPr="008F2011">
        <w:rPr>
          <w:rFonts w:cs="Arial"/>
        </w:rPr>
        <w:t>Organizace efektivně kombinující organizační změnu se zaváděním digitálních technologií jsou více konkurenceschopné na lokálních i globálních trzích (Castells</w:t>
      </w:r>
      <w:r w:rsidR="00A41F61" w:rsidRPr="008F2011">
        <w:rPr>
          <w:rFonts w:cs="Arial"/>
        </w:rPr>
        <w:t>,</w:t>
      </w:r>
      <w:r w:rsidRPr="008F2011">
        <w:rPr>
          <w:rFonts w:cs="Arial"/>
        </w:rPr>
        <w:t xml:space="preserve"> 2000a).</w:t>
      </w:r>
    </w:p>
    <w:p w:rsidR="009063A2" w:rsidRPr="008F2011" w:rsidRDefault="009063A2" w:rsidP="005C1B39">
      <w:pPr>
        <w:pStyle w:val="OdrkyEQerven"/>
        <w:rPr>
          <w:rFonts w:cs="Arial"/>
        </w:rPr>
      </w:pPr>
      <w:r w:rsidRPr="008F2011">
        <w:rPr>
          <w:rFonts w:cs="Arial"/>
        </w:rPr>
        <w:lastRenderedPageBreak/>
        <w:t>Strukturální posuny ve struktuře zaměstnanosti ekonomicky rozvinutých zemí, kam patří i ČR, vytvářejí dlouhodobější trend převisu nenaplněné poptávky po pracovnících s vyšší úrovní digitální gramotnosti</w:t>
      </w:r>
      <w:r w:rsidR="008B1130" w:rsidRPr="008F2011">
        <w:rPr>
          <w:rFonts w:cs="Arial"/>
        </w:rPr>
        <w:t xml:space="preserve"> na jedné straně,</w:t>
      </w:r>
      <w:r w:rsidRPr="008F2011">
        <w:rPr>
          <w:rFonts w:cs="Arial"/>
        </w:rPr>
        <w:t xml:space="preserve"> a naopak převisu nepotřebné nabídky pracovních sil s nízkou nebo žádnou digitální gramotností</w:t>
      </w:r>
      <w:r w:rsidR="008B1130" w:rsidRPr="008F2011">
        <w:rPr>
          <w:rFonts w:cs="Arial"/>
        </w:rPr>
        <w:t xml:space="preserve"> na straně druhé</w:t>
      </w:r>
      <w:r w:rsidRPr="008F2011">
        <w:rPr>
          <w:rFonts w:cs="Arial"/>
        </w:rPr>
        <w:t>. V tomto kontextu je podpora digitální gramotnosti podmínkou vyšší efektivity ekonomiky jako celku</w:t>
      </w:r>
      <w:r w:rsidR="008B1130" w:rsidRPr="008F2011">
        <w:rPr>
          <w:rFonts w:cs="Arial"/>
        </w:rPr>
        <w:t>,</w:t>
      </w:r>
      <w:r w:rsidRPr="008F2011">
        <w:rPr>
          <w:rFonts w:cs="Arial"/>
        </w:rPr>
        <w:t xml:space="preserve"> a tudíž i podmínkou výraznějšího rozvoje sekto</w:t>
      </w:r>
      <w:r w:rsidR="008648E3">
        <w:rPr>
          <w:rFonts w:cs="Arial"/>
        </w:rPr>
        <w:t>ru služeb, ekonomického růstu a </w:t>
      </w:r>
      <w:r w:rsidRPr="008F2011">
        <w:rPr>
          <w:rFonts w:cs="Arial"/>
        </w:rPr>
        <w:t>růstu konkurenceschopnosti celé ekonomiky. Podpora digitální gramotnosti tak nutně doprovází </w:t>
      </w:r>
      <w:r w:rsidR="004553FA">
        <w:rPr>
          <w:rFonts w:cs="Arial"/>
        </w:rPr>
        <w:t xml:space="preserve"> </w:t>
      </w:r>
      <w:r w:rsidRPr="008F2011">
        <w:rPr>
          <w:rFonts w:cs="Arial"/>
        </w:rPr>
        <w:t>přechod od průmyslově založené ekonomiky</w:t>
      </w:r>
      <w:r w:rsidR="004B2012" w:rsidRPr="004B2012">
        <w:rPr>
          <w:rFonts w:cs="Arial"/>
        </w:rPr>
        <w:t xml:space="preserve"> </w:t>
      </w:r>
      <w:r w:rsidR="002E2BF9">
        <w:rPr>
          <w:rFonts w:cs="Arial"/>
        </w:rPr>
        <w:t>k </w:t>
      </w:r>
      <w:r w:rsidRPr="008F2011">
        <w:rPr>
          <w:rFonts w:cs="Arial"/>
        </w:rPr>
        <w:t>informační ekonomice založe</w:t>
      </w:r>
      <w:r w:rsidR="008B1130" w:rsidRPr="008F2011">
        <w:rPr>
          <w:rFonts w:cs="Arial"/>
        </w:rPr>
        <w:t>né primárně na službách a terciá</w:t>
      </w:r>
      <w:r w:rsidRPr="008F2011">
        <w:rPr>
          <w:rFonts w:cs="Arial"/>
        </w:rPr>
        <w:t>rním sektoru.</w:t>
      </w:r>
    </w:p>
    <w:p w:rsidR="009063A2" w:rsidRPr="008F2011" w:rsidRDefault="009063A2" w:rsidP="005C1B39">
      <w:pPr>
        <w:pStyle w:val="OdrkyEQerven"/>
        <w:rPr>
          <w:rFonts w:eastAsia="Cambria" w:cs="Arial"/>
        </w:rPr>
      </w:pPr>
      <w:r w:rsidRPr="008F2011">
        <w:rPr>
          <w:rFonts w:cs="Arial"/>
        </w:rPr>
        <w:t>Nízká míra a schopnost využívání digitálních technologií k vyhledávání</w:t>
      </w:r>
      <w:r w:rsidR="004B2012" w:rsidRPr="004B2012">
        <w:rPr>
          <w:rFonts w:cs="Arial"/>
        </w:rPr>
        <w:t xml:space="preserve"> </w:t>
      </w:r>
      <w:r w:rsidR="002E2BF9">
        <w:rPr>
          <w:rFonts w:cs="Arial"/>
        </w:rPr>
        <w:t>a </w:t>
      </w:r>
      <w:r w:rsidRPr="008F2011">
        <w:rPr>
          <w:rFonts w:cs="Arial"/>
        </w:rPr>
        <w:t xml:space="preserve">vyhodnocování informací (EUROSTAT 2014, WIP ČR 2014), a to zejména v částech populace s nižší kvalifikací, představuje nevyužitý potenciál digitálních technologií </w:t>
      </w:r>
      <w:r w:rsidR="0000084E" w:rsidRPr="008F2011">
        <w:rPr>
          <w:rFonts w:cs="Arial"/>
        </w:rPr>
        <w:t>ke</w:t>
      </w:r>
      <w:r w:rsidR="0000084E">
        <w:rPr>
          <w:rFonts w:cs="Arial"/>
        </w:rPr>
        <w:t> </w:t>
      </w:r>
      <w:r w:rsidRPr="008F2011">
        <w:rPr>
          <w:rFonts w:cs="Arial"/>
        </w:rPr>
        <w:t>zvyšování kvalifikace a efektivity práce v rámci vlastní profese. Podpora digitálních kompetencí spojených s využíváním digitálních technologií pro vlastní další vzdělávání a zlepšování pozice na pracovním trhu je jednou ze základních oblastí možností zvyšování adaptability pracovní síly.</w:t>
      </w:r>
    </w:p>
    <w:p w:rsidR="00E320A9" w:rsidRPr="00736A4C" w:rsidRDefault="00E320A9" w:rsidP="00552EE8">
      <w:pPr>
        <w:pStyle w:val="Nadpis4"/>
      </w:pPr>
      <w:r w:rsidRPr="00736A4C">
        <w:t>Politická oblast</w:t>
      </w:r>
    </w:p>
    <w:p w:rsidR="009063A2" w:rsidRPr="008F2011" w:rsidRDefault="009063A2" w:rsidP="005C1B39">
      <w:pPr>
        <w:rPr>
          <w:rFonts w:eastAsia="Cambria" w:cs="Arial"/>
          <w:szCs w:val="22"/>
        </w:rPr>
      </w:pPr>
      <w:r w:rsidRPr="008F2011">
        <w:rPr>
          <w:rFonts w:eastAsia="Cambria" w:cs="Arial"/>
          <w:szCs w:val="22"/>
        </w:rPr>
        <w:t xml:space="preserve">Potenciál plynoucí z rozvíjení digitální gramotnosti ve vztahu ke státním institucím vychází z předpokladu naplňování cílů </w:t>
      </w:r>
      <w:r w:rsidRPr="008F2011">
        <w:rPr>
          <w:rFonts w:cs="Arial"/>
          <w:szCs w:val="22"/>
        </w:rPr>
        <w:t>Strategic</w:t>
      </w:r>
      <w:r w:rsidR="00D01640" w:rsidRPr="008F2011">
        <w:rPr>
          <w:rFonts w:cs="Arial"/>
          <w:szCs w:val="22"/>
        </w:rPr>
        <w:t xml:space="preserve">kého rámce rozvoje eGovernmentu </w:t>
      </w:r>
      <w:r w:rsidRPr="008F2011">
        <w:rPr>
          <w:rFonts w:cs="Arial"/>
          <w:szCs w:val="22"/>
        </w:rPr>
        <w:t>2014+</w:t>
      </w:r>
      <w:r w:rsidR="00D01640" w:rsidRPr="008F2011">
        <w:rPr>
          <w:rFonts w:eastAsia="Cambria" w:cs="Arial"/>
          <w:szCs w:val="22"/>
        </w:rPr>
        <w:t xml:space="preserve">, </w:t>
      </w:r>
      <w:r w:rsidRPr="008F2011">
        <w:rPr>
          <w:rFonts w:eastAsia="Cambria" w:cs="Arial"/>
          <w:szCs w:val="22"/>
        </w:rPr>
        <w:t>je</w:t>
      </w:r>
      <w:r w:rsidR="00D01640" w:rsidRPr="008F2011">
        <w:rPr>
          <w:rFonts w:eastAsia="Cambria" w:cs="Arial"/>
          <w:szCs w:val="22"/>
        </w:rPr>
        <w:t>ho</w:t>
      </w:r>
      <w:r w:rsidRPr="008F2011">
        <w:rPr>
          <w:rFonts w:eastAsia="Cambria" w:cs="Arial"/>
          <w:szCs w:val="22"/>
        </w:rPr>
        <w:t>ž úspěšná a smysluplná implementace je podmíněna paralelním rozvojem příslušných digitálních kompetencí občanů-klientů. Úspěšné naplňování strategie e</w:t>
      </w:r>
      <w:r w:rsidR="00D01640" w:rsidRPr="008F2011">
        <w:rPr>
          <w:rFonts w:eastAsia="Cambria" w:cs="Arial"/>
          <w:szCs w:val="22"/>
        </w:rPr>
        <w:t>G</w:t>
      </w:r>
      <w:r w:rsidRPr="008F2011">
        <w:rPr>
          <w:rFonts w:eastAsia="Cambria" w:cs="Arial"/>
          <w:szCs w:val="22"/>
        </w:rPr>
        <w:t xml:space="preserve">overnmentu by v symbióze s naplňováním prioritních cílů </w:t>
      </w:r>
      <w:r w:rsidR="00D01640" w:rsidRPr="008F2011">
        <w:rPr>
          <w:rFonts w:eastAsia="Cambria" w:cs="Arial"/>
          <w:szCs w:val="22"/>
        </w:rPr>
        <w:t>S</w:t>
      </w:r>
      <w:r w:rsidRPr="008F2011">
        <w:rPr>
          <w:rFonts w:eastAsia="Cambria" w:cs="Arial"/>
          <w:szCs w:val="22"/>
        </w:rPr>
        <w:t>trategie digitální gramotnosti vedlo ke zvýšení mo</w:t>
      </w:r>
      <w:r w:rsidR="002600E6" w:rsidRPr="008F2011">
        <w:rPr>
          <w:rFonts w:eastAsia="Cambria" w:cs="Arial"/>
          <w:szCs w:val="22"/>
        </w:rPr>
        <w:t>tivace (vnímané užitné hodnoty i</w:t>
      </w:r>
      <w:r w:rsidRPr="008F2011">
        <w:rPr>
          <w:rFonts w:eastAsia="Cambria" w:cs="Arial"/>
          <w:szCs w:val="22"/>
        </w:rPr>
        <w:t xml:space="preserve">nternetu) a tím k podpoře dalšího rozvíjení digitální gramotnosti a digitálního začlenění. </w:t>
      </w:r>
    </w:p>
    <w:p w:rsidR="00E320A9" w:rsidRPr="00736A4C" w:rsidRDefault="00E320A9" w:rsidP="00552EE8">
      <w:pPr>
        <w:pStyle w:val="Nadpis4"/>
      </w:pPr>
      <w:r w:rsidRPr="00736A4C">
        <w:t>Občansko-kulturní oblast</w:t>
      </w:r>
    </w:p>
    <w:p w:rsidR="009063A2" w:rsidRPr="008F2011" w:rsidRDefault="009063A2" w:rsidP="005C1B39">
      <w:pPr>
        <w:rPr>
          <w:rFonts w:cs="Arial"/>
          <w:szCs w:val="22"/>
        </w:rPr>
      </w:pPr>
      <w:r w:rsidRPr="008F2011">
        <w:rPr>
          <w:rFonts w:cs="Arial"/>
          <w:szCs w:val="22"/>
        </w:rPr>
        <w:t xml:space="preserve">V oblasti kvality osobního života máme k dispozici následující indicie poukazující </w:t>
      </w:r>
      <w:r w:rsidR="0000084E" w:rsidRPr="008F2011">
        <w:rPr>
          <w:rFonts w:cs="Arial"/>
          <w:szCs w:val="22"/>
        </w:rPr>
        <w:t>na</w:t>
      </w:r>
      <w:r w:rsidR="0000084E">
        <w:rPr>
          <w:rFonts w:cs="Arial"/>
          <w:szCs w:val="22"/>
        </w:rPr>
        <w:t> </w:t>
      </w:r>
      <w:r w:rsidRPr="008F2011">
        <w:rPr>
          <w:rFonts w:cs="Arial"/>
          <w:szCs w:val="22"/>
        </w:rPr>
        <w:t>potenciál DG v této oblasti (Lupač</w:t>
      </w:r>
      <w:r w:rsidR="0075269C" w:rsidRPr="008F2011">
        <w:rPr>
          <w:rFonts w:cs="Arial"/>
          <w:szCs w:val="22"/>
        </w:rPr>
        <w:t>,</w:t>
      </w:r>
      <w:r w:rsidRPr="008F2011">
        <w:rPr>
          <w:rFonts w:cs="Arial"/>
          <w:szCs w:val="22"/>
        </w:rPr>
        <w:t xml:space="preserve"> 2015):</w:t>
      </w:r>
    </w:p>
    <w:p w:rsidR="009063A2" w:rsidRPr="008F2011" w:rsidRDefault="009063A2" w:rsidP="005C1B39">
      <w:pPr>
        <w:pStyle w:val="OdrkyEQerven"/>
        <w:rPr>
          <w:rFonts w:cs="Arial"/>
        </w:rPr>
      </w:pPr>
      <w:r w:rsidRPr="008F2011">
        <w:rPr>
          <w:rFonts w:cs="Arial"/>
        </w:rPr>
        <w:t>Pro převážnou část uživatelů v USA hrál internet významnou roli ve vyrovnávání se s těžkou životní situací (Horrigan a Rainie</w:t>
      </w:r>
      <w:r w:rsidR="0075269C" w:rsidRPr="008F2011">
        <w:rPr>
          <w:rFonts w:cs="Arial"/>
        </w:rPr>
        <w:t>,</w:t>
      </w:r>
      <w:r w:rsidRPr="008F2011">
        <w:rPr>
          <w:rFonts w:cs="Arial"/>
        </w:rPr>
        <w:t xml:space="preserve"> 2006).</w:t>
      </w:r>
    </w:p>
    <w:p w:rsidR="009063A2" w:rsidRPr="008F2011" w:rsidRDefault="009063A2" w:rsidP="005C1B39">
      <w:pPr>
        <w:pStyle w:val="OdrkyEQerven"/>
        <w:rPr>
          <w:rFonts w:cs="Arial"/>
        </w:rPr>
      </w:pPr>
      <w:r w:rsidRPr="008F2011">
        <w:rPr>
          <w:rFonts w:cs="Arial"/>
        </w:rPr>
        <w:t>Značná čá</w:t>
      </w:r>
      <w:r w:rsidR="002600E6" w:rsidRPr="008F2011">
        <w:rPr>
          <w:rFonts w:cs="Arial"/>
        </w:rPr>
        <w:t>st uživatelů tvrdí, že užívání i</w:t>
      </w:r>
      <w:r w:rsidRPr="008F2011">
        <w:rPr>
          <w:rFonts w:cs="Arial"/>
        </w:rPr>
        <w:t>nternetu mělo pozitivní vliv na rozvoj jejich koníčků, efektivitu práce, sociální život, kontakt s rodinou a kariéru (WIP ČR 2014)</w:t>
      </w:r>
      <w:r w:rsidR="0075269C" w:rsidRPr="008F2011">
        <w:rPr>
          <w:rFonts w:cs="Arial"/>
        </w:rPr>
        <w:t>.</w:t>
      </w:r>
    </w:p>
    <w:p w:rsidR="009063A2" w:rsidRPr="008F2011" w:rsidRDefault="009063A2" w:rsidP="005C1B39">
      <w:pPr>
        <w:pStyle w:val="OdrkyEQerven"/>
        <w:rPr>
          <w:rFonts w:eastAsia="Cambria" w:cs="Arial"/>
        </w:rPr>
      </w:pPr>
      <w:r w:rsidRPr="008F2011">
        <w:rPr>
          <w:rFonts w:cs="Arial"/>
        </w:rPr>
        <w:t xml:space="preserve">Užívání </w:t>
      </w:r>
      <w:r w:rsidR="002600E6" w:rsidRPr="008F2011">
        <w:rPr>
          <w:rFonts w:cs="Arial"/>
        </w:rPr>
        <w:t>i</w:t>
      </w:r>
      <w:r w:rsidRPr="008F2011">
        <w:rPr>
          <w:rFonts w:cs="Arial"/>
        </w:rPr>
        <w:t>nternetu je spojeno s větším množstvím udržovaných sociálních kontaktů</w:t>
      </w:r>
      <w:r w:rsidR="004B2012" w:rsidRPr="004B2012">
        <w:rPr>
          <w:rFonts w:cs="Arial"/>
        </w:rPr>
        <w:t xml:space="preserve"> </w:t>
      </w:r>
      <w:r w:rsidR="002E2BF9">
        <w:rPr>
          <w:rFonts w:cs="Arial"/>
        </w:rPr>
        <w:t>a s </w:t>
      </w:r>
      <w:r w:rsidRPr="008F2011">
        <w:rPr>
          <w:rFonts w:cs="Arial"/>
        </w:rPr>
        <w:t>jejich větší diverzitou. To vede ke snadnějšímu získávání zdrojů v případě potřeby (potřeba půjčky, hledání podnájmu, hledání nového zaměstnání).</w:t>
      </w:r>
    </w:p>
    <w:p w:rsidR="009063A2" w:rsidRPr="008F2011" w:rsidRDefault="009063A2" w:rsidP="005C1B39">
      <w:pPr>
        <w:pStyle w:val="OdrkyEQerven"/>
        <w:rPr>
          <w:rFonts w:cs="Arial"/>
        </w:rPr>
      </w:pPr>
      <w:r w:rsidRPr="008F2011">
        <w:rPr>
          <w:rFonts w:cs="Arial"/>
        </w:rPr>
        <w:t xml:space="preserve">Využívání </w:t>
      </w:r>
      <w:r w:rsidR="002600E6" w:rsidRPr="008F2011">
        <w:rPr>
          <w:rFonts w:cs="Arial"/>
        </w:rPr>
        <w:t>kombinace mobilního telefonu a i</w:t>
      </w:r>
      <w:r w:rsidRPr="008F2011">
        <w:rPr>
          <w:rFonts w:cs="Arial"/>
        </w:rPr>
        <w:t xml:space="preserve">nternetu vytváří nové formy rodinné </w:t>
      </w:r>
      <w:r w:rsidR="0075269C" w:rsidRPr="008F2011">
        <w:rPr>
          <w:rFonts w:cs="Arial"/>
        </w:rPr>
        <w:t>soudržnosti, které jsou založeny</w:t>
      </w:r>
      <w:r w:rsidRPr="008F2011">
        <w:rPr>
          <w:rFonts w:cs="Arial"/>
        </w:rPr>
        <w:t xml:space="preserve"> na větším vzájemném kontaktu, lepší koordin</w:t>
      </w:r>
      <w:r w:rsidR="0075269C" w:rsidRPr="008F2011">
        <w:rPr>
          <w:rFonts w:cs="Arial"/>
        </w:rPr>
        <w:t>aci vzájemných aktivit, sdílení</w:t>
      </w:r>
      <w:r w:rsidRPr="008F2011">
        <w:rPr>
          <w:rFonts w:cs="Arial"/>
        </w:rPr>
        <w:t xml:space="preserve"> témat, zážitků, fotografií a jiných informací (Wellman </w:t>
      </w:r>
      <w:r w:rsidR="0075269C" w:rsidRPr="008F2011">
        <w:rPr>
          <w:rFonts w:cs="Arial"/>
        </w:rPr>
        <w:t>a kol.,</w:t>
      </w:r>
      <w:r w:rsidR="008A6150" w:rsidRPr="008F2011">
        <w:rPr>
          <w:rFonts w:cs="Arial"/>
        </w:rPr>
        <w:t xml:space="preserve"> 2008). Rozvoj DG rodičů a </w:t>
      </w:r>
      <w:r w:rsidRPr="008F2011">
        <w:rPr>
          <w:rFonts w:cs="Arial"/>
        </w:rPr>
        <w:t xml:space="preserve">prarodičů je proto důležitý pro rozvíjení rodinné soudržnosti v situaci, kdy se komunikace jejich dětí a vnuků přesouvá na </w:t>
      </w:r>
      <w:r w:rsidR="002600E6" w:rsidRPr="008F2011">
        <w:rPr>
          <w:rFonts w:cs="Arial"/>
        </w:rPr>
        <w:t>i</w:t>
      </w:r>
      <w:r w:rsidRPr="008F2011">
        <w:rPr>
          <w:rFonts w:cs="Arial"/>
        </w:rPr>
        <w:t xml:space="preserve">nternet. Příkladem dobré </w:t>
      </w:r>
      <w:r w:rsidRPr="008F2011">
        <w:rPr>
          <w:rFonts w:cs="Arial"/>
        </w:rPr>
        <w:lastRenderedPageBreak/>
        <w:t>praxe je v této souvislosti program rozvíjení digitální gramotnosti prarodičů jako nástroje vytváření komun</w:t>
      </w:r>
      <w:r w:rsidR="008A6150" w:rsidRPr="008F2011">
        <w:rPr>
          <w:rFonts w:cs="Arial"/>
        </w:rPr>
        <w:t>ikačních mostů mezi prarodiči a </w:t>
      </w:r>
      <w:r w:rsidRPr="008F2011">
        <w:rPr>
          <w:rFonts w:cs="Arial"/>
        </w:rPr>
        <w:t>vnuky</w:t>
      </w:r>
      <w:r w:rsidRPr="008F2011">
        <w:rPr>
          <w:rStyle w:val="Znakapoznpodarou"/>
          <w:rFonts w:eastAsia="Cambria" w:cs="Arial"/>
        </w:rPr>
        <w:footnoteReference w:id="31"/>
      </w:r>
      <w:r w:rsidRPr="008F2011">
        <w:rPr>
          <w:rFonts w:cs="Arial"/>
        </w:rPr>
        <w:t xml:space="preserve">. </w:t>
      </w:r>
    </w:p>
    <w:p w:rsidR="009063A2" w:rsidRPr="008F2011" w:rsidRDefault="009063A2" w:rsidP="005C1B39">
      <w:pPr>
        <w:pStyle w:val="OdrkyEQerven"/>
        <w:rPr>
          <w:rFonts w:cs="Arial"/>
        </w:rPr>
      </w:pPr>
      <w:r w:rsidRPr="008F2011">
        <w:rPr>
          <w:rFonts w:cs="Arial"/>
        </w:rPr>
        <w:t>Podpora DG rodičů s nižším socioekonomickým statusem je důležitá pro zvýšení mezigenerační vzdělanostní mobility (tj. dosažení vyššího stupně vzdělání u dětí), neboť úspěch dětí v počátečním vzdělávání je ovlivněn statusem jejich rodičů (ICILS 2014). Digitalizace počátečního vzdělávání by bez intervence na úrovni rodiny dále oslabila meritokratický princip a přispěla k nižší korespondenci talentů a systému pozic ve společnosti.</w:t>
      </w:r>
    </w:p>
    <w:p w:rsidR="009063A2" w:rsidRPr="008F2011" w:rsidRDefault="002600E6" w:rsidP="005C1B39">
      <w:pPr>
        <w:pStyle w:val="OdrkyEQerven"/>
        <w:rPr>
          <w:rFonts w:cs="Arial"/>
        </w:rPr>
      </w:pPr>
      <w:r w:rsidRPr="008F2011">
        <w:rPr>
          <w:rFonts w:cs="Arial"/>
        </w:rPr>
        <w:t>Uživatelé i</w:t>
      </w:r>
      <w:r w:rsidR="009063A2" w:rsidRPr="008F2011">
        <w:rPr>
          <w:rFonts w:cs="Arial"/>
        </w:rPr>
        <w:t>nternetu ČR s nižším soci</w:t>
      </w:r>
      <w:r w:rsidR="00C06D69" w:rsidRPr="008F2011">
        <w:rPr>
          <w:rFonts w:cs="Arial"/>
        </w:rPr>
        <w:t>o</w:t>
      </w:r>
      <w:r w:rsidR="009063A2" w:rsidRPr="008F2011">
        <w:rPr>
          <w:rFonts w:cs="Arial"/>
        </w:rPr>
        <w:t xml:space="preserve">ekonomickým statusem používají méně ekonomické, informační a edukativní funkce </w:t>
      </w:r>
      <w:r w:rsidRPr="008F2011">
        <w:rPr>
          <w:rFonts w:cs="Arial"/>
        </w:rPr>
        <w:t>i</w:t>
      </w:r>
      <w:r w:rsidR="009063A2" w:rsidRPr="008F2011">
        <w:rPr>
          <w:rFonts w:cs="Arial"/>
        </w:rPr>
        <w:t>nternetu, naopak více užívají zábavní funkce (Lupač</w:t>
      </w:r>
      <w:r w:rsidR="00C06D69" w:rsidRPr="008F2011">
        <w:rPr>
          <w:rFonts w:cs="Arial"/>
        </w:rPr>
        <w:t>,</w:t>
      </w:r>
      <w:r w:rsidR="009063A2" w:rsidRPr="008F2011">
        <w:rPr>
          <w:rFonts w:cs="Arial"/>
        </w:rPr>
        <w:t xml:space="preserve"> 2015). Ukázali jsme také výše, že tato část populace má celkově horší úroveň digitální gramotnosti. Absence intervence ze strany strategie by tedy ponechala tuto část populace v situaci c</w:t>
      </w:r>
      <w:r w:rsidRPr="008F2011">
        <w:rPr>
          <w:rFonts w:cs="Arial"/>
        </w:rPr>
        <w:t>elkově horší kvality využívání i</w:t>
      </w:r>
      <w:r w:rsidR="009063A2" w:rsidRPr="008F2011">
        <w:rPr>
          <w:rFonts w:cs="Arial"/>
        </w:rPr>
        <w:t>nternetu</w:t>
      </w:r>
      <w:r w:rsidR="00C06D69" w:rsidRPr="008F2011">
        <w:rPr>
          <w:rFonts w:cs="Arial"/>
        </w:rPr>
        <w:t>,</w:t>
      </w:r>
      <w:r w:rsidR="004553FA">
        <w:rPr>
          <w:rFonts w:cs="Arial"/>
        </w:rPr>
        <w:t xml:space="preserve"> než je tomu u </w:t>
      </w:r>
      <w:r w:rsidR="009063A2" w:rsidRPr="008F2011">
        <w:rPr>
          <w:rFonts w:cs="Arial"/>
        </w:rPr>
        <w:t xml:space="preserve">části populace s již dobrým společenským postavením. </w:t>
      </w:r>
    </w:p>
    <w:p w:rsidR="009063A2" w:rsidRDefault="009063A2" w:rsidP="005C1B39">
      <w:pPr>
        <w:pStyle w:val="OdrkyEQerven"/>
        <w:rPr>
          <w:rFonts w:cs="Arial"/>
        </w:rPr>
      </w:pPr>
      <w:r w:rsidRPr="008F2011">
        <w:rPr>
          <w:rFonts w:cs="Arial"/>
        </w:rPr>
        <w:t xml:space="preserve">Digitální vyloučení velmi silně koresponduje s dalšími dimenzemi sociálního vyloučení. Opustit bludný kruh sociálního vyloučení dnes s sebou nese i potřebu začlenit se </w:t>
      </w:r>
      <w:r w:rsidR="0000084E" w:rsidRPr="008F2011">
        <w:rPr>
          <w:rFonts w:cs="Arial"/>
        </w:rPr>
        <w:t>do</w:t>
      </w:r>
      <w:r w:rsidR="0000084E">
        <w:rPr>
          <w:rFonts w:cs="Arial"/>
        </w:rPr>
        <w:t> </w:t>
      </w:r>
      <w:r w:rsidRPr="008F2011">
        <w:rPr>
          <w:rFonts w:cs="Arial"/>
        </w:rPr>
        <w:t>komunikačních okruhů většinové společnosti prostřednictvím individualizovaného rozvoje DG, zejména pak strategických dovedností</w:t>
      </w:r>
      <w:r w:rsidR="00A51ABC" w:rsidRPr="008F2011">
        <w:rPr>
          <w:rFonts w:cs="Arial"/>
        </w:rPr>
        <w:t xml:space="preserve"> </w:t>
      </w:r>
      <w:r w:rsidRPr="008F2011">
        <w:rPr>
          <w:rFonts w:cs="Arial"/>
        </w:rPr>
        <w:t>tak, aby digitální začlenění nebylo spojeno pouze s lepším usazením se ve své sociální situaci (Buré</w:t>
      </w:r>
      <w:r w:rsidR="00C06D69" w:rsidRPr="008F2011">
        <w:rPr>
          <w:rFonts w:cs="Arial"/>
        </w:rPr>
        <w:t>,</w:t>
      </w:r>
      <w:r w:rsidRPr="008F2011">
        <w:rPr>
          <w:rFonts w:cs="Arial"/>
        </w:rPr>
        <w:t xml:space="preserve"> 2006).</w:t>
      </w:r>
    </w:p>
    <w:p w:rsidR="006D2106" w:rsidRPr="00CD4C3B" w:rsidRDefault="006D2106" w:rsidP="006D2106">
      <w:pPr>
        <w:pStyle w:val="OdrkyEQerven"/>
        <w:numPr>
          <w:ilvl w:val="0"/>
          <w:numId w:val="0"/>
        </w:numPr>
        <w:ind w:left="214"/>
        <w:rPr>
          <w:rFonts w:cs="Arial"/>
          <w:color w:val="auto"/>
          <w:highlight w:val="yellow"/>
        </w:rPr>
      </w:pPr>
      <w:r w:rsidRPr="00CD4C3B">
        <w:rPr>
          <w:rFonts w:cs="Arial"/>
          <w:highlight w:val="yellow"/>
        </w:rPr>
        <w:t>Významným přínosem pro odstranění digitální propasti v přístupu obyvatel ČR k internetu jsou aktivity knihoven poskytujících veřejné knihovnické a informační služby. Zákon č. 257/2001 Sb., o knihovnách a podmínkách provozování veřejných knihovnických a</w:t>
      </w:r>
      <w:r w:rsidR="004553FA" w:rsidRPr="00CD4C3B">
        <w:rPr>
          <w:rFonts w:cs="Arial"/>
          <w:highlight w:val="yellow"/>
        </w:rPr>
        <w:t> </w:t>
      </w:r>
      <w:r w:rsidRPr="00CD4C3B">
        <w:rPr>
          <w:rFonts w:cs="Arial"/>
          <w:highlight w:val="yellow"/>
        </w:rPr>
        <w:t>informačních služeb, v platném znění (knihovní zákon) ukládá provozovatelům knihoven umožnit bezplatný přístup k internetu všem bez rozdílu; jednou z explicitně zmíněných služeb je zprostředkování informací ze státní správy a samosprávy.</w:t>
      </w:r>
    </w:p>
    <w:p w:rsidR="009341A4" w:rsidRPr="00CD4C3B" w:rsidRDefault="006D2106" w:rsidP="006D2106">
      <w:pPr>
        <w:pStyle w:val="OdrkyEQerven"/>
        <w:numPr>
          <w:ilvl w:val="0"/>
          <w:numId w:val="0"/>
        </w:numPr>
        <w:ind w:left="574" w:hanging="360"/>
        <w:rPr>
          <w:rFonts w:cs="Arial"/>
          <w:color w:val="auto"/>
          <w:highlight w:val="yellow"/>
        </w:rPr>
      </w:pPr>
      <w:r w:rsidRPr="00CD4C3B">
        <w:rPr>
          <w:rFonts w:cs="Arial"/>
          <w:highlight w:val="yellow"/>
        </w:rPr>
        <w:t>D</w:t>
      </w:r>
      <w:r w:rsidR="009341A4" w:rsidRPr="00CD4C3B">
        <w:rPr>
          <w:rFonts w:cs="Arial"/>
          <w:color w:val="auto"/>
          <w:highlight w:val="yellow"/>
        </w:rPr>
        <w:t>opady využití veřejného internetu (PAC) ve veřejných knihovnách České republiky</w:t>
      </w:r>
      <w:r w:rsidR="000F08E5" w:rsidRPr="00CD4C3B">
        <w:rPr>
          <w:rStyle w:val="Znakapoznpodarou"/>
          <w:rFonts w:cs="Arial"/>
          <w:color w:val="auto"/>
          <w:highlight w:val="yellow"/>
        </w:rPr>
        <w:footnoteReference w:id="32"/>
      </w:r>
      <w:r w:rsidR="000F08E5" w:rsidRPr="00CD4C3B">
        <w:rPr>
          <w:rFonts w:cs="Arial"/>
          <w:color w:val="auto"/>
          <w:highlight w:val="yellow"/>
        </w:rPr>
        <w:t>:</w:t>
      </w:r>
    </w:p>
    <w:p w:rsidR="009341A4" w:rsidRPr="00CD4C3B" w:rsidRDefault="009341A4" w:rsidP="009341A4">
      <w:pPr>
        <w:pStyle w:val="TNSBulletlevel1"/>
        <w:numPr>
          <w:ilvl w:val="0"/>
          <w:numId w:val="0"/>
        </w:numPr>
        <w:spacing w:line="240" w:lineRule="auto"/>
        <w:ind w:left="1080"/>
        <w:jc w:val="both"/>
        <w:rPr>
          <w:rFonts w:ascii="Arial" w:hAnsi="Arial" w:cs="Arial"/>
          <w:color w:val="auto"/>
          <w:sz w:val="20"/>
          <w:szCs w:val="20"/>
          <w:highlight w:val="yellow"/>
          <w:lang w:val="cs-CZ"/>
        </w:rPr>
      </w:pPr>
    </w:p>
    <w:p w:rsidR="009341A4" w:rsidRPr="00CD4C3B" w:rsidRDefault="009341A4" w:rsidP="006D2106">
      <w:pPr>
        <w:pStyle w:val="OdrkyEQerven"/>
        <w:ind w:left="934"/>
        <w:rPr>
          <w:rFonts w:cs="Arial"/>
          <w:highlight w:val="yellow"/>
        </w:rPr>
      </w:pPr>
      <w:r w:rsidRPr="00CD4C3B">
        <w:rPr>
          <w:rFonts w:cs="Arial"/>
          <w:highlight w:val="yellow"/>
        </w:rPr>
        <w:t xml:space="preserve">V České republice během 12 měsíců využilo PAC odhadem 0,3 milionu dospělých, tj. 4 % dospělých. To je zcela v souladu s průměrem celé EU (4 % dospělých). </w:t>
      </w:r>
    </w:p>
    <w:p w:rsidR="009341A4" w:rsidRPr="00CD4C3B" w:rsidRDefault="009341A4" w:rsidP="006D2106">
      <w:pPr>
        <w:pStyle w:val="OdrkyEQerven"/>
        <w:ind w:left="934"/>
        <w:rPr>
          <w:rFonts w:cs="Arial"/>
          <w:highlight w:val="yellow"/>
        </w:rPr>
      </w:pPr>
      <w:r w:rsidRPr="00CD4C3B">
        <w:rPr>
          <w:rFonts w:cs="Arial"/>
          <w:highlight w:val="yellow"/>
        </w:rPr>
        <w:t>Primárními motivacemi uživatelů PAC jsou v EU bezplatnost služby a absence jiných možností. Uživatelé PAC v České republice oproti svým protějškům v EU jako důvod využívání počítačů ve veřejných knihovnách častěji zmiňují poradenství zaměstnanců knihovny a pomoc od jiných uživatelů.</w:t>
      </w:r>
    </w:p>
    <w:p w:rsidR="009341A4" w:rsidRPr="00CD4C3B" w:rsidRDefault="004553FA" w:rsidP="006D2106">
      <w:pPr>
        <w:pStyle w:val="OdrkyEQerven"/>
        <w:ind w:left="934"/>
        <w:rPr>
          <w:rFonts w:cs="Arial"/>
          <w:highlight w:val="yellow"/>
        </w:rPr>
      </w:pPr>
      <w:r w:rsidRPr="00CD4C3B">
        <w:rPr>
          <w:rFonts w:cs="Arial"/>
          <w:highlight w:val="yellow"/>
        </w:rPr>
        <w:t>Celkově se odhaduje, že 90 </w:t>
      </w:r>
      <w:r w:rsidR="009341A4" w:rsidRPr="00CD4C3B">
        <w:rPr>
          <w:rFonts w:cs="Arial"/>
          <w:highlight w:val="yellow"/>
        </w:rPr>
        <w:t xml:space="preserve">000 uživatelů PAC v České republice nemá jinou příležitost internetového připojení nebo bezplatného internetového připojení. </w:t>
      </w:r>
    </w:p>
    <w:p w:rsidR="009341A4" w:rsidRPr="00CD4C3B" w:rsidRDefault="009341A4" w:rsidP="006D2106">
      <w:pPr>
        <w:pStyle w:val="OdrkyEQerven"/>
        <w:ind w:left="934"/>
        <w:rPr>
          <w:rFonts w:cs="Arial"/>
          <w:highlight w:val="yellow"/>
        </w:rPr>
      </w:pPr>
      <w:r w:rsidRPr="00CD4C3B">
        <w:rPr>
          <w:rFonts w:cs="Arial"/>
          <w:highlight w:val="yellow"/>
        </w:rPr>
        <w:t>V České republice se 34 % uživatelů knihoven v uplynulých 12 měsících v knihovně zúčastnilo vzdělávací aktivity, což je více než průměr EU (25 %).</w:t>
      </w:r>
    </w:p>
    <w:p w:rsidR="009341A4" w:rsidRPr="00CD4C3B" w:rsidRDefault="009341A4" w:rsidP="006D2106">
      <w:pPr>
        <w:pStyle w:val="OdrkyEQerven"/>
        <w:ind w:left="934"/>
        <w:rPr>
          <w:rFonts w:cs="Arial"/>
          <w:highlight w:val="yellow"/>
        </w:rPr>
      </w:pPr>
      <w:r w:rsidRPr="00CD4C3B">
        <w:rPr>
          <w:rFonts w:cs="Arial"/>
          <w:highlight w:val="yellow"/>
        </w:rPr>
        <w:t xml:space="preserve">Něco přes třetinu (35 %) uživatelů PAC v České republice v uplynulých 12 měsících použilo knihovní počítače pro aktivity spojené se zaměstnáním, což je </w:t>
      </w:r>
      <w:r w:rsidRPr="00CD4C3B">
        <w:rPr>
          <w:rFonts w:cs="Arial"/>
          <w:highlight w:val="yellow"/>
        </w:rPr>
        <w:lastRenderedPageBreak/>
        <w:t>o</w:t>
      </w:r>
      <w:r w:rsidR="004553FA" w:rsidRPr="00CD4C3B">
        <w:rPr>
          <w:rFonts w:cs="Arial"/>
          <w:highlight w:val="yellow"/>
        </w:rPr>
        <w:t> </w:t>
      </w:r>
      <w:r w:rsidRPr="00CD4C3B">
        <w:rPr>
          <w:rFonts w:cs="Arial"/>
          <w:highlight w:val="yellow"/>
        </w:rPr>
        <w:t>trošku více než průměr EU, tj. 30 %. Odhadem se jedná o 100 000 českých uživatelů PAC, kteří této možnosti využili pro aktivity spojené se zaměstnáním.</w:t>
      </w:r>
    </w:p>
    <w:p w:rsidR="009341A4" w:rsidRPr="00CD4C3B" w:rsidRDefault="009341A4" w:rsidP="006D2106">
      <w:pPr>
        <w:pStyle w:val="OdrkyEQerven"/>
        <w:ind w:left="934"/>
        <w:rPr>
          <w:rFonts w:cs="Arial"/>
          <w:highlight w:val="yellow"/>
        </w:rPr>
      </w:pPr>
      <w:r w:rsidRPr="00CD4C3B">
        <w:rPr>
          <w:rFonts w:cs="Arial"/>
          <w:highlight w:val="yellow"/>
        </w:rPr>
        <w:t>V uplynulých 12 měsících zhruba 18 500 uživatelů v ČR použilo PAC k tomu, aby se ucházeli o práci, a odhadem 6 000 dospělých si takto úspěšně zajistilo práci.</w:t>
      </w:r>
    </w:p>
    <w:p w:rsidR="009341A4" w:rsidRPr="00CD4C3B" w:rsidRDefault="009341A4" w:rsidP="006D2106">
      <w:pPr>
        <w:pStyle w:val="OdrkyEQerven"/>
        <w:ind w:left="934"/>
        <w:rPr>
          <w:rFonts w:cs="Arial"/>
          <w:highlight w:val="yellow"/>
        </w:rPr>
      </w:pPr>
      <w:r w:rsidRPr="00CD4C3B">
        <w:rPr>
          <w:rFonts w:cs="Arial"/>
          <w:highlight w:val="yellow"/>
        </w:rPr>
        <w:t>Průzkum v knihovnách ukázal, že přibližně jeden z pěti uživatelů PAC v České republice (23 %) v uplynulých 12 měsících použil PAC ke komunikaci s veřejnou správou, což odpovídá průměru EU (24 %). Nejčastějšími způsoby, jakými čeští uživatelé PAC komunikují s veřejnou sp</w:t>
      </w:r>
      <w:r w:rsidR="004553FA" w:rsidRPr="00CD4C3B">
        <w:rPr>
          <w:rFonts w:cs="Arial"/>
          <w:highlight w:val="yellow"/>
        </w:rPr>
        <w:t>rávou, je získávání informací z </w:t>
      </w:r>
      <w:r w:rsidRPr="00CD4C3B">
        <w:rPr>
          <w:rFonts w:cs="Arial"/>
          <w:highlight w:val="yellow"/>
        </w:rPr>
        <w:t>internetových stránek těchto orgánů (17 %), staho</w:t>
      </w:r>
      <w:r w:rsidR="004553FA" w:rsidRPr="00CD4C3B">
        <w:rPr>
          <w:rFonts w:cs="Arial"/>
          <w:highlight w:val="yellow"/>
        </w:rPr>
        <w:t>vání úředních formulářů (9 %) a </w:t>
      </w:r>
      <w:r w:rsidRPr="00CD4C3B">
        <w:rPr>
          <w:rFonts w:cs="Arial"/>
          <w:highlight w:val="yellow"/>
        </w:rPr>
        <w:t>posílání vyplněných formulářů (9 %).</w:t>
      </w:r>
    </w:p>
    <w:p w:rsidR="009341A4" w:rsidRPr="00CD4C3B" w:rsidRDefault="009341A4" w:rsidP="006D2106">
      <w:pPr>
        <w:pStyle w:val="OdrkyEQerven"/>
        <w:ind w:left="934"/>
        <w:rPr>
          <w:rFonts w:cs="Arial"/>
          <w:highlight w:val="yellow"/>
        </w:rPr>
      </w:pPr>
      <w:r w:rsidRPr="00CD4C3B">
        <w:rPr>
          <w:rFonts w:cs="Arial"/>
          <w:highlight w:val="yellow"/>
        </w:rPr>
        <w:t>Celkově jeden ze čtyř uživatelů PAC v České republice (25 %) v poslední</w:t>
      </w:r>
      <w:r w:rsidR="004553FA" w:rsidRPr="00CD4C3B">
        <w:rPr>
          <w:rFonts w:cs="Arial"/>
          <w:highlight w:val="yellow"/>
        </w:rPr>
        <w:t>ch 3 </w:t>
      </w:r>
      <w:r w:rsidRPr="00CD4C3B">
        <w:rPr>
          <w:rFonts w:cs="Arial"/>
          <w:highlight w:val="yellow"/>
        </w:rPr>
        <w:t xml:space="preserve">měsících použil PAC pro aktivity spojené s občanskou participací, v souladu s průměrem celé EU (26 %). Mezi dvě nejfrekventovanější aktivity spojené s občanskou participací bylo hledání informací o spotřebitelských/zákonných právech (13 % v ČR oproti 11 % v EU) a četba a psaní názorů na občanská nebo politická témata prostřednictvím internetových stránek (11 % v ČR oproti 14 % v EU). </w:t>
      </w:r>
    </w:p>
    <w:p w:rsidR="006C2AD1" w:rsidRPr="00CD4C3B" w:rsidRDefault="009341A4">
      <w:pPr>
        <w:pStyle w:val="OdrkyEQerven"/>
        <w:ind w:left="934"/>
        <w:rPr>
          <w:rFonts w:cs="Arial"/>
          <w:highlight w:val="yellow"/>
        </w:rPr>
      </w:pPr>
      <w:r w:rsidRPr="00CD4C3B">
        <w:rPr>
          <w:rFonts w:cs="Arial"/>
          <w:highlight w:val="yellow"/>
        </w:rPr>
        <w:t>95 % návštěvníků veřejného internetu v knihovnách uvedlo, že využívání veřejného internetu pro ně bylo přínosné, průměr EU (83 %). Jedná se přibližně o 280 000 obyvatel ČR. Stejně jako v případě všeobecné úspory času (77 % ČR, 61 % EU) je využívání PAC hodnoceno jako užite</w:t>
      </w:r>
      <w:r w:rsidR="004553FA" w:rsidRPr="00CD4C3B">
        <w:rPr>
          <w:rFonts w:cs="Arial"/>
          <w:highlight w:val="yellow"/>
        </w:rPr>
        <w:t>čné v celé řadě společenských a </w:t>
      </w:r>
      <w:r w:rsidRPr="00CD4C3B">
        <w:rPr>
          <w:rFonts w:cs="Arial"/>
          <w:highlight w:val="yellow"/>
        </w:rPr>
        <w:t>volnočasových aktivit jako věnování se zájmům a zálibám (71 % ČR, 48 % EU), věnování se jiným aktivitám ve volném čase (67 % ČR, 42 % EU), zlepšování celkové pohody (70 % ČR, 39 % EU) a udržování styků s rodinou a přáteli (59 % ČR, 43 % EU). Polovina uživatelů PAC (50 %) v České republice a EU odpověděla, že PAC jsou užitečné pro úsporu peněz. Odpovídá to odhadem 155 000 českým uživatelům PAC.</w:t>
      </w:r>
    </w:p>
    <w:p w:rsidR="006C2AD1" w:rsidRDefault="006D2106">
      <w:pPr>
        <w:pStyle w:val="OdrkyEQerven"/>
        <w:numPr>
          <w:ilvl w:val="0"/>
          <w:numId w:val="0"/>
        </w:numPr>
        <w:ind w:left="214"/>
        <w:rPr>
          <w:rFonts w:cs="Arial"/>
        </w:rPr>
      </w:pPr>
      <w:r w:rsidRPr="00CD4C3B">
        <w:rPr>
          <w:rFonts w:cs="Arial"/>
          <w:highlight w:val="yellow"/>
        </w:rPr>
        <w:t>Primárními motivacemi uživatelů PAC (= Public Access Computer)</w:t>
      </w:r>
      <w:r w:rsidR="009E1E97" w:rsidRPr="00CD4C3B">
        <w:rPr>
          <w:rFonts w:cs="Arial"/>
          <w:highlight w:val="yellow"/>
        </w:rPr>
        <w:t xml:space="preserve"> </w:t>
      </w:r>
      <w:r w:rsidRPr="00CD4C3B">
        <w:rPr>
          <w:rFonts w:cs="Arial"/>
          <w:highlight w:val="yellow"/>
        </w:rPr>
        <w:t>jsou v EU bezplatnost služby a absence jiných možností. Uživatelé PAC v České republice oproti svým protějškům v EU jako důvod využívání počítačů ve veřejných knihovnách častěji zmiňují poradenství zaměstnanců knihovny a pomoc od jiných uživatelů</w:t>
      </w:r>
      <w:r w:rsidR="000F08E5" w:rsidRPr="00CD4C3B">
        <w:rPr>
          <w:rFonts w:cs="Arial"/>
          <w:highlight w:val="yellow"/>
        </w:rPr>
        <w:t>.</w:t>
      </w:r>
    </w:p>
    <w:p w:rsidR="00E320A9" w:rsidRPr="00736A4C" w:rsidRDefault="00E320A9" w:rsidP="0028409F">
      <w:pPr>
        <w:pStyle w:val="Nadpis2"/>
        <w:spacing w:before="440"/>
      </w:pPr>
      <w:bookmarkStart w:id="37" w:name="_Toc412205774"/>
      <w:bookmarkStart w:id="38" w:name="_Toc415738554"/>
      <w:bookmarkStart w:id="39" w:name="_Toc420482180"/>
      <w:r w:rsidRPr="00736A4C">
        <w:t>Význam strategického přístupu pro rozvoj digitální gramotnosti</w:t>
      </w:r>
      <w:bookmarkEnd w:id="37"/>
      <w:bookmarkEnd w:id="38"/>
      <w:bookmarkEnd w:id="39"/>
    </w:p>
    <w:p w:rsidR="009063A2" w:rsidRPr="008F2011" w:rsidRDefault="009063A2" w:rsidP="0028409F">
      <w:pPr>
        <w:spacing w:before="220"/>
        <w:rPr>
          <w:rFonts w:cs="Arial"/>
          <w:szCs w:val="22"/>
        </w:rPr>
      </w:pPr>
      <w:r w:rsidRPr="008F2011">
        <w:rPr>
          <w:rFonts w:cs="Arial"/>
          <w:szCs w:val="22"/>
        </w:rPr>
        <w:t>Systematická podpora rozvoje DG představuje podmínku nutnou k dosažení souhry jednotlivých typů vzdělávání, a tím k dosažení efektivního celoživotního učení v oblasti digitálních technologií. V rámci Strategie celoživotního učení ČR</w:t>
      </w:r>
      <w:r w:rsidRPr="008F2011">
        <w:rPr>
          <w:rStyle w:val="Znakapoznpodarou"/>
          <w:rFonts w:cs="Arial"/>
          <w:szCs w:val="22"/>
        </w:rPr>
        <w:footnoteReference w:id="33"/>
      </w:r>
      <w:r w:rsidRPr="008F2011">
        <w:rPr>
          <w:rFonts w:cs="Arial"/>
          <w:szCs w:val="22"/>
        </w:rPr>
        <w:t xml:space="preserve"> byla tato oblast dovedností identifikována jako klíčová kompetence pro celoživotní učení jako takové, jako podmínka nezbytná mimo jiné k participaci a rozvoji distančních vzdělávacích forem. Celoživotní učení jako koncept je potom součástí celkové strategie EU v oblasti vzdělávání</w:t>
      </w:r>
      <w:r w:rsidR="00193556">
        <w:rPr>
          <w:rFonts w:cs="Arial"/>
          <w:szCs w:val="22"/>
        </w:rPr>
        <w:t xml:space="preserve"> </w:t>
      </w:r>
      <w:r w:rsidRPr="008F2011">
        <w:rPr>
          <w:rFonts w:cs="Arial"/>
          <w:szCs w:val="22"/>
        </w:rPr>
        <w:lastRenderedPageBreak/>
        <w:t>a</w:t>
      </w:r>
      <w:r w:rsidR="004553FA">
        <w:rPr>
          <w:rFonts w:cs="Arial"/>
          <w:szCs w:val="22"/>
        </w:rPr>
        <w:t> </w:t>
      </w:r>
      <w:r w:rsidRPr="008F2011">
        <w:rPr>
          <w:rFonts w:cs="Arial"/>
          <w:szCs w:val="22"/>
        </w:rPr>
        <w:t>zaměstnanosti</w:t>
      </w:r>
      <w:r w:rsidRPr="008F2011">
        <w:rPr>
          <w:rStyle w:val="Znakapoznpodarou"/>
          <w:rFonts w:cs="Arial"/>
          <w:szCs w:val="22"/>
        </w:rPr>
        <w:footnoteReference w:id="34"/>
      </w:r>
      <w:r w:rsidRPr="008F2011">
        <w:rPr>
          <w:rFonts w:cs="Arial"/>
          <w:szCs w:val="22"/>
        </w:rPr>
        <w:t>. Jeho význam pro zvýšení konkurenceschopnosti ekonomik</w:t>
      </w:r>
      <w:r w:rsidR="008648E3">
        <w:rPr>
          <w:rFonts w:cs="Arial"/>
          <w:szCs w:val="22"/>
        </w:rPr>
        <w:t>y, adaptability pracovní síly a </w:t>
      </w:r>
      <w:r w:rsidRPr="008F2011">
        <w:rPr>
          <w:rFonts w:cs="Arial"/>
          <w:szCs w:val="22"/>
        </w:rPr>
        <w:t>zlepšení kvality života jednotlivců je zásadní. Jak již bylo nastíněno výše, celoživotní učení v oblasti digitální gramotnosti vyžaduje sou</w:t>
      </w:r>
      <w:r w:rsidR="00CE0487">
        <w:rPr>
          <w:rFonts w:cs="Arial"/>
          <w:szCs w:val="22"/>
        </w:rPr>
        <w:t>lad mezi situací v počátečním a </w:t>
      </w:r>
      <w:r w:rsidRPr="008F2011">
        <w:rPr>
          <w:rFonts w:cs="Arial"/>
          <w:szCs w:val="22"/>
        </w:rPr>
        <w:t>dalším vzdělávání. V jednotlivých vzdělávacích oblastech identifikujeme situaci následovně.</w:t>
      </w:r>
    </w:p>
    <w:p w:rsidR="009063A2" w:rsidRPr="008F2011" w:rsidDel="418FF533" w:rsidRDefault="009063A2" w:rsidP="0028409F">
      <w:pPr>
        <w:spacing w:before="220"/>
        <w:rPr>
          <w:rFonts w:cs="Arial"/>
          <w:szCs w:val="22"/>
        </w:rPr>
      </w:pPr>
      <w:r w:rsidRPr="008F2011">
        <w:rPr>
          <w:rFonts w:cs="Arial"/>
          <w:b/>
          <w:szCs w:val="22"/>
        </w:rPr>
        <w:t>V počátečním vzdělávání</w:t>
      </w:r>
      <w:r w:rsidRPr="008F2011">
        <w:rPr>
          <w:rFonts w:cs="Arial"/>
          <w:szCs w:val="22"/>
        </w:rPr>
        <w:t xml:space="preserve"> je z hlediska nastartování celoživotního učení cílem </w:t>
      </w:r>
      <w:r w:rsidR="00E15F6C" w:rsidRPr="008F2011">
        <w:rPr>
          <w:rFonts w:cs="Arial"/>
          <w:szCs w:val="22"/>
        </w:rPr>
        <w:t>vytvoření návyků a </w:t>
      </w:r>
      <w:r w:rsidRPr="008F2011">
        <w:rPr>
          <w:rFonts w:cs="Arial"/>
          <w:szCs w:val="22"/>
        </w:rPr>
        <w:t>osvojení strategické práce s digitálními technologiemi. K tomu je nutná co nejvyšší míra jejich zapojení do výuky, a to i mimo předměty přímo zaměřené na ICT. Současný stav má v tomto směru stále rezervy. Podle zprávy ČŠI nebyly ICT vůbec použity v 65 % sledovaných vyučovacích hodin na ZŠ, interaktivní formou</w:t>
      </w:r>
      <w:r w:rsidRPr="008F2011">
        <w:rPr>
          <w:rStyle w:val="Znakapoznpodarou"/>
          <w:rFonts w:cs="Arial"/>
          <w:szCs w:val="22"/>
        </w:rPr>
        <w:footnoteReference w:id="35"/>
      </w:r>
      <w:r w:rsidRPr="008F2011">
        <w:rPr>
          <w:rFonts w:cs="Arial"/>
          <w:szCs w:val="22"/>
        </w:rPr>
        <w:t xml:space="preserve"> byly do výuky ICT zapojeny pouze v 5 % hodin</w:t>
      </w:r>
      <w:r w:rsidRPr="008F2011">
        <w:rPr>
          <w:rStyle w:val="Znakapoznpodarou"/>
          <w:rFonts w:cs="Arial"/>
          <w:szCs w:val="22"/>
        </w:rPr>
        <w:footnoteReference w:id="36"/>
      </w:r>
      <w:r w:rsidRPr="008F2011">
        <w:rPr>
          <w:rFonts w:cs="Arial"/>
          <w:szCs w:val="22"/>
        </w:rPr>
        <w:t>, což se jeví jako nedostačující. Problém vychází i z nedostatečné úrovn</w:t>
      </w:r>
      <w:r w:rsidR="00D7414B" w:rsidRPr="008F2011">
        <w:rPr>
          <w:rFonts w:cs="Arial"/>
          <w:szCs w:val="22"/>
        </w:rPr>
        <w:t>ě</w:t>
      </w:r>
      <w:r w:rsidR="00B71D79">
        <w:rPr>
          <w:rFonts w:cs="Arial"/>
          <w:szCs w:val="22"/>
        </w:rPr>
        <w:t xml:space="preserve"> DG u </w:t>
      </w:r>
      <w:r w:rsidRPr="008F2011">
        <w:rPr>
          <w:rFonts w:cs="Arial"/>
          <w:szCs w:val="22"/>
        </w:rPr>
        <w:t>části pedagogických pracovníků</w:t>
      </w:r>
      <w:r w:rsidRPr="008F2011">
        <w:rPr>
          <w:rStyle w:val="Znakapoznpodarou"/>
          <w:rFonts w:cs="Arial"/>
          <w:szCs w:val="22"/>
        </w:rPr>
        <w:footnoteReference w:id="37"/>
      </w:r>
      <w:r w:rsidRPr="008F2011">
        <w:rPr>
          <w:rFonts w:cs="Arial"/>
          <w:szCs w:val="22"/>
        </w:rPr>
        <w:t>. Jak vyplývá z doporučení zprávy ICILS 2013, vysoké školy připravující učitele v tomto směru nedostatečně vedou absolventy</w:t>
      </w:r>
      <w:r w:rsidR="004B2012" w:rsidRPr="004B2012">
        <w:rPr>
          <w:rFonts w:cs="Arial"/>
          <w:szCs w:val="22"/>
        </w:rPr>
        <w:t xml:space="preserve"> </w:t>
      </w:r>
      <w:r w:rsidR="00CE0487">
        <w:rPr>
          <w:rFonts w:cs="Arial"/>
          <w:szCs w:val="22"/>
        </w:rPr>
        <w:t>k </w:t>
      </w:r>
      <w:r w:rsidRPr="008F2011">
        <w:rPr>
          <w:rFonts w:cs="Arial"/>
          <w:szCs w:val="22"/>
        </w:rPr>
        <w:t>zapojení digitálních technologií do každodenní výuky</w:t>
      </w:r>
      <w:r w:rsidRPr="008F2011">
        <w:rPr>
          <w:rFonts w:cs="Arial"/>
          <w:szCs w:val="22"/>
          <w:vertAlign w:val="superscript"/>
        </w:rPr>
        <w:footnoteReference w:id="38"/>
      </w:r>
      <w:r w:rsidRPr="008F2011">
        <w:rPr>
          <w:rFonts w:cs="Arial"/>
          <w:szCs w:val="22"/>
        </w:rPr>
        <w:t xml:space="preserve">. Podpora ze strany státu v této oblasti nebyla v minulosti vždy dostatečná a stabilní (zejména v rovině metodické). V rovině technické se podpora zlepšila (pouze 22 % učitelů hodnotilo technické zázemí školy jako nedostačující). Naopak polovina </w:t>
      </w:r>
      <w:r w:rsidR="00E15F6C" w:rsidRPr="008F2011">
        <w:rPr>
          <w:rFonts w:cs="Arial"/>
          <w:szCs w:val="22"/>
        </w:rPr>
        <w:t>pedagogů ZŠ (49 </w:t>
      </w:r>
      <w:r w:rsidRPr="008F2011">
        <w:rPr>
          <w:rFonts w:cs="Arial"/>
          <w:szCs w:val="22"/>
        </w:rPr>
        <w:t>%) identifikovala jako jednu z překážek zapojení digitálních technologií do výuky „</w:t>
      </w:r>
      <w:r w:rsidRPr="008F2011">
        <w:rPr>
          <w:rFonts w:cs="Arial"/>
          <w:iCs/>
          <w:szCs w:val="22"/>
        </w:rPr>
        <w:t>nedostatek metodické podpory pro efektivní využití IC</w:t>
      </w:r>
      <w:r w:rsidR="00B93FEA" w:rsidRPr="008F2011">
        <w:rPr>
          <w:rFonts w:cs="Arial"/>
          <w:iCs/>
          <w:szCs w:val="22"/>
        </w:rPr>
        <w:t>T“</w:t>
      </w:r>
      <w:r w:rsidRPr="008F2011">
        <w:rPr>
          <w:rStyle w:val="Znakapoznpodarou"/>
          <w:rFonts w:cs="Arial"/>
          <w:szCs w:val="22"/>
        </w:rPr>
        <w:footnoteReference w:id="39"/>
      </w:r>
      <w:r w:rsidRPr="008F2011">
        <w:rPr>
          <w:rFonts w:cs="Arial"/>
          <w:szCs w:val="22"/>
        </w:rPr>
        <w:t>.</w:t>
      </w:r>
    </w:p>
    <w:p w:rsidR="00687454" w:rsidRDefault="009063A2" w:rsidP="0028409F">
      <w:pPr>
        <w:spacing w:before="220"/>
        <w:rPr>
          <w:rFonts w:cs="Arial"/>
          <w:szCs w:val="22"/>
        </w:rPr>
      </w:pPr>
      <w:r w:rsidRPr="008F2011">
        <w:rPr>
          <w:rFonts w:cs="Arial"/>
          <w:b/>
          <w:szCs w:val="22"/>
        </w:rPr>
        <w:t>Další vzdělávání</w:t>
      </w:r>
      <w:r w:rsidRPr="008F2011">
        <w:rPr>
          <w:rFonts w:cs="Arial"/>
          <w:szCs w:val="22"/>
        </w:rPr>
        <w:t xml:space="preserve"> v oblasti digitálních technologií je státem podporováno zejména v rovině formálního vzdělávání prostřednictvím rekvalifikačních kurzů</w:t>
      </w:r>
      <w:r w:rsidR="00482F1C" w:rsidRPr="008F2011">
        <w:rPr>
          <w:rFonts w:cs="Arial"/>
          <w:szCs w:val="22"/>
        </w:rPr>
        <w:t>,</w:t>
      </w:r>
      <w:r w:rsidRPr="008F2011">
        <w:rPr>
          <w:rFonts w:cs="Arial"/>
          <w:szCs w:val="22"/>
        </w:rPr>
        <w:t xml:space="preserve"> nebo kurzů s vazbou </w:t>
      </w:r>
      <w:r w:rsidR="00996BCD" w:rsidRPr="008F2011">
        <w:rPr>
          <w:rFonts w:cs="Arial"/>
          <w:szCs w:val="22"/>
        </w:rPr>
        <w:t>na</w:t>
      </w:r>
      <w:r w:rsidR="00996BCD">
        <w:rPr>
          <w:rFonts w:cs="Arial"/>
          <w:szCs w:val="22"/>
        </w:rPr>
        <w:t> </w:t>
      </w:r>
      <w:r w:rsidRPr="008F2011">
        <w:rPr>
          <w:rFonts w:cs="Arial"/>
          <w:szCs w:val="22"/>
        </w:rPr>
        <w:t>digitální technologie pro státní zaměstnance, které jsou hojně využívány</w:t>
      </w:r>
      <w:r w:rsidRPr="008F2011">
        <w:rPr>
          <w:rStyle w:val="Znakapoznpodarou"/>
          <w:rFonts w:cs="Arial"/>
          <w:szCs w:val="22"/>
        </w:rPr>
        <w:footnoteReference w:id="40"/>
      </w:r>
      <w:r w:rsidR="00B71D79">
        <w:rPr>
          <w:rFonts w:cs="Arial"/>
          <w:szCs w:val="22"/>
        </w:rPr>
        <w:t>. Podpora neformálního a </w:t>
      </w:r>
      <w:r w:rsidRPr="008F2011">
        <w:rPr>
          <w:rFonts w:cs="Arial"/>
          <w:szCs w:val="22"/>
        </w:rPr>
        <w:t>individuálního učení ze strany státu je mnohem složitější. Zde by se mělo jednat především o podporu motivace dospělých pro zvyšování DG a vytváření metodické</w:t>
      </w:r>
      <w:r w:rsidR="004B2012" w:rsidRPr="004B2012">
        <w:rPr>
          <w:rFonts w:cs="Arial"/>
          <w:szCs w:val="22"/>
        </w:rPr>
        <w:t xml:space="preserve"> </w:t>
      </w:r>
      <w:r w:rsidR="00CE0487">
        <w:rPr>
          <w:rFonts w:cs="Arial"/>
          <w:szCs w:val="22"/>
        </w:rPr>
        <w:t>a </w:t>
      </w:r>
      <w:r w:rsidRPr="008F2011">
        <w:rPr>
          <w:rFonts w:cs="Arial"/>
          <w:szCs w:val="22"/>
        </w:rPr>
        <w:t xml:space="preserve">softwarové infrastruktury, která by učení v této oblasti napomohla. Digitální technologie mají z pohledu dalšího vzdělávání význam i jako výukový prostředek, nikoli pouze </w:t>
      </w:r>
      <w:r w:rsidR="00482F1C" w:rsidRPr="008F2011">
        <w:rPr>
          <w:rFonts w:cs="Arial"/>
          <w:szCs w:val="22"/>
        </w:rPr>
        <w:t xml:space="preserve">jako </w:t>
      </w:r>
      <w:r w:rsidRPr="008F2011">
        <w:rPr>
          <w:rFonts w:cs="Arial"/>
          <w:szCs w:val="22"/>
        </w:rPr>
        <w:t>cíl. Z dat WIP ČR vyplývá, že v roce 2014 používalo internet k výuce (účast na online přednášce či školení) alespoň jednou měsíčně pouze 7 % uživatelů. K vyhledávání a ověřování faktů využív</w:t>
      </w:r>
      <w:r w:rsidR="00482F1C" w:rsidRPr="008F2011">
        <w:rPr>
          <w:rFonts w:cs="Arial"/>
          <w:szCs w:val="22"/>
        </w:rPr>
        <w:t>ají</w:t>
      </w:r>
      <w:r w:rsidRPr="008F2011">
        <w:rPr>
          <w:rFonts w:cs="Arial"/>
          <w:szCs w:val="22"/>
        </w:rPr>
        <w:t xml:space="preserve"> internet alespoň jednou měsíčně dvě pětiny uživatelů. Z toho můžeme vyvozovat, že používání digitálních technologií v procesu dalšího vzdělávání není zatím většinovým trendem, a </w:t>
      </w:r>
      <w:r w:rsidR="006E330A" w:rsidRPr="008F2011">
        <w:rPr>
          <w:rFonts w:cs="Arial"/>
          <w:szCs w:val="22"/>
        </w:rPr>
        <w:t xml:space="preserve">tedy </w:t>
      </w:r>
      <w:r w:rsidRPr="008F2011">
        <w:rPr>
          <w:rFonts w:cs="Arial"/>
          <w:szCs w:val="22"/>
        </w:rPr>
        <w:t>situace by se v tomto ohledu měla vylepšovat</w:t>
      </w:r>
      <w:r w:rsidR="00925954" w:rsidRPr="008F2011">
        <w:rPr>
          <w:rFonts w:cs="Arial"/>
          <w:szCs w:val="22"/>
        </w:rPr>
        <w:t>.</w:t>
      </w:r>
    </w:p>
    <w:p w:rsidR="006D2106" w:rsidRPr="00193556" w:rsidRDefault="006D2106" w:rsidP="00193556">
      <w:pPr>
        <w:rPr>
          <w:rFonts w:cs="Arial"/>
          <w:szCs w:val="22"/>
        </w:rPr>
      </w:pPr>
      <w:r w:rsidRPr="00CD4C3B">
        <w:rPr>
          <w:rFonts w:cs="Arial"/>
          <w:szCs w:val="22"/>
          <w:highlight w:val="yellow"/>
        </w:rPr>
        <w:t>V České republice se 34 % uživatelů knihoven v uplynulých 12 měsících v knihovně zúčastnilo vzdělávací aktivity, což je více než průměr EU (25 %). Více než třetina (35 %) uživatelů PAC v České republice v uplynulých 12 měsících použilo počítače v knihovnách pro aktivity spojené se zaměstnáním, což je o něco více než průměr EU, tj. 30 %; odhadem se jedná o 100 000 českých uživatelů PAC. V u</w:t>
      </w:r>
      <w:r w:rsidR="00CE0487" w:rsidRPr="00CD4C3B">
        <w:rPr>
          <w:rFonts w:cs="Arial"/>
          <w:szCs w:val="22"/>
          <w:highlight w:val="yellow"/>
        </w:rPr>
        <w:t>plynulých 12 měsících zhruba 18 </w:t>
      </w:r>
      <w:r w:rsidRPr="00CD4C3B">
        <w:rPr>
          <w:rFonts w:cs="Arial"/>
          <w:szCs w:val="22"/>
          <w:highlight w:val="yellow"/>
        </w:rPr>
        <w:t>500 uživatelů v ČR použilo PAC k tomu, aby se ucházeli o práci, a odhadem 6 000 dospělých si takto úspěšně zajistilo práci. 95 % návštěvníků veřejného internetu v knihovnách uvedlo, že</w:t>
      </w:r>
      <w:r w:rsidRPr="00193556">
        <w:rPr>
          <w:rFonts w:cs="Arial"/>
          <w:szCs w:val="22"/>
        </w:rPr>
        <w:t xml:space="preserve"> </w:t>
      </w:r>
      <w:r w:rsidRPr="00193556">
        <w:rPr>
          <w:rFonts w:cs="Arial"/>
          <w:szCs w:val="22"/>
        </w:rPr>
        <w:lastRenderedPageBreak/>
        <w:t>jeho využívání pro ně bylo přínosné, průměr EU představuje 83 %, jedná se cca o 280 000 obyvatel ČR. Stejně jako v případě všeobecné úspory času (77 % ČR, 61 % EU) je využívání PAC hodnoceno jako užitečné v celé řadě společenských a volnočasových ak</w:t>
      </w:r>
      <w:r w:rsidR="00575C59">
        <w:rPr>
          <w:rFonts w:cs="Arial"/>
          <w:szCs w:val="22"/>
        </w:rPr>
        <w:t>tivit jako věnování se zájmům a </w:t>
      </w:r>
      <w:r w:rsidRPr="00193556">
        <w:rPr>
          <w:rFonts w:cs="Arial"/>
          <w:szCs w:val="22"/>
        </w:rPr>
        <w:t>zálibám (71 % ČR, 48 % EU), věnování se jiným aktivitám ve volném čase (67 % ČR, 42 % EU), zlepšování celkové pohody (70 % ČR, 39 % EU) a udržování styků s rodinou a přáteli (59 % ČR, 43 % EU). Polovina uživatelů PAC (50 %) v České republice a EU odpověděla, že PAC jsou užitečné pro úsporu peněz. Odpovídá to odhadem 155 000 českým uživatelům PAC.</w:t>
      </w:r>
    </w:p>
    <w:p w:rsidR="000575A8" w:rsidRPr="00736A4C" w:rsidRDefault="006F4EA8" w:rsidP="005C1B39">
      <w:pPr>
        <w:pStyle w:val="Nadpis1"/>
        <w:rPr>
          <w:rFonts w:cs="Arial"/>
        </w:rPr>
      </w:pPr>
      <w:bookmarkStart w:id="40" w:name="_Toc412205775"/>
      <w:bookmarkStart w:id="41" w:name="_Toc415738555"/>
      <w:bookmarkStart w:id="42" w:name="_Toc420482181"/>
      <w:r w:rsidRPr="00736A4C">
        <w:rPr>
          <w:rFonts w:cs="Arial"/>
        </w:rPr>
        <w:lastRenderedPageBreak/>
        <w:t>Návrh cílů a opatření pro zvýšení úrovně digitální gramotnosti</w:t>
      </w:r>
      <w:bookmarkEnd w:id="40"/>
      <w:bookmarkEnd w:id="41"/>
      <w:bookmarkEnd w:id="42"/>
    </w:p>
    <w:p w:rsidR="00DC68D6" w:rsidRPr="008F2011" w:rsidRDefault="00DC68D6" w:rsidP="005C1B39">
      <w:pPr>
        <w:rPr>
          <w:rFonts w:cs="Arial"/>
          <w:szCs w:val="22"/>
        </w:rPr>
      </w:pPr>
      <w:r w:rsidRPr="008F2011">
        <w:rPr>
          <w:rFonts w:cs="Arial"/>
          <w:szCs w:val="22"/>
        </w:rPr>
        <w:t xml:space="preserve">Šíři dopadů spojených s rozvojem digitálních technologií a jejich společenskému významu odpovídá vize Strategie </w:t>
      </w:r>
      <w:r w:rsidR="005268A1" w:rsidRPr="008F2011">
        <w:rPr>
          <w:rFonts w:cs="Arial"/>
          <w:szCs w:val="22"/>
        </w:rPr>
        <w:t>digitální gramotnosti</w:t>
      </w:r>
      <w:r w:rsidRPr="008F2011">
        <w:rPr>
          <w:rFonts w:cs="Arial"/>
          <w:szCs w:val="22"/>
        </w:rPr>
        <w:t xml:space="preserve">: </w:t>
      </w:r>
    </w:p>
    <w:p w:rsidR="00DC68D6" w:rsidRPr="008F2011" w:rsidRDefault="003F6DE2" w:rsidP="005C1B39">
      <w:pPr>
        <w:rPr>
          <w:rFonts w:cs="Arial"/>
          <w:b/>
          <w:szCs w:val="22"/>
        </w:rPr>
      </w:pPr>
      <w:r w:rsidRPr="008F2011">
        <w:rPr>
          <w:rFonts w:cs="Arial"/>
          <w:b/>
          <w:szCs w:val="22"/>
        </w:rPr>
        <w:t>Rozvíjet digitální gramotnost občanů ČR tak, aby byli připraveni využít potenciál digitálních technologií ke svému celoživotnímu osobnímu rozvoji, ke zvyšování kvality života a ke společenskému uplatnění.</w:t>
      </w:r>
    </w:p>
    <w:p w:rsidR="00F21DB4" w:rsidRPr="008F2011" w:rsidRDefault="00C126B3" w:rsidP="005C1B39">
      <w:pPr>
        <w:rPr>
          <w:rFonts w:cs="Arial"/>
          <w:szCs w:val="22"/>
        </w:rPr>
      </w:pPr>
      <w:r w:rsidRPr="008F2011">
        <w:rPr>
          <w:rFonts w:cs="Arial"/>
          <w:szCs w:val="22"/>
        </w:rPr>
        <w:t>Cíle a opatření</w:t>
      </w:r>
      <w:r w:rsidR="00F21DB4" w:rsidRPr="008F2011">
        <w:rPr>
          <w:rFonts w:cs="Arial"/>
          <w:szCs w:val="22"/>
        </w:rPr>
        <w:t xml:space="preserve"> </w:t>
      </w:r>
      <w:r w:rsidRPr="008F2011">
        <w:rPr>
          <w:rFonts w:cs="Arial"/>
          <w:szCs w:val="22"/>
        </w:rPr>
        <w:t>této strategie se zaměřují</w:t>
      </w:r>
      <w:r w:rsidR="00F21DB4" w:rsidRPr="008F2011">
        <w:rPr>
          <w:rFonts w:cs="Arial"/>
          <w:szCs w:val="22"/>
        </w:rPr>
        <w:t xml:space="preserve"> na řešení klíčových problémů souvisejících s digitálními technologiemi v oblasti ekonomické, politické a občansko-kulturní.</w:t>
      </w:r>
    </w:p>
    <w:p w:rsidR="00DC6059" w:rsidRPr="008F2011" w:rsidRDefault="00C126B3" w:rsidP="005C1B39">
      <w:pPr>
        <w:rPr>
          <w:rFonts w:cs="Arial"/>
          <w:szCs w:val="22"/>
        </w:rPr>
      </w:pPr>
      <w:r w:rsidRPr="008F2011">
        <w:rPr>
          <w:rFonts w:cs="Arial"/>
          <w:szCs w:val="22"/>
        </w:rPr>
        <w:t>V ekonomické oblasti identifikujeme jako klíčové problémy n</w:t>
      </w:r>
      <w:r w:rsidR="00F21DB4" w:rsidRPr="008F2011">
        <w:rPr>
          <w:rFonts w:cs="Arial"/>
          <w:szCs w:val="22"/>
        </w:rPr>
        <w:t xml:space="preserve">edostatečné využívání potenciálu digitálních technologií pro zvyšování </w:t>
      </w:r>
      <w:r w:rsidRPr="008F2011">
        <w:rPr>
          <w:rFonts w:cs="Arial"/>
          <w:szCs w:val="22"/>
        </w:rPr>
        <w:t>adaptability, zaměstnatelnosti</w:t>
      </w:r>
      <w:r w:rsidR="004B2012" w:rsidRPr="004B2012">
        <w:rPr>
          <w:rFonts w:cs="Arial"/>
          <w:szCs w:val="22"/>
        </w:rPr>
        <w:t xml:space="preserve"> </w:t>
      </w:r>
      <w:r w:rsidR="00214420">
        <w:rPr>
          <w:rFonts w:cs="Arial"/>
          <w:szCs w:val="22"/>
        </w:rPr>
        <w:t>a </w:t>
      </w:r>
      <w:r w:rsidR="00F11377" w:rsidRPr="008F2011">
        <w:rPr>
          <w:rFonts w:eastAsia="Calibri" w:cs="Arial"/>
          <w:szCs w:val="22"/>
          <w:lang w:eastAsia="en-US"/>
        </w:rPr>
        <w:t>konkurenceschopnosti ekonomiky.</w:t>
      </w:r>
      <w:r w:rsidRPr="008F2011">
        <w:rPr>
          <w:rFonts w:eastAsia="Calibri" w:cs="Arial"/>
          <w:szCs w:val="22"/>
          <w:lang w:eastAsia="en-US"/>
        </w:rPr>
        <w:t xml:space="preserve"> </w:t>
      </w:r>
      <w:r w:rsidR="00302856" w:rsidRPr="008F2011">
        <w:rPr>
          <w:rFonts w:cs="Arial"/>
          <w:szCs w:val="22"/>
        </w:rPr>
        <w:t xml:space="preserve">V oblasti občansko-kulturní je nevyužitý potenciál digitálních technologií pro sociální začleňování a pro zvyšování kvality života rodiny. </w:t>
      </w:r>
      <w:r w:rsidR="00F21DB4" w:rsidRPr="008F2011">
        <w:rPr>
          <w:rFonts w:cs="Arial"/>
          <w:szCs w:val="22"/>
        </w:rPr>
        <w:t>V politické</w:t>
      </w:r>
      <w:r w:rsidR="00394C83" w:rsidRPr="008F2011">
        <w:rPr>
          <w:rFonts w:cs="Arial"/>
          <w:szCs w:val="22"/>
        </w:rPr>
        <w:t xml:space="preserve"> </w:t>
      </w:r>
      <w:r w:rsidR="00A51ABC" w:rsidRPr="008F2011">
        <w:rPr>
          <w:rFonts w:cs="Arial"/>
          <w:szCs w:val="22"/>
        </w:rPr>
        <w:t xml:space="preserve">oblasti </w:t>
      </w:r>
      <w:r w:rsidR="00394C83" w:rsidRPr="008F2011">
        <w:rPr>
          <w:rFonts w:cs="Arial"/>
          <w:szCs w:val="22"/>
        </w:rPr>
        <w:t>je nedostatečně rozvinutý</w:t>
      </w:r>
      <w:r w:rsidR="00F11377" w:rsidRPr="008F2011">
        <w:rPr>
          <w:rFonts w:cs="Arial"/>
          <w:szCs w:val="22"/>
        </w:rPr>
        <w:t xml:space="preserve"> potenciál elektronických služeb veřejného sektoru pro zvyšování motivace jednotlivců k využívání digitálních technologií.</w:t>
      </w:r>
      <w:r w:rsidRPr="008F2011">
        <w:rPr>
          <w:rFonts w:cs="Arial"/>
          <w:szCs w:val="22"/>
        </w:rPr>
        <w:t xml:space="preserve"> </w:t>
      </w:r>
    </w:p>
    <w:p w:rsidR="00F21DB4" w:rsidRPr="008F2011" w:rsidRDefault="00394C83" w:rsidP="005C1B39">
      <w:pPr>
        <w:rPr>
          <w:rFonts w:cs="Arial"/>
          <w:szCs w:val="22"/>
        </w:rPr>
      </w:pPr>
      <w:r w:rsidRPr="008F2011">
        <w:rPr>
          <w:rFonts w:cs="Arial"/>
          <w:szCs w:val="22"/>
        </w:rPr>
        <w:t xml:space="preserve">Nezbytným předpokladem k rozvinutí potenciálu digitálních technologií ve všech uvedených oblastech je schopnost jednotlivců porozumět jejich přínosu. </w:t>
      </w:r>
      <w:r w:rsidR="00CD2BBB" w:rsidRPr="008F2011">
        <w:rPr>
          <w:rFonts w:cs="Arial"/>
          <w:szCs w:val="22"/>
        </w:rPr>
        <w:t xml:space="preserve">K tomu je však zapotřebí, aby jednotlivci dosáhli určité úrovně digitální gramotnosti, která jim umožní digitální technologie používat ve prospěch </w:t>
      </w:r>
      <w:r w:rsidR="00302856" w:rsidRPr="008F2011">
        <w:rPr>
          <w:rFonts w:cs="Arial"/>
          <w:szCs w:val="22"/>
        </w:rPr>
        <w:t>kvality jejich</w:t>
      </w:r>
      <w:r w:rsidR="00CD2BBB" w:rsidRPr="008F2011">
        <w:rPr>
          <w:rFonts w:cs="Arial"/>
          <w:szCs w:val="22"/>
        </w:rPr>
        <w:t xml:space="preserve"> života, zvyšován</w:t>
      </w:r>
      <w:r w:rsidR="00302856" w:rsidRPr="008F2011">
        <w:rPr>
          <w:rFonts w:cs="Arial"/>
          <w:szCs w:val="22"/>
        </w:rPr>
        <w:t>í</w:t>
      </w:r>
      <w:r w:rsidR="00CD2BBB" w:rsidRPr="008F2011">
        <w:rPr>
          <w:rFonts w:cs="Arial"/>
          <w:szCs w:val="22"/>
        </w:rPr>
        <w:t xml:space="preserve"> adaptability či konkurenceschopnosti ekonomiky. </w:t>
      </w:r>
      <w:r w:rsidR="00865CCB" w:rsidRPr="008F2011">
        <w:rPr>
          <w:rFonts w:cs="Arial"/>
          <w:szCs w:val="22"/>
        </w:rPr>
        <w:t>Hlavním strategickým cílem této strategie je proto:</w:t>
      </w:r>
      <w:r w:rsidR="009E1E97" w:rsidRPr="009E1E97">
        <w:rPr>
          <w:rFonts w:cs="Arial"/>
          <w:szCs w:val="22"/>
        </w:rPr>
        <w:t xml:space="preserve"> </w:t>
      </w:r>
    </w:p>
    <w:p w:rsidR="00DC6059" w:rsidRPr="008F2011" w:rsidRDefault="00F11377" w:rsidP="005C1B39">
      <w:pPr>
        <w:rPr>
          <w:rFonts w:cs="Arial"/>
          <w:b/>
          <w:szCs w:val="22"/>
        </w:rPr>
      </w:pPr>
      <w:r w:rsidRPr="008F2011">
        <w:rPr>
          <w:rFonts w:cs="Arial"/>
          <w:b/>
          <w:szCs w:val="22"/>
        </w:rPr>
        <w:t xml:space="preserve">Zvýšení úrovně digitální gramotnosti občanů ČR za účelem podpory konkurenceschopnosti ekonomiky, adaptability lidských zdrojů a kvality života jednotlivců. </w:t>
      </w:r>
    </w:p>
    <w:p w:rsidR="00865CCB" w:rsidRPr="008F2011" w:rsidRDefault="00302856" w:rsidP="005C1B39">
      <w:pPr>
        <w:rPr>
          <w:rFonts w:cs="Arial"/>
          <w:szCs w:val="22"/>
        </w:rPr>
      </w:pPr>
      <w:r w:rsidRPr="008F2011">
        <w:rPr>
          <w:rFonts w:cs="Arial"/>
          <w:szCs w:val="22"/>
        </w:rPr>
        <w:t>Je patrné, že v</w:t>
      </w:r>
      <w:r w:rsidR="00865CCB" w:rsidRPr="008F2011">
        <w:rPr>
          <w:rFonts w:cs="Arial"/>
          <w:szCs w:val="22"/>
        </w:rPr>
        <w:t>ýznam d</w:t>
      </w:r>
      <w:r w:rsidRPr="008F2011">
        <w:rPr>
          <w:rFonts w:cs="Arial"/>
          <w:szCs w:val="22"/>
        </w:rPr>
        <w:t xml:space="preserve">igitální gramotnosti se mění </w:t>
      </w:r>
      <w:r w:rsidR="00D7414B" w:rsidRPr="008F2011">
        <w:rPr>
          <w:rFonts w:cs="Arial"/>
          <w:szCs w:val="22"/>
        </w:rPr>
        <w:t>dle</w:t>
      </w:r>
      <w:r w:rsidRPr="008F2011">
        <w:rPr>
          <w:rFonts w:cs="Arial"/>
          <w:szCs w:val="22"/>
        </w:rPr>
        <w:t xml:space="preserve"> společensk</w:t>
      </w:r>
      <w:r w:rsidR="00D7414B" w:rsidRPr="008F2011">
        <w:rPr>
          <w:rFonts w:cs="Arial"/>
          <w:szCs w:val="22"/>
        </w:rPr>
        <w:t>ého</w:t>
      </w:r>
      <w:r w:rsidRPr="008F2011">
        <w:rPr>
          <w:rFonts w:cs="Arial"/>
          <w:szCs w:val="22"/>
        </w:rPr>
        <w:t xml:space="preserve"> kontext</w:t>
      </w:r>
      <w:r w:rsidR="00D7414B" w:rsidRPr="008F2011">
        <w:rPr>
          <w:rFonts w:cs="Arial"/>
          <w:szCs w:val="22"/>
        </w:rPr>
        <w:t>u</w:t>
      </w:r>
      <w:r w:rsidR="00DD073B" w:rsidRPr="008F2011">
        <w:rPr>
          <w:rFonts w:cs="Arial"/>
          <w:szCs w:val="22"/>
        </w:rPr>
        <w:t>, ve kterém mají</w:t>
      </w:r>
      <w:r w:rsidRPr="008F2011">
        <w:rPr>
          <w:rFonts w:cs="Arial"/>
          <w:szCs w:val="22"/>
        </w:rPr>
        <w:t xml:space="preserve"> být </w:t>
      </w:r>
      <w:r w:rsidR="00DD073B" w:rsidRPr="008F2011">
        <w:rPr>
          <w:rFonts w:cs="Arial"/>
          <w:szCs w:val="22"/>
        </w:rPr>
        <w:t>digitální technologie využívány</w:t>
      </w:r>
      <w:r w:rsidRPr="008F2011">
        <w:rPr>
          <w:rFonts w:cs="Arial"/>
          <w:szCs w:val="22"/>
        </w:rPr>
        <w:t>. P</w:t>
      </w:r>
      <w:r w:rsidR="00DA2DF1" w:rsidRPr="008F2011">
        <w:rPr>
          <w:rFonts w:cs="Arial"/>
          <w:szCs w:val="22"/>
        </w:rPr>
        <w:t>ro</w:t>
      </w:r>
      <w:r w:rsidR="00AB3019" w:rsidRPr="008F2011">
        <w:rPr>
          <w:rFonts w:cs="Arial"/>
          <w:szCs w:val="22"/>
        </w:rPr>
        <w:t xml:space="preserve"> </w:t>
      </w:r>
      <w:r w:rsidR="00DA2DF1" w:rsidRPr="008F2011">
        <w:rPr>
          <w:rFonts w:cs="Arial"/>
          <w:szCs w:val="22"/>
        </w:rPr>
        <w:t>to</w:t>
      </w:r>
      <w:r w:rsidRPr="008F2011">
        <w:rPr>
          <w:rFonts w:cs="Arial"/>
          <w:szCs w:val="22"/>
        </w:rPr>
        <w:t>, aby mohla být opatření této strategie vhodně zacílena,</w:t>
      </w:r>
      <w:r w:rsidR="00DA2DF1" w:rsidRPr="008F2011">
        <w:rPr>
          <w:rFonts w:cs="Arial"/>
          <w:szCs w:val="22"/>
        </w:rPr>
        <w:t xml:space="preserve"> jsme vymezili</w:t>
      </w:r>
      <w:r w:rsidRPr="008F2011">
        <w:rPr>
          <w:rFonts w:cs="Arial"/>
          <w:szCs w:val="22"/>
        </w:rPr>
        <w:t xml:space="preserve"> </w:t>
      </w:r>
      <w:r w:rsidR="00DA2DF1" w:rsidRPr="008F2011">
        <w:rPr>
          <w:rFonts w:cs="Arial"/>
          <w:szCs w:val="22"/>
        </w:rPr>
        <w:t>čtyři</w:t>
      </w:r>
      <w:r w:rsidR="00865CCB" w:rsidRPr="008F2011">
        <w:rPr>
          <w:rFonts w:cs="Arial"/>
          <w:szCs w:val="22"/>
        </w:rPr>
        <w:t xml:space="preserve"> hlavní</w:t>
      </w:r>
      <w:r w:rsidR="00DA2DF1" w:rsidRPr="008F2011">
        <w:rPr>
          <w:rFonts w:cs="Arial"/>
          <w:szCs w:val="22"/>
        </w:rPr>
        <w:t xml:space="preserve"> priority, kterými jsou</w:t>
      </w:r>
      <w:r w:rsidR="00865CCB" w:rsidRPr="008F2011">
        <w:rPr>
          <w:rFonts w:cs="Arial"/>
          <w:szCs w:val="22"/>
        </w:rPr>
        <w:t xml:space="preserve"> </w:t>
      </w:r>
      <w:r w:rsidR="00DA2DF1" w:rsidRPr="008F2011">
        <w:rPr>
          <w:rFonts w:cs="Arial"/>
          <w:szCs w:val="22"/>
        </w:rPr>
        <w:t>Zaměstnanost, Konkurencesc</w:t>
      </w:r>
      <w:r w:rsidR="00AB3019" w:rsidRPr="008F2011">
        <w:rPr>
          <w:rFonts w:cs="Arial"/>
          <w:szCs w:val="22"/>
        </w:rPr>
        <w:t>hopnost, Sociální začleňování a </w:t>
      </w:r>
      <w:r w:rsidR="00DA2DF1" w:rsidRPr="008F2011">
        <w:rPr>
          <w:rFonts w:cs="Arial"/>
          <w:szCs w:val="22"/>
        </w:rPr>
        <w:t>Podpora rodiny</w:t>
      </w:r>
      <w:r w:rsidR="00AB3019" w:rsidRPr="008F2011">
        <w:rPr>
          <w:rFonts w:cs="Arial"/>
          <w:szCs w:val="22"/>
        </w:rPr>
        <w:t>,</w:t>
      </w:r>
      <w:r w:rsidR="00DA2DF1" w:rsidRPr="008F2011">
        <w:rPr>
          <w:rFonts w:cs="Arial"/>
          <w:szCs w:val="22"/>
        </w:rPr>
        <w:t xml:space="preserve"> a k nim prioritní cíle:</w:t>
      </w:r>
    </w:p>
    <w:p w:rsidR="00DC6059" w:rsidRPr="008F2011" w:rsidRDefault="00F11377" w:rsidP="005C1B39">
      <w:pPr>
        <w:pStyle w:val="OdrkyEQerven"/>
        <w:rPr>
          <w:rFonts w:cs="Arial"/>
        </w:rPr>
      </w:pPr>
      <w:r w:rsidRPr="008F2011">
        <w:rPr>
          <w:rFonts w:cs="Arial"/>
        </w:rPr>
        <w:t xml:space="preserve">Zvýšení úrovně digitální gramotnosti zaměstnaných a nezaměstnaných osob </w:t>
      </w:r>
      <w:r w:rsidR="00996BCD" w:rsidRPr="008F2011">
        <w:rPr>
          <w:rFonts w:cs="Arial"/>
        </w:rPr>
        <w:t>na</w:t>
      </w:r>
      <w:r w:rsidR="00996BCD">
        <w:rPr>
          <w:rFonts w:cs="Arial"/>
        </w:rPr>
        <w:t> </w:t>
      </w:r>
      <w:r w:rsidR="00DA2DF1" w:rsidRPr="008F2011">
        <w:rPr>
          <w:rFonts w:cs="Arial"/>
        </w:rPr>
        <w:t xml:space="preserve">úroveň potřebnou pro efektivní </w:t>
      </w:r>
      <w:r w:rsidRPr="008F2011">
        <w:rPr>
          <w:rFonts w:cs="Arial"/>
        </w:rPr>
        <w:t>využívání digitálních technologií a na úroveň uplatnitelnou na trhu práce.</w:t>
      </w:r>
    </w:p>
    <w:p w:rsidR="00DC6059" w:rsidRPr="008F2011" w:rsidRDefault="00F11377" w:rsidP="005C1B39">
      <w:pPr>
        <w:pStyle w:val="OdrkyEQerven"/>
        <w:rPr>
          <w:rFonts w:cs="Arial"/>
        </w:rPr>
      </w:pPr>
      <w:r w:rsidRPr="008F2011">
        <w:rPr>
          <w:rFonts w:cs="Arial"/>
        </w:rPr>
        <w:t xml:space="preserve">Zvýšení úrovně digitální gramotnosti zaměstnanců a OSVČ na úroveň potřebnou </w:t>
      </w:r>
      <w:r w:rsidR="00996BCD" w:rsidRPr="008F2011">
        <w:rPr>
          <w:rFonts w:cs="Arial"/>
        </w:rPr>
        <w:t>pro</w:t>
      </w:r>
      <w:r w:rsidR="00996BCD">
        <w:rPr>
          <w:rFonts w:cs="Arial"/>
        </w:rPr>
        <w:t> </w:t>
      </w:r>
      <w:r w:rsidRPr="008F2011">
        <w:rPr>
          <w:rFonts w:cs="Arial"/>
        </w:rPr>
        <w:t>zvyšování konkurenceschopnosti ekonomiky.</w:t>
      </w:r>
    </w:p>
    <w:p w:rsidR="00DC6059" w:rsidRPr="008F2011" w:rsidRDefault="00F11377" w:rsidP="005C1B39">
      <w:pPr>
        <w:pStyle w:val="OdrkyEQerven"/>
        <w:rPr>
          <w:rFonts w:cs="Arial"/>
        </w:rPr>
      </w:pPr>
      <w:r w:rsidRPr="008F2011">
        <w:rPr>
          <w:rFonts w:cs="Arial"/>
        </w:rPr>
        <w:t>Zvýšení schopnosti osob ohrožených sociálním a digitálním vyloučením využít digitální technologie ke zlepšení jejich postavení ve společnosti.</w:t>
      </w:r>
    </w:p>
    <w:p w:rsidR="00DC6059" w:rsidRPr="008F2011" w:rsidRDefault="00F11377" w:rsidP="005C1B39">
      <w:pPr>
        <w:pStyle w:val="OdrkyEQerven"/>
        <w:rPr>
          <w:rFonts w:cs="Arial"/>
        </w:rPr>
      </w:pPr>
      <w:r w:rsidRPr="008F2011">
        <w:rPr>
          <w:rFonts w:cs="Arial"/>
        </w:rPr>
        <w:t>Zvýšení schopnosti rodin využívat příležitosti a eliminovat rizika související</w:t>
      </w:r>
      <w:r w:rsidR="004B2012" w:rsidRPr="004B2012">
        <w:rPr>
          <w:rFonts w:cs="Arial"/>
        </w:rPr>
        <w:t xml:space="preserve"> </w:t>
      </w:r>
      <w:r w:rsidR="00214420">
        <w:rPr>
          <w:rFonts w:cs="Arial"/>
        </w:rPr>
        <w:t>s </w:t>
      </w:r>
      <w:r w:rsidRPr="008F2011">
        <w:rPr>
          <w:rFonts w:cs="Arial"/>
        </w:rPr>
        <w:t>ukotvováním digitálních technologií do jejich rodinného, školního i volnočasového prostoru.</w:t>
      </w:r>
    </w:p>
    <w:p w:rsidR="00865CCB" w:rsidRPr="008F2011" w:rsidRDefault="00AB3019" w:rsidP="005C1B39">
      <w:pPr>
        <w:rPr>
          <w:rFonts w:cs="Arial"/>
          <w:szCs w:val="22"/>
        </w:rPr>
      </w:pPr>
      <w:r w:rsidRPr="008F2011">
        <w:rPr>
          <w:rFonts w:cs="Arial"/>
          <w:szCs w:val="22"/>
        </w:rPr>
        <w:lastRenderedPageBreak/>
        <w:t>Je však potřeba zaměřit se také</w:t>
      </w:r>
      <w:r w:rsidR="00DA2DF1" w:rsidRPr="008F2011">
        <w:rPr>
          <w:rFonts w:cs="Arial"/>
          <w:szCs w:val="22"/>
        </w:rPr>
        <w:t xml:space="preserve"> na podporu motivace a zlepšování možností transferu digitálních kompetencí, </w:t>
      </w:r>
      <w:r w:rsidRPr="008F2011">
        <w:rPr>
          <w:rFonts w:cs="Arial"/>
          <w:szCs w:val="22"/>
        </w:rPr>
        <w:t xml:space="preserve">a </w:t>
      </w:r>
      <w:r w:rsidR="00DA2DF1" w:rsidRPr="008F2011">
        <w:rPr>
          <w:rFonts w:cs="Arial"/>
          <w:szCs w:val="22"/>
        </w:rPr>
        <w:t>proto jsme vymezili priority Elektronické služby veřejného sektoru</w:t>
      </w:r>
      <w:r w:rsidR="004B2012" w:rsidRPr="004B2012">
        <w:rPr>
          <w:rFonts w:cs="Arial"/>
          <w:szCs w:val="22"/>
        </w:rPr>
        <w:t xml:space="preserve"> </w:t>
      </w:r>
      <w:r w:rsidR="00214420">
        <w:rPr>
          <w:rFonts w:cs="Arial"/>
          <w:szCs w:val="22"/>
        </w:rPr>
        <w:t>a </w:t>
      </w:r>
      <w:r w:rsidR="00302856" w:rsidRPr="008F2011">
        <w:rPr>
          <w:rFonts w:cs="Arial"/>
          <w:szCs w:val="22"/>
        </w:rPr>
        <w:t xml:space="preserve">Podpora systému vzdělávání a učení </w:t>
      </w:r>
      <w:r w:rsidR="00A7192A" w:rsidRPr="008F2011">
        <w:rPr>
          <w:rFonts w:cs="Arial"/>
          <w:szCs w:val="22"/>
        </w:rPr>
        <w:t xml:space="preserve">prostřednictvím </w:t>
      </w:r>
      <w:r w:rsidR="00302856" w:rsidRPr="008F2011">
        <w:rPr>
          <w:rFonts w:cs="Arial"/>
          <w:szCs w:val="22"/>
        </w:rPr>
        <w:t xml:space="preserve">digitálních </w:t>
      </w:r>
      <w:r w:rsidR="00A7192A" w:rsidRPr="008F2011">
        <w:rPr>
          <w:rFonts w:cs="Arial"/>
          <w:szCs w:val="22"/>
        </w:rPr>
        <w:t>technologií</w:t>
      </w:r>
      <w:r w:rsidR="00302856" w:rsidRPr="008F2011">
        <w:rPr>
          <w:rFonts w:cs="Arial"/>
          <w:szCs w:val="22"/>
        </w:rPr>
        <w:t xml:space="preserve"> a k nim prioritní cíle:</w:t>
      </w:r>
    </w:p>
    <w:p w:rsidR="00DC6059" w:rsidRPr="008F2011" w:rsidRDefault="00F11377" w:rsidP="005C1B39">
      <w:pPr>
        <w:pStyle w:val="OdrkyEQerven"/>
        <w:rPr>
          <w:rFonts w:cs="Arial"/>
        </w:rPr>
      </w:pPr>
      <w:r w:rsidRPr="008F2011">
        <w:rPr>
          <w:rFonts w:cs="Arial"/>
        </w:rPr>
        <w:t xml:space="preserve">Zvýšení dostupnosti a přístupnosti elektronických služeb veřejného sektoru </w:t>
      </w:r>
      <w:r w:rsidR="00996BCD" w:rsidRPr="008F2011">
        <w:rPr>
          <w:rFonts w:cs="Arial"/>
        </w:rPr>
        <w:t>pro</w:t>
      </w:r>
      <w:r w:rsidR="00996BCD">
        <w:rPr>
          <w:rFonts w:cs="Arial"/>
        </w:rPr>
        <w:t> </w:t>
      </w:r>
      <w:r w:rsidRPr="008F2011">
        <w:rPr>
          <w:rFonts w:cs="Arial"/>
        </w:rPr>
        <w:t>jednotlivce.</w:t>
      </w:r>
    </w:p>
    <w:p w:rsidR="00DC6059" w:rsidRPr="008F2011" w:rsidRDefault="00F11377" w:rsidP="005C1B39">
      <w:pPr>
        <w:pStyle w:val="OdrkyEQerven"/>
        <w:rPr>
          <w:rFonts w:cs="Arial"/>
        </w:rPr>
      </w:pPr>
      <w:r w:rsidRPr="008F2011">
        <w:rPr>
          <w:rFonts w:cs="Arial"/>
        </w:rPr>
        <w:t xml:space="preserve">Zvýšení efektivity a dostupnosti vhodných forem učení a vzdělávání </w:t>
      </w:r>
      <w:r w:rsidR="00A7192A" w:rsidRPr="008F2011">
        <w:rPr>
          <w:rFonts w:cs="Arial"/>
        </w:rPr>
        <w:t>prostřednictvím digitálních technologií</w:t>
      </w:r>
      <w:r w:rsidRPr="008F2011">
        <w:rPr>
          <w:rFonts w:cs="Arial"/>
        </w:rPr>
        <w:t xml:space="preserve"> v celoživotní perspektivě.</w:t>
      </w:r>
    </w:p>
    <w:p w:rsidR="000575A8" w:rsidRPr="00736A4C" w:rsidRDefault="00EF04AC" w:rsidP="005C1B39">
      <w:pPr>
        <w:rPr>
          <w:rFonts w:cs="Arial"/>
          <w:noProof/>
        </w:rPr>
      </w:pPr>
      <w:r w:rsidRPr="00736A4C">
        <w:rPr>
          <w:rFonts w:cs="Arial"/>
          <w:noProof/>
        </w:rPr>
        <w:drawing>
          <wp:inline distT="0" distB="0" distL="0" distR="0">
            <wp:extent cx="5975350" cy="5741670"/>
            <wp:effectExtent l="0" t="0" r="6350" b="0"/>
            <wp:docPr id="2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575A8" w:rsidRPr="00736A4C" w:rsidRDefault="000575A8"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2</w:t>
      </w:r>
      <w:r w:rsidR="00EB0FF3" w:rsidRPr="00736A4C">
        <w:rPr>
          <w:rFonts w:cs="Arial"/>
        </w:rPr>
        <w:fldChar w:fldCharType="end"/>
      </w:r>
      <w:r w:rsidR="00C22210" w:rsidRPr="00736A4C">
        <w:rPr>
          <w:rFonts w:cs="Arial"/>
        </w:rPr>
        <w:t>:</w:t>
      </w:r>
      <w:r w:rsidRPr="00736A4C">
        <w:rPr>
          <w:rFonts w:cs="Arial"/>
        </w:rPr>
        <w:t xml:space="preserve"> Schéma </w:t>
      </w:r>
      <w:r w:rsidR="00715EEE">
        <w:rPr>
          <w:rFonts w:cs="Arial"/>
        </w:rPr>
        <w:t>strategických cílů</w:t>
      </w:r>
    </w:p>
    <w:p w:rsidR="00302856" w:rsidRPr="008F2011" w:rsidRDefault="000E0E16" w:rsidP="005C1B39">
      <w:pPr>
        <w:spacing w:before="360"/>
        <w:rPr>
          <w:rFonts w:cs="Arial"/>
          <w:szCs w:val="22"/>
        </w:rPr>
      </w:pPr>
      <w:r w:rsidRPr="008F2011">
        <w:rPr>
          <w:rFonts w:cs="Arial"/>
          <w:szCs w:val="22"/>
        </w:rPr>
        <w:t xml:space="preserve">Při </w:t>
      </w:r>
      <w:r w:rsidR="00D7414B" w:rsidRPr="008F2011">
        <w:rPr>
          <w:rFonts w:cs="Arial"/>
          <w:szCs w:val="22"/>
        </w:rPr>
        <w:t>stanovování cílů</w:t>
      </w:r>
      <w:r w:rsidR="00AB3019" w:rsidRPr="008F2011">
        <w:rPr>
          <w:rFonts w:cs="Arial"/>
          <w:szCs w:val="22"/>
        </w:rPr>
        <w:t xml:space="preserve"> a</w:t>
      </w:r>
      <w:r w:rsidR="00D7414B" w:rsidRPr="008F2011">
        <w:rPr>
          <w:rFonts w:cs="Arial"/>
          <w:szCs w:val="22"/>
        </w:rPr>
        <w:t xml:space="preserve"> </w:t>
      </w:r>
      <w:r w:rsidRPr="008F2011">
        <w:rPr>
          <w:rFonts w:cs="Arial"/>
          <w:szCs w:val="22"/>
        </w:rPr>
        <w:t>přípravě</w:t>
      </w:r>
      <w:r w:rsidR="004C0D64" w:rsidRPr="008F2011">
        <w:rPr>
          <w:rFonts w:cs="Arial"/>
          <w:szCs w:val="22"/>
        </w:rPr>
        <w:t xml:space="preserve"> opatření a aktivit jsme vycházeli z</w:t>
      </w:r>
      <w:r w:rsidR="003658E0" w:rsidRPr="008F2011">
        <w:rPr>
          <w:rFonts w:cs="Arial"/>
          <w:szCs w:val="22"/>
        </w:rPr>
        <w:t xml:space="preserve"> dosavadní</w:t>
      </w:r>
      <w:r w:rsidR="004C0D64" w:rsidRPr="008F2011">
        <w:rPr>
          <w:rFonts w:cs="Arial"/>
          <w:szCs w:val="22"/>
        </w:rPr>
        <w:t>ch</w:t>
      </w:r>
      <w:r w:rsidR="003658E0" w:rsidRPr="008F2011">
        <w:rPr>
          <w:rFonts w:cs="Arial"/>
          <w:szCs w:val="22"/>
        </w:rPr>
        <w:t xml:space="preserve"> </w:t>
      </w:r>
      <w:r w:rsidR="004C0D64" w:rsidRPr="008F2011">
        <w:rPr>
          <w:rFonts w:cs="Arial"/>
          <w:szCs w:val="22"/>
        </w:rPr>
        <w:t>získaných</w:t>
      </w:r>
      <w:r w:rsidR="003658E0" w:rsidRPr="008F2011">
        <w:rPr>
          <w:rFonts w:cs="Arial"/>
          <w:szCs w:val="22"/>
        </w:rPr>
        <w:t xml:space="preserve"> </w:t>
      </w:r>
      <w:r w:rsidR="004C0D64" w:rsidRPr="008F2011">
        <w:rPr>
          <w:rFonts w:cs="Arial"/>
          <w:szCs w:val="22"/>
        </w:rPr>
        <w:t>poznatků</w:t>
      </w:r>
      <w:r w:rsidR="00AB3019" w:rsidRPr="008F2011">
        <w:rPr>
          <w:rFonts w:cs="Arial"/>
          <w:szCs w:val="22"/>
        </w:rPr>
        <w:t>, z</w:t>
      </w:r>
      <w:r w:rsidR="00931983" w:rsidRPr="008F2011">
        <w:rPr>
          <w:rFonts w:cs="Arial"/>
          <w:szCs w:val="22"/>
        </w:rPr>
        <w:t xml:space="preserve"> nichž </w:t>
      </w:r>
      <w:r w:rsidRPr="008F2011">
        <w:rPr>
          <w:rFonts w:cs="Arial"/>
          <w:szCs w:val="22"/>
        </w:rPr>
        <w:t xml:space="preserve">také vyplývají </w:t>
      </w:r>
      <w:r w:rsidR="003658E0" w:rsidRPr="008F2011">
        <w:rPr>
          <w:rFonts w:cs="Arial"/>
          <w:szCs w:val="22"/>
        </w:rPr>
        <w:t xml:space="preserve">hlavní principy </w:t>
      </w:r>
      <w:r w:rsidR="004C0D64" w:rsidRPr="008F2011">
        <w:rPr>
          <w:rFonts w:cs="Arial"/>
          <w:szCs w:val="22"/>
        </w:rPr>
        <w:t>strategie:</w:t>
      </w:r>
      <w:r w:rsidR="003658E0" w:rsidRPr="008F2011">
        <w:rPr>
          <w:rFonts w:cs="Arial"/>
          <w:szCs w:val="22"/>
        </w:rPr>
        <w:t xml:space="preserve"> </w:t>
      </w:r>
    </w:p>
    <w:p w:rsidR="004C0D64" w:rsidRPr="008F2011" w:rsidRDefault="004C0D64" w:rsidP="005C1B39">
      <w:pPr>
        <w:pStyle w:val="Odstavecseseznamem"/>
        <w:numPr>
          <w:ilvl w:val="0"/>
          <w:numId w:val="76"/>
        </w:numPr>
        <w:spacing w:before="240" w:after="0" w:line="240" w:lineRule="auto"/>
        <w:ind w:left="624" w:hanging="397"/>
        <w:contextualSpacing w:val="0"/>
        <w:jc w:val="both"/>
        <w:rPr>
          <w:rFonts w:ascii="Arial" w:hAnsi="Arial" w:cs="Arial"/>
        </w:rPr>
      </w:pPr>
      <w:r w:rsidRPr="008F2011">
        <w:rPr>
          <w:rFonts w:ascii="Arial" w:hAnsi="Arial" w:cs="Arial"/>
        </w:rPr>
        <w:lastRenderedPageBreak/>
        <w:t>Jednostranná</w:t>
      </w:r>
      <w:r w:rsidR="00F11377" w:rsidRPr="008F2011">
        <w:rPr>
          <w:rFonts w:ascii="Arial" w:hAnsi="Arial" w:cs="Arial"/>
        </w:rPr>
        <w:t xml:space="preserve"> podpo</w:t>
      </w:r>
      <w:r w:rsidRPr="008F2011">
        <w:rPr>
          <w:rFonts w:ascii="Arial" w:hAnsi="Arial" w:cs="Arial"/>
        </w:rPr>
        <w:t>ra</w:t>
      </w:r>
      <w:r w:rsidR="00F11377" w:rsidRPr="008F2011">
        <w:rPr>
          <w:rFonts w:ascii="Arial" w:hAnsi="Arial" w:cs="Arial"/>
        </w:rPr>
        <w:t xml:space="preserve"> pouze kompetenční dimenze</w:t>
      </w:r>
      <w:r w:rsidR="003658E0" w:rsidRPr="008F2011">
        <w:rPr>
          <w:rFonts w:ascii="Arial" w:hAnsi="Arial" w:cs="Arial"/>
        </w:rPr>
        <w:t xml:space="preserve"> </w:t>
      </w:r>
      <w:r w:rsidRPr="008F2011">
        <w:rPr>
          <w:rFonts w:ascii="Arial" w:hAnsi="Arial" w:cs="Arial"/>
        </w:rPr>
        <w:t xml:space="preserve">neumožňuje </w:t>
      </w:r>
      <w:r w:rsidR="003658E0" w:rsidRPr="008F2011">
        <w:rPr>
          <w:rFonts w:ascii="Arial" w:hAnsi="Arial" w:cs="Arial"/>
        </w:rPr>
        <w:t>dosáhn</w:t>
      </w:r>
      <w:r w:rsidRPr="008F2011">
        <w:rPr>
          <w:rFonts w:ascii="Arial" w:hAnsi="Arial" w:cs="Arial"/>
        </w:rPr>
        <w:t>out</w:t>
      </w:r>
      <w:r w:rsidR="003658E0" w:rsidRPr="008F2011">
        <w:rPr>
          <w:rFonts w:ascii="Arial" w:hAnsi="Arial" w:cs="Arial"/>
        </w:rPr>
        <w:t xml:space="preserve"> d</w:t>
      </w:r>
      <w:r w:rsidR="00AB3019" w:rsidRPr="008F2011">
        <w:rPr>
          <w:rFonts w:ascii="Arial" w:hAnsi="Arial" w:cs="Arial"/>
        </w:rPr>
        <w:t>louhodobějšího a </w:t>
      </w:r>
      <w:r w:rsidR="00F11377" w:rsidRPr="008F2011">
        <w:rPr>
          <w:rFonts w:ascii="Arial" w:hAnsi="Arial" w:cs="Arial"/>
        </w:rPr>
        <w:t>efektivního rozvoje digitální gramotnosti</w:t>
      </w:r>
      <w:r w:rsidR="003658E0" w:rsidRPr="008F2011">
        <w:rPr>
          <w:rFonts w:ascii="Arial" w:hAnsi="Arial" w:cs="Arial"/>
        </w:rPr>
        <w:t xml:space="preserve">. </w:t>
      </w:r>
      <w:r w:rsidRPr="008F2011">
        <w:rPr>
          <w:rFonts w:ascii="Arial" w:hAnsi="Arial" w:cs="Arial"/>
        </w:rPr>
        <w:t xml:space="preserve">Nestačí totiž </w:t>
      </w:r>
      <w:r w:rsidR="00D00458" w:rsidRPr="008F2011">
        <w:rPr>
          <w:rFonts w:ascii="Arial" w:hAnsi="Arial" w:cs="Arial"/>
        </w:rPr>
        <w:t xml:space="preserve">jen </w:t>
      </w:r>
      <w:r w:rsidRPr="008F2011">
        <w:rPr>
          <w:rFonts w:ascii="Arial" w:hAnsi="Arial" w:cs="Arial"/>
        </w:rPr>
        <w:t>technicky zvládnout předem nadefinovaný soubor</w:t>
      </w:r>
      <w:r w:rsidR="00F11377" w:rsidRPr="008F2011">
        <w:rPr>
          <w:rFonts w:ascii="Arial" w:hAnsi="Arial" w:cs="Arial"/>
        </w:rPr>
        <w:t xml:space="preserve"> úkonů, ale </w:t>
      </w:r>
      <w:r w:rsidRPr="008F2011">
        <w:rPr>
          <w:rFonts w:ascii="Arial" w:hAnsi="Arial" w:cs="Arial"/>
        </w:rPr>
        <w:t>je potřeba dosáhnout celkové změny postojů</w:t>
      </w:r>
      <w:r w:rsidR="00F11377" w:rsidRPr="008F2011">
        <w:rPr>
          <w:rFonts w:ascii="Arial" w:hAnsi="Arial" w:cs="Arial"/>
        </w:rPr>
        <w:t xml:space="preserve"> a způsobu užívání digitálních technologií.</w:t>
      </w:r>
    </w:p>
    <w:p w:rsidR="004C0D64" w:rsidRPr="008F2011" w:rsidRDefault="004C0D64" w:rsidP="005C1B39">
      <w:pPr>
        <w:pStyle w:val="Odstavecseseznamem"/>
        <w:spacing w:before="120" w:after="0" w:line="240" w:lineRule="auto"/>
        <w:ind w:left="624"/>
        <w:contextualSpacing w:val="0"/>
        <w:jc w:val="both"/>
        <w:rPr>
          <w:rFonts w:ascii="Arial" w:eastAsia="Times New Roman" w:hAnsi="Arial" w:cs="Arial"/>
        </w:rPr>
      </w:pPr>
      <w:r w:rsidRPr="008F2011">
        <w:rPr>
          <w:rFonts w:ascii="Arial" w:eastAsia="Times New Roman" w:hAnsi="Arial" w:cs="Arial"/>
          <w:b/>
        </w:rPr>
        <w:t>Princip č.</w:t>
      </w:r>
      <w:r w:rsidR="00CD43AB" w:rsidRPr="008F2011">
        <w:rPr>
          <w:rFonts w:ascii="Arial" w:eastAsia="Times New Roman" w:hAnsi="Arial" w:cs="Arial"/>
          <w:b/>
        </w:rPr>
        <w:t xml:space="preserve"> </w:t>
      </w:r>
      <w:r w:rsidRPr="008F2011">
        <w:rPr>
          <w:rFonts w:ascii="Arial" w:eastAsia="Times New Roman" w:hAnsi="Arial" w:cs="Arial"/>
          <w:b/>
        </w:rPr>
        <w:t>1:</w:t>
      </w:r>
      <w:r w:rsidR="00CD43AB" w:rsidRPr="008F2011">
        <w:rPr>
          <w:rFonts w:ascii="Arial" w:eastAsia="Times New Roman" w:hAnsi="Arial" w:cs="Arial"/>
        </w:rPr>
        <w:t xml:space="preserve"> </w:t>
      </w:r>
      <w:r w:rsidRPr="008F2011">
        <w:rPr>
          <w:rFonts w:ascii="Arial" w:eastAsia="Times New Roman" w:hAnsi="Arial" w:cs="Arial"/>
        </w:rPr>
        <w:t>Strategie by měla podporovat rozvoj všech tří dimenzí digitální gramotnosti uvedených výše. Jedině tak bude zajištěno, že proces zvyšování digitální gramotnosti v české populaci neskončí s touto strategií, ale že bude dále samovolně</w:t>
      </w:r>
      <w:r w:rsidR="004B2012" w:rsidRPr="004B2012">
        <w:rPr>
          <w:rFonts w:ascii="Arial" w:eastAsia="Times New Roman" w:hAnsi="Arial" w:cs="Arial"/>
        </w:rPr>
        <w:t xml:space="preserve"> </w:t>
      </w:r>
      <w:r w:rsidR="00214420">
        <w:rPr>
          <w:rFonts w:ascii="Arial" w:eastAsia="Times New Roman" w:hAnsi="Arial" w:cs="Arial"/>
        </w:rPr>
        <w:t>a </w:t>
      </w:r>
      <w:r w:rsidRPr="008F2011">
        <w:rPr>
          <w:rFonts w:ascii="Arial" w:eastAsia="Times New Roman" w:hAnsi="Arial" w:cs="Arial"/>
        </w:rPr>
        <w:t xml:space="preserve">plynule pokračovat na jejím základě. </w:t>
      </w:r>
    </w:p>
    <w:p w:rsidR="004C0D64" w:rsidRPr="008F2011" w:rsidRDefault="00CD43AB" w:rsidP="005C1B39">
      <w:pPr>
        <w:pStyle w:val="Odstavecseseznamem"/>
        <w:numPr>
          <w:ilvl w:val="0"/>
          <w:numId w:val="76"/>
        </w:numPr>
        <w:spacing w:before="240" w:after="0" w:line="240" w:lineRule="auto"/>
        <w:ind w:left="624" w:hanging="397"/>
        <w:contextualSpacing w:val="0"/>
        <w:jc w:val="both"/>
        <w:rPr>
          <w:rFonts w:ascii="Arial" w:hAnsi="Arial" w:cs="Arial"/>
        </w:rPr>
      </w:pPr>
      <w:r w:rsidRPr="008F2011">
        <w:rPr>
          <w:rFonts w:ascii="Arial" w:hAnsi="Arial" w:cs="Arial"/>
        </w:rPr>
        <w:t>Je zapotřebí zabývat se nejen řešením rizik souvisejících s rozvojem digitálních technologií, ale je</w:t>
      </w:r>
      <w:r w:rsidR="000E0E16" w:rsidRPr="008F2011">
        <w:rPr>
          <w:rFonts w:ascii="Arial" w:hAnsi="Arial" w:cs="Arial"/>
        </w:rPr>
        <w:t xml:space="preserve"> potřeba také </w:t>
      </w:r>
      <w:r w:rsidR="00BD0BF5" w:rsidRPr="008F2011">
        <w:rPr>
          <w:rFonts w:ascii="Arial" w:hAnsi="Arial" w:cs="Arial"/>
        </w:rPr>
        <w:t xml:space="preserve">podporovat </w:t>
      </w:r>
      <w:r w:rsidRPr="008F2011">
        <w:rPr>
          <w:rFonts w:ascii="Arial" w:hAnsi="Arial" w:cs="Arial"/>
        </w:rPr>
        <w:t>využívání jejich potenciálu. Real</w:t>
      </w:r>
      <w:r w:rsidR="00F11377" w:rsidRPr="008F2011">
        <w:rPr>
          <w:rFonts w:ascii="Arial" w:hAnsi="Arial" w:cs="Arial"/>
        </w:rPr>
        <w:t>izace strategie by se</w:t>
      </w:r>
      <w:r w:rsidRPr="008F2011">
        <w:rPr>
          <w:rFonts w:ascii="Arial" w:hAnsi="Arial" w:cs="Arial"/>
        </w:rPr>
        <w:t xml:space="preserve"> neměla omezit</w:t>
      </w:r>
      <w:r w:rsidR="00F11377" w:rsidRPr="008F2011">
        <w:rPr>
          <w:rFonts w:ascii="Arial" w:hAnsi="Arial" w:cs="Arial"/>
        </w:rPr>
        <w:t xml:space="preserve"> pouze na </w:t>
      </w:r>
      <w:r w:rsidR="00A966ED" w:rsidRPr="008F2011">
        <w:rPr>
          <w:rFonts w:ascii="Arial" w:hAnsi="Arial" w:cs="Arial"/>
        </w:rPr>
        <w:t>jednotlivce</w:t>
      </w:r>
      <w:r w:rsidR="00F11377" w:rsidRPr="008F2011">
        <w:rPr>
          <w:rFonts w:ascii="Arial" w:hAnsi="Arial" w:cs="Arial"/>
        </w:rPr>
        <w:t xml:space="preserve"> s nejnižší úrovní digitální gramotnosti, případně </w:t>
      </w:r>
      <w:r w:rsidR="00BD0BF5" w:rsidRPr="008F2011">
        <w:rPr>
          <w:rFonts w:ascii="Arial" w:hAnsi="Arial" w:cs="Arial"/>
        </w:rPr>
        <w:t xml:space="preserve">na </w:t>
      </w:r>
      <w:r w:rsidR="00F11377" w:rsidRPr="008F2011">
        <w:rPr>
          <w:rFonts w:ascii="Arial" w:hAnsi="Arial" w:cs="Arial"/>
        </w:rPr>
        <w:t>digitálně negramotné.</w:t>
      </w:r>
    </w:p>
    <w:p w:rsidR="004C0D64" w:rsidRPr="008F2011" w:rsidRDefault="00CD43AB" w:rsidP="005C1B39">
      <w:pPr>
        <w:pStyle w:val="Odstavecseseznamem"/>
        <w:spacing w:before="120" w:after="0" w:line="240" w:lineRule="auto"/>
        <w:ind w:left="624"/>
        <w:contextualSpacing w:val="0"/>
        <w:jc w:val="both"/>
        <w:rPr>
          <w:rFonts w:ascii="Arial" w:eastAsia="Times New Roman" w:hAnsi="Arial" w:cs="Arial"/>
        </w:rPr>
      </w:pPr>
      <w:r w:rsidRPr="008F2011">
        <w:rPr>
          <w:rFonts w:ascii="Arial" w:eastAsia="Times New Roman" w:hAnsi="Arial" w:cs="Arial"/>
          <w:b/>
        </w:rPr>
        <w:t xml:space="preserve">Princip č. 2: </w:t>
      </w:r>
      <w:r w:rsidR="004C0D64" w:rsidRPr="008F2011">
        <w:rPr>
          <w:rFonts w:ascii="Arial" w:eastAsia="Times New Roman" w:hAnsi="Arial" w:cs="Arial"/>
        </w:rPr>
        <w:t>Strategie by měla cílit na všechny skupiny obyvatel, kterým jejich dosažená úroveň digitální gramotnosti nestačí pro efektivní participaci ve společnosti</w:t>
      </w:r>
      <w:r w:rsidR="004B2012" w:rsidRPr="004B2012">
        <w:rPr>
          <w:rFonts w:ascii="Arial" w:eastAsia="Times New Roman" w:hAnsi="Arial" w:cs="Arial"/>
        </w:rPr>
        <w:t xml:space="preserve"> </w:t>
      </w:r>
      <w:r w:rsidR="00BD6D52" w:rsidRPr="008F2011">
        <w:rPr>
          <w:rFonts w:ascii="Arial" w:eastAsia="Times New Roman" w:hAnsi="Arial" w:cs="Arial"/>
        </w:rPr>
        <w:t>a</w:t>
      </w:r>
      <w:r w:rsidR="00214420">
        <w:rPr>
          <w:rFonts w:ascii="Arial" w:eastAsia="Times New Roman" w:hAnsi="Arial" w:cs="Arial"/>
        </w:rPr>
        <w:t> </w:t>
      </w:r>
      <w:r w:rsidR="004C0D64" w:rsidRPr="008F2011">
        <w:rPr>
          <w:rFonts w:ascii="Arial" w:eastAsia="Times New Roman" w:hAnsi="Arial" w:cs="Arial"/>
        </w:rPr>
        <w:t>uplatnitelnost</w:t>
      </w:r>
      <w:r w:rsidR="00214420">
        <w:rPr>
          <w:rFonts w:ascii="Arial" w:eastAsia="Times New Roman" w:hAnsi="Arial" w:cs="Arial"/>
        </w:rPr>
        <w:t>i na trhu práce,</w:t>
      </w:r>
      <w:r w:rsidR="004C0D64" w:rsidRPr="008F2011">
        <w:rPr>
          <w:rFonts w:ascii="Arial" w:eastAsia="Times New Roman" w:hAnsi="Arial" w:cs="Arial"/>
        </w:rPr>
        <w:t xml:space="preserve"> a kteří tedy nevyužívají všechen potenciál digitálních technologií pro ně relevantní. </w:t>
      </w:r>
    </w:p>
    <w:p w:rsidR="004C0D64" w:rsidRPr="008F2011" w:rsidRDefault="00CD43AB" w:rsidP="005C1B39">
      <w:pPr>
        <w:pStyle w:val="Odstavecseseznamem"/>
        <w:numPr>
          <w:ilvl w:val="0"/>
          <w:numId w:val="76"/>
        </w:numPr>
        <w:spacing w:before="240" w:after="0" w:line="240" w:lineRule="auto"/>
        <w:ind w:left="624" w:hanging="397"/>
        <w:contextualSpacing w:val="0"/>
        <w:jc w:val="both"/>
        <w:rPr>
          <w:rFonts w:ascii="Arial" w:hAnsi="Arial" w:cs="Arial"/>
        </w:rPr>
      </w:pPr>
      <w:r w:rsidRPr="008F2011">
        <w:rPr>
          <w:rFonts w:ascii="Arial" w:hAnsi="Arial" w:cs="Arial"/>
        </w:rPr>
        <w:t>Není vhodné</w:t>
      </w:r>
      <w:r w:rsidR="00F11377" w:rsidRPr="008F2011">
        <w:rPr>
          <w:rFonts w:ascii="Arial" w:hAnsi="Arial" w:cs="Arial"/>
        </w:rPr>
        <w:t xml:space="preserve"> omezovat dostupné komunikační a informační kanál</w:t>
      </w:r>
      <w:r w:rsidRPr="008F2011">
        <w:rPr>
          <w:rFonts w:ascii="Arial" w:hAnsi="Arial" w:cs="Arial"/>
        </w:rPr>
        <w:t>y na digitální technologie a tím podporovat</w:t>
      </w:r>
      <w:r w:rsidR="00F11377" w:rsidRPr="008F2011">
        <w:rPr>
          <w:rFonts w:ascii="Arial" w:hAnsi="Arial" w:cs="Arial"/>
        </w:rPr>
        <w:t xml:space="preserve"> úplné strukturální sociální vyloučení digitálně negramotných. </w:t>
      </w:r>
    </w:p>
    <w:p w:rsidR="004C0D64" w:rsidRPr="008F2011" w:rsidRDefault="00CD43AB" w:rsidP="005C1B39">
      <w:pPr>
        <w:pStyle w:val="Odstavecseseznamem"/>
        <w:spacing w:before="120" w:after="0" w:line="240" w:lineRule="auto"/>
        <w:ind w:left="624"/>
        <w:contextualSpacing w:val="0"/>
        <w:jc w:val="both"/>
        <w:rPr>
          <w:rFonts w:ascii="Arial" w:eastAsia="Times New Roman" w:hAnsi="Arial" w:cs="Arial"/>
        </w:rPr>
      </w:pPr>
      <w:r w:rsidRPr="008F2011">
        <w:rPr>
          <w:rFonts w:ascii="Arial" w:eastAsia="Times New Roman" w:hAnsi="Arial" w:cs="Arial"/>
          <w:b/>
        </w:rPr>
        <w:t>Princip č. 3:</w:t>
      </w:r>
      <w:r w:rsidRPr="008F2011">
        <w:rPr>
          <w:rFonts w:ascii="Arial" w:eastAsia="Times New Roman" w:hAnsi="Arial" w:cs="Arial"/>
        </w:rPr>
        <w:t xml:space="preserve"> </w:t>
      </w:r>
      <w:r w:rsidR="004C0D64" w:rsidRPr="008F2011">
        <w:rPr>
          <w:rFonts w:ascii="Arial" w:eastAsia="Times New Roman" w:hAnsi="Arial" w:cs="Arial"/>
        </w:rPr>
        <w:t xml:space="preserve">Strategie by </w:t>
      </w:r>
      <w:r w:rsidR="007E03D7" w:rsidRPr="008F2011">
        <w:rPr>
          <w:rFonts w:ascii="Arial" w:eastAsia="Times New Roman" w:hAnsi="Arial" w:cs="Arial"/>
        </w:rPr>
        <w:t>ne</w:t>
      </w:r>
      <w:r w:rsidR="004C0D64" w:rsidRPr="008F2011">
        <w:rPr>
          <w:rFonts w:ascii="Arial" w:eastAsia="Times New Roman" w:hAnsi="Arial" w:cs="Arial"/>
        </w:rPr>
        <w:t xml:space="preserve">měla </w:t>
      </w:r>
      <w:r w:rsidR="007E03D7" w:rsidRPr="008F2011">
        <w:rPr>
          <w:rFonts w:ascii="Arial" w:eastAsia="Times New Roman" w:hAnsi="Arial" w:cs="Arial"/>
        </w:rPr>
        <w:t xml:space="preserve">vést k zániku informačních a komunikačních kanálů, které umožňují </w:t>
      </w:r>
      <w:r w:rsidR="004C0D64" w:rsidRPr="008F2011">
        <w:rPr>
          <w:rFonts w:ascii="Arial" w:eastAsia="Times New Roman" w:hAnsi="Arial" w:cs="Arial"/>
        </w:rPr>
        <w:t xml:space="preserve">přístup k informacím a materiálům </w:t>
      </w:r>
      <w:r w:rsidR="007E03D7" w:rsidRPr="008F2011">
        <w:rPr>
          <w:rFonts w:ascii="Arial" w:eastAsia="Times New Roman" w:hAnsi="Arial" w:cs="Arial"/>
        </w:rPr>
        <w:t>i</w:t>
      </w:r>
      <w:r w:rsidR="004C0D64" w:rsidRPr="008F2011">
        <w:rPr>
          <w:rFonts w:ascii="Arial" w:eastAsia="Times New Roman" w:hAnsi="Arial" w:cs="Arial"/>
        </w:rPr>
        <w:t xml:space="preserve"> v</w:t>
      </w:r>
      <w:r w:rsidR="007E03D7" w:rsidRPr="008F2011">
        <w:rPr>
          <w:rFonts w:ascii="Arial" w:eastAsia="Times New Roman" w:hAnsi="Arial" w:cs="Arial"/>
        </w:rPr>
        <w:t xml:space="preserve"> jiné než </w:t>
      </w:r>
      <w:r w:rsidR="004C0D64" w:rsidRPr="008F2011">
        <w:rPr>
          <w:rFonts w:ascii="Arial" w:eastAsia="Times New Roman" w:hAnsi="Arial" w:cs="Arial"/>
        </w:rPr>
        <w:t>digitální formě</w:t>
      </w:r>
      <w:r w:rsidR="007E03D7" w:rsidRPr="008F2011">
        <w:rPr>
          <w:rFonts w:ascii="Arial" w:eastAsia="Times New Roman" w:hAnsi="Arial" w:cs="Arial"/>
        </w:rPr>
        <w:t>.</w:t>
      </w:r>
      <w:r w:rsidR="004C0D64" w:rsidRPr="008F2011">
        <w:rPr>
          <w:rFonts w:ascii="Arial" w:eastAsia="Times New Roman" w:hAnsi="Arial" w:cs="Arial"/>
        </w:rPr>
        <w:t xml:space="preserve"> </w:t>
      </w:r>
    </w:p>
    <w:p w:rsidR="004C0D64" w:rsidRPr="008F2011" w:rsidRDefault="000E0E16" w:rsidP="005C1B39">
      <w:pPr>
        <w:pStyle w:val="Odstavecseseznamem"/>
        <w:numPr>
          <w:ilvl w:val="0"/>
          <w:numId w:val="76"/>
        </w:numPr>
        <w:spacing w:before="240" w:after="0" w:line="240" w:lineRule="auto"/>
        <w:ind w:left="624" w:hanging="397"/>
        <w:contextualSpacing w:val="0"/>
        <w:jc w:val="both"/>
        <w:rPr>
          <w:rFonts w:ascii="Arial" w:hAnsi="Arial" w:cs="Arial"/>
        </w:rPr>
      </w:pPr>
      <w:r w:rsidRPr="008F2011">
        <w:rPr>
          <w:rFonts w:ascii="Arial" w:hAnsi="Arial" w:cs="Arial"/>
        </w:rPr>
        <w:t>Receptivita vůči informačním kampaním je vyšší u vyšších statusových vrstev, což může vést k tomu, že s</w:t>
      </w:r>
      <w:r w:rsidR="00F11377" w:rsidRPr="008F2011">
        <w:rPr>
          <w:rFonts w:ascii="Arial" w:hAnsi="Arial" w:cs="Arial"/>
        </w:rPr>
        <w:t xml:space="preserve">trategie bude </w:t>
      </w:r>
      <w:r w:rsidR="004C064C" w:rsidRPr="008F2011">
        <w:rPr>
          <w:rFonts w:ascii="Arial" w:hAnsi="Arial" w:cs="Arial"/>
        </w:rPr>
        <w:t xml:space="preserve">v této oblasti </w:t>
      </w:r>
      <w:r w:rsidR="00F11377" w:rsidRPr="008F2011">
        <w:rPr>
          <w:rFonts w:ascii="Arial" w:hAnsi="Arial" w:cs="Arial"/>
        </w:rPr>
        <w:t xml:space="preserve">přínosná zejména pro </w:t>
      </w:r>
      <w:r w:rsidRPr="008F2011">
        <w:rPr>
          <w:rFonts w:ascii="Arial" w:hAnsi="Arial" w:cs="Arial"/>
        </w:rPr>
        <w:t xml:space="preserve">tuto </w:t>
      </w:r>
      <w:r w:rsidR="004C064C" w:rsidRPr="008F2011">
        <w:rPr>
          <w:rFonts w:ascii="Arial" w:hAnsi="Arial" w:cs="Arial"/>
        </w:rPr>
        <w:t>skupinu.</w:t>
      </w:r>
      <w:r w:rsidR="00F11377" w:rsidRPr="008F2011">
        <w:rPr>
          <w:rFonts w:ascii="Arial" w:hAnsi="Arial" w:cs="Arial"/>
        </w:rPr>
        <w:t xml:space="preserve"> </w:t>
      </w:r>
    </w:p>
    <w:p w:rsidR="004C0D64" w:rsidRPr="008F2011" w:rsidRDefault="004C064C" w:rsidP="005C1B39">
      <w:pPr>
        <w:pStyle w:val="Odstavecseseznamem"/>
        <w:spacing w:before="120" w:after="0" w:line="240" w:lineRule="auto"/>
        <w:ind w:left="624"/>
        <w:contextualSpacing w:val="0"/>
        <w:jc w:val="both"/>
        <w:rPr>
          <w:rFonts w:ascii="Arial" w:eastAsia="Times New Roman" w:hAnsi="Arial" w:cs="Arial"/>
        </w:rPr>
      </w:pPr>
      <w:r w:rsidRPr="008F2011">
        <w:rPr>
          <w:rFonts w:ascii="Arial" w:eastAsia="Times New Roman" w:hAnsi="Arial" w:cs="Arial"/>
          <w:b/>
        </w:rPr>
        <w:t>Princip č. 4:</w:t>
      </w:r>
      <w:r w:rsidRPr="008F2011">
        <w:rPr>
          <w:rFonts w:ascii="Arial" w:eastAsia="Times New Roman" w:hAnsi="Arial" w:cs="Arial"/>
        </w:rPr>
        <w:t xml:space="preserve"> </w:t>
      </w:r>
      <w:r w:rsidR="004C0D64" w:rsidRPr="008F2011">
        <w:rPr>
          <w:rFonts w:ascii="Arial" w:eastAsia="Times New Roman" w:hAnsi="Arial" w:cs="Arial"/>
        </w:rPr>
        <w:t>Informační kampaně v rámci strategi</w:t>
      </w:r>
      <w:r w:rsidR="000E0E16" w:rsidRPr="008F2011">
        <w:rPr>
          <w:rFonts w:ascii="Arial" w:eastAsia="Times New Roman" w:hAnsi="Arial" w:cs="Arial"/>
        </w:rPr>
        <w:t>e</w:t>
      </w:r>
      <w:r w:rsidR="004C0D64" w:rsidRPr="008F2011">
        <w:rPr>
          <w:rFonts w:ascii="Arial" w:eastAsia="Times New Roman" w:hAnsi="Arial" w:cs="Arial"/>
        </w:rPr>
        <w:t xml:space="preserve"> by měly být koncipované</w:t>
      </w:r>
      <w:r w:rsidR="004B2012" w:rsidRPr="004B2012">
        <w:rPr>
          <w:rFonts w:ascii="Arial" w:eastAsia="Times New Roman" w:hAnsi="Arial" w:cs="Arial"/>
        </w:rPr>
        <w:t xml:space="preserve"> </w:t>
      </w:r>
      <w:r w:rsidR="00214420">
        <w:rPr>
          <w:rFonts w:ascii="Arial" w:eastAsia="Times New Roman" w:hAnsi="Arial" w:cs="Arial"/>
        </w:rPr>
        <w:t>s </w:t>
      </w:r>
      <w:r w:rsidR="004C0D64" w:rsidRPr="008F2011">
        <w:rPr>
          <w:rFonts w:ascii="Arial" w:eastAsia="Times New Roman" w:hAnsi="Arial" w:cs="Arial"/>
        </w:rPr>
        <w:t xml:space="preserve">ohledem na potřeby a způsob uvažování částí populace s nejnižší úrovní DG. </w:t>
      </w:r>
    </w:p>
    <w:p w:rsidR="00DC6059" w:rsidRPr="008F2011" w:rsidRDefault="00F11377" w:rsidP="005C1B39">
      <w:pPr>
        <w:pStyle w:val="Odstavecseseznamem"/>
        <w:numPr>
          <w:ilvl w:val="0"/>
          <w:numId w:val="76"/>
        </w:numPr>
        <w:spacing w:before="240" w:after="0" w:line="240" w:lineRule="auto"/>
        <w:ind w:left="624" w:hanging="397"/>
        <w:contextualSpacing w:val="0"/>
        <w:jc w:val="both"/>
        <w:rPr>
          <w:rFonts w:ascii="Arial" w:hAnsi="Arial" w:cs="Arial"/>
        </w:rPr>
      </w:pPr>
      <w:r w:rsidRPr="008F2011">
        <w:rPr>
          <w:rFonts w:ascii="Arial" w:hAnsi="Arial" w:cs="Arial"/>
        </w:rPr>
        <w:t xml:space="preserve">Řešení problému zvyšování </w:t>
      </w:r>
      <w:r w:rsidR="00F86C1B" w:rsidRPr="008F2011">
        <w:rPr>
          <w:rFonts w:ascii="Arial" w:hAnsi="Arial" w:cs="Arial"/>
        </w:rPr>
        <w:t>digitální gramotnosti</w:t>
      </w:r>
      <w:r w:rsidRPr="008F2011">
        <w:rPr>
          <w:rFonts w:ascii="Arial" w:hAnsi="Arial" w:cs="Arial"/>
        </w:rPr>
        <w:t xml:space="preserve"> v ČR </w:t>
      </w:r>
      <w:r w:rsidR="004C064C" w:rsidRPr="008F2011">
        <w:rPr>
          <w:rFonts w:ascii="Arial" w:hAnsi="Arial" w:cs="Arial"/>
        </w:rPr>
        <w:t xml:space="preserve">se netýká výhradně </w:t>
      </w:r>
      <w:r w:rsidRPr="008F2011">
        <w:rPr>
          <w:rFonts w:ascii="Arial" w:hAnsi="Arial" w:cs="Arial"/>
        </w:rPr>
        <w:t>rozvoj</w:t>
      </w:r>
      <w:r w:rsidR="004C064C" w:rsidRPr="008F2011">
        <w:rPr>
          <w:rFonts w:ascii="Arial" w:hAnsi="Arial" w:cs="Arial"/>
        </w:rPr>
        <w:t>e</w:t>
      </w:r>
      <w:r w:rsidRPr="008F2011">
        <w:rPr>
          <w:rFonts w:ascii="Arial" w:hAnsi="Arial" w:cs="Arial"/>
        </w:rPr>
        <w:t xml:space="preserve"> individuálních kompetencí, </w:t>
      </w:r>
      <w:r w:rsidR="004C064C" w:rsidRPr="008F2011">
        <w:rPr>
          <w:rFonts w:ascii="Arial" w:hAnsi="Arial" w:cs="Arial"/>
        </w:rPr>
        <w:t>ale také</w:t>
      </w:r>
      <w:r w:rsidRPr="008F2011">
        <w:rPr>
          <w:rFonts w:ascii="Arial" w:hAnsi="Arial" w:cs="Arial"/>
        </w:rPr>
        <w:t xml:space="preserve"> institucionální</w:t>
      </w:r>
      <w:r w:rsidR="004C064C" w:rsidRPr="008F2011">
        <w:rPr>
          <w:rFonts w:ascii="Arial" w:hAnsi="Arial" w:cs="Arial"/>
        </w:rPr>
        <w:t>ho</w:t>
      </w:r>
      <w:r w:rsidRPr="008F2011">
        <w:rPr>
          <w:rFonts w:ascii="Arial" w:hAnsi="Arial" w:cs="Arial"/>
        </w:rPr>
        <w:t xml:space="preserve"> a infrastrukturní</w:t>
      </w:r>
      <w:r w:rsidR="004C064C" w:rsidRPr="008F2011">
        <w:rPr>
          <w:rFonts w:ascii="Arial" w:hAnsi="Arial" w:cs="Arial"/>
        </w:rPr>
        <w:t>ho rám</w:t>
      </w:r>
      <w:r w:rsidRPr="008F2011">
        <w:rPr>
          <w:rFonts w:ascii="Arial" w:hAnsi="Arial" w:cs="Arial"/>
        </w:rPr>
        <w:t>c</w:t>
      </w:r>
      <w:r w:rsidR="004C064C" w:rsidRPr="008F2011">
        <w:rPr>
          <w:rFonts w:ascii="Arial" w:hAnsi="Arial" w:cs="Arial"/>
        </w:rPr>
        <w:t>e</w:t>
      </w:r>
      <w:r w:rsidRPr="008F2011">
        <w:rPr>
          <w:rFonts w:ascii="Arial" w:hAnsi="Arial" w:cs="Arial"/>
        </w:rPr>
        <w:t xml:space="preserve"> využitelnosti DG. </w:t>
      </w:r>
    </w:p>
    <w:p w:rsidR="004C0D64" w:rsidRPr="008F2011" w:rsidRDefault="004C064C" w:rsidP="005C1B39">
      <w:pPr>
        <w:pStyle w:val="Odstavecseseznamem"/>
        <w:spacing w:before="120" w:after="0" w:line="240" w:lineRule="auto"/>
        <w:ind w:left="624"/>
        <w:contextualSpacing w:val="0"/>
        <w:jc w:val="both"/>
        <w:rPr>
          <w:rFonts w:ascii="Arial" w:eastAsia="Times New Roman" w:hAnsi="Arial" w:cs="Arial"/>
        </w:rPr>
      </w:pPr>
      <w:r w:rsidRPr="008F2011">
        <w:rPr>
          <w:rFonts w:ascii="Arial" w:eastAsia="Times New Roman" w:hAnsi="Arial" w:cs="Arial"/>
          <w:b/>
        </w:rPr>
        <w:t>Princip č. 5:</w:t>
      </w:r>
      <w:r w:rsidRPr="008F2011">
        <w:rPr>
          <w:rFonts w:ascii="Arial" w:eastAsia="Times New Roman" w:hAnsi="Arial" w:cs="Arial"/>
        </w:rPr>
        <w:t xml:space="preserve"> </w:t>
      </w:r>
      <w:r w:rsidR="004C0D64" w:rsidRPr="008F2011">
        <w:rPr>
          <w:rFonts w:ascii="Arial" w:eastAsia="Times New Roman" w:hAnsi="Arial" w:cs="Arial"/>
        </w:rPr>
        <w:t>Navrhovaná řešení v rámci strategie by kromě cílení na oblast individuálních kompetencí měla brát v potaz také rozvíjení institucionální podpory (podpora zprostředkovat</w:t>
      </w:r>
      <w:r w:rsidRPr="008F2011">
        <w:rPr>
          <w:rFonts w:ascii="Arial" w:eastAsia="Times New Roman" w:hAnsi="Arial" w:cs="Arial"/>
        </w:rPr>
        <w:t xml:space="preserve">elských a poradenských služeb, </w:t>
      </w:r>
      <w:r w:rsidR="004C0D64" w:rsidRPr="008F2011">
        <w:rPr>
          <w:rFonts w:ascii="Arial" w:eastAsia="Times New Roman" w:hAnsi="Arial" w:cs="Arial"/>
        </w:rPr>
        <w:t>podpora nových způsobů mediované sociální a zdravotní péč</w:t>
      </w:r>
      <w:r w:rsidRPr="008F2011">
        <w:rPr>
          <w:rFonts w:ascii="Arial" w:eastAsia="Times New Roman" w:hAnsi="Arial" w:cs="Arial"/>
        </w:rPr>
        <w:t>e, optimalizace e</w:t>
      </w:r>
      <w:r w:rsidR="00D103F9" w:rsidRPr="008F2011">
        <w:rPr>
          <w:rFonts w:ascii="Arial" w:eastAsia="Times New Roman" w:hAnsi="Arial" w:cs="Arial"/>
        </w:rPr>
        <w:t>G</w:t>
      </w:r>
      <w:r w:rsidRPr="008F2011">
        <w:rPr>
          <w:rFonts w:ascii="Arial" w:eastAsia="Times New Roman" w:hAnsi="Arial" w:cs="Arial"/>
        </w:rPr>
        <w:t>overnmentu a</w:t>
      </w:r>
      <w:r w:rsidR="004C0D64" w:rsidRPr="008F2011">
        <w:rPr>
          <w:rFonts w:ascii="Arial" w:eastAsia="Times New Roman" w:hAnsi="Arial" w:cs="Arial"/>
        </w:rPr>
        <w:t xml:space="preserve"> e-learningu)</w:t>
      </w:r>
      <w:r w:rsidR="004B2012" w:rsidRPr="004B2012">
        <w:rPr>
          <w:rFonts w:ascii="Arial" w:eastAsia="Times New Roman" w:hAnsi="Arial" w:cs="Arial"/>
        </w:rPr>
        <w:t xml:space="preserve"> </w:t>
      </w:r>
      <w:r w:rsidR="00214420">
        <w:rPr>
          <w:rFonts w:ascii="Arial" w:eastAsia="Times New Roman" w:hAnsi="Arial" w:cs="Arial"/>
        </w:rPr>
        <w:t>a </w:t>
      </w:r>
      <w:r w:rsidR="00D103F9" w:rsidRPr="008F2011">
        <w:rPr>
          <w:rFonts w:ascii="Arial" w:eastAsia="Times New Roman" w:hAnsi="Arial" w:cs="Arial"/>
        </w:rPr>
        <w:t>podpory</w:t>
      </w:r>
      <w:r w:rsidR="004C0D64" w:rsidRPr="008F2011">
        <w:rPr>
          <w:rFonts w:ascii="Arial" w:eastAsia="Times New Roman" w:hAnsi="Arial" w:cs="Arial"/>
        </w:rPr>
        <w:t xml:space="preserve"> infrastrukturních řešení (podpora vzniku online prostředí pro rozvoj</w:t>
      </w:r>
      <w:r w:rsidR="004B2012" w:rsidRPr="004B2012">
        <w:rPr>
          <w:rFonts w:ascii="Arial" w:eastAsia="Times New Roman" w:hAnsi="Arial" w:cs="Arial"/>
        </w:rPr>
        <w:t xml:space="preserve"> </w:t>
      </w:r>
      <w:r w:rsidR="00214420">
        <w:rPr>
          <w:rFonts w:ascii="Arial" w:eastAsia="Times New Roman" w:hAnsi="Arial" w:cs="Arial"/>
        </w:rPr>
        <w:t>a </w:t>
      </w:r>
      <w:r w:rsidR="004C0D64" w:rsidRPr="008F2011">
        <w:rPr>
          <w:rFonts w:ascii="Arial" w:eastAsia="Times New Roman" w:hAnsi="Arial" w:cs="Arial"/>
        </w:rPr>
        <w:t>uplatnění specifických potřeb a dovedností osob s nízkým SES a osob handicapovaných)</w:t>
      </w:r>
      <w:r w:rsidRPr="008F2011">
        <w:rPr>
          <w:rFonts w:ascii="Arial" w:eastAsia="Times New Roman" w:hAnsi="Arial" w:cs="Arial"/>
        </w:rPr>
        <w:t>.</w:t>
      </w:r>
    </w:p>
    <w:p w:rsidR="00DC68D6" w:rsidRPr="008F2011" w:rsidRDefault="00DC68D6" w:rsidP="00214420">
      <w:pPr>
        <w:spacing w:before="360"/>
        <w:rPr>
          <w:rFonts w:cs="Arial"/>
          <w:szCs w:val="22"/>
        </w:rPr>
      </w:pPr>
      <w:r w:rsidRPr="008F2011">
        <w:rPr>
          <w:rFonts w:cs="Arial"/>
          <w:szCs w:val="22"/>
        </w:rPr>
        <w:t xml:space="preserve">V následujících kapitolách jsou rozpracovány jednotlivé </w:t>
      </w:r>
      <w:r w:rsidR="00715EEE">
        <w:rPr>
          <w:rFonts w:cs="Arial"/>
          <w:szCs w:val="22"/>
        </w:rPr>
        <w:t>strategické cíle</w:t>
      </w:r>
      <w:r w:rsidRPr="008F2011">
        <w:rPr>
          <w:rFonts w:cs="Arial"/>
          <w:szCs w:val="22"/>
        </w:rPr>
        <w:t xml:space="preserve"> Strategie </w:t>
      </w:r>
      <w:r w:rsidR="00736BEC" w:rsidRPr="008F2011">
        <w:rPr>
          <w:rFonts w:cs="Arial"/>
          <w:szCs w:val="22"/>
        </w:rPr>
        <w:t>digitální gramotnosti</w:t>
      </w:r>
      <w:r w:rsidRPr="008F2011">
        <w:rPr>
          <w:rFonts w:cs="Arial"/>
          <w:szCs w:val="22"/>
        </w:rPr>
        <w:t>. Struktura kapitol je vždy shodná:</w:t>
      </w:r>
    </w:p>
    <w:p w:rsidR="00DC68D6" w:rsidRPr="008F2011" w:rsidRDefault="00214420" w:rsidP="005C1B39">
      <w:pPr>
        <w:pStyle w:val="OdrkyEQerven"/>
        <w:spacing w:before="60"/>
        <w:rPr>
          <w:rFonts w:cs="Arial"/>
          <w:noProof/>
        </w:rPr>
      </w:pPr>
      <w:r>
        <w:rPr>
          <w:rFonts w:cs="Arial"/>
        </w:rPr>
        <w:t>v</w:t>
      </w:r>
      <w:r w:rsidR="00DC68D6" w:rsidRPr="008F2011">
        <w:rPr>
          <w:rFonts w:cs="Arial"/>
        </w:rPr>
        <w:t xml:space="preserve">ýznam digitální gramotnosti pro daný </w:t>
      </w:r>
      <w:r w:rsidR="00715EEE">
        <w:rPr>
          <w:rFonts w:cs="Arial"/>
        </w:rPr>
        <w:t>strategický cíl</w:t>
      </w:r>
      <w:r>
        <w:rPr>
          <w:rFonts w:cs="Arial"/>
        </w:rPr>
        <w:t>,</w:t>
      </w:r>
    </w:p>
    <w:p w:rsidR="00DC68D6" w:rsidRPr="008F2011" w:rsidRDefault="00214420" w:rsidP="005C1B39">
      <w:pPr>
        <w:pStyle w:val="OdrkyEQerven"/>
        <w:spacing w:before="60"/>
        <w:rPr>
          <w:rFonts w:cs="Arial"/>
          <w:noProof/>
        </w:rPr>
      </w:pPr>
      <w:r>
        <w:rPr>
          <w:rFonts w:cs="Arial"/>
          <w:noProof/>
        </w:rPr>
        <w:t>a</w:t>
      </w:r>
      <w:r w:rsidR="00DC68D6" w:rsidRPr="008F2011">
        <w:rPr>
          <w:rFonts w:cs="Arial"/>
          <w:noProof/>
        </w:rPr>
        <w:t xml:space="preserve">nalýza potřeb rozvoje, podpory či potenciálu digitální gramotnosti pro </w:t>
      </w:r>
      <w:r w:rsidR="00DC68D6" w:rsidRPr="008F2011">
        <w:rPr>
          <w:rFonts w:cs="Arial"/>
        </w:rPr>
        <w:t xml:space="preserve">daný </w:t>
      </w:r>
      <w:r w:rsidR="00715EEE">
        <w:rPr>
          <w:rFonts w:cs="Arial"/>
        </w:rPr>
        <w:t>strategický cíl</w:t>
      </w:r>
      <w:r w:rsidR="00DC68D6" w:rsidRPr="008F2011">
        <w:rPr>
          <w:rFonts w:cs="Arial"/>
        </w:rPr>
        <w:t xml:space="preserve"> vč</w:t>
      </w:r>
      <w:r w:rsidR="00D103F9" w:rsidRPr="008F2011">
        <w:rPr>
          <w:rFonts w:cs="Arial"/>
        </w:rPr>
        <w:t>etně</w:t>
      </w:r>
      <w:r w:rsidR="00DC68D6" w:rsidRPr="008F2011">
        <w:rPr>
          <w:rFonts w:cs="Arial"/>
        </w:rPr>
        <w:t xml:space="preserve"> popisu příčin a důsledků nevyužívání digitálních technologií</w:t>
      </w:r>
      <w:r>
        <w:rPr>
          <w:rFonts w:cs="Arial"/>
        </w:rPr>
        <w:t>,</w:t>
      </w:r>
    </w:p>
    <w:p w:rsidR="00DC68D6" w:rsidRPr="008F2011" w:rsidRDefault="00214420" w:rsidP="005C1B39">
      <w:pPr>
        <w:pStyle w:val="OdrkyEQerven"/>
        <w:spacing w:before="60"/>
        <w:rPr>
          <w:rFonts w:cs="Arial"/>
          <w:noProof/>
        </w:rPr>
      </w:pPr>
      <w:r>
        <w:rPr>
          <w:rFonts w:cs="Arial"/>
          <w:noProof/>
        </w:rPr>
        <w:t>s</w:t>
      </w:r>
      <w:r w:rsidR="00DC68D6" w:rsidRPr="008F2011">
        <w:rPr>
          <w:rFonts w:cs="Arial"/>
          <w:noProof/>
        </w:rPr>
        <w:t>tanovení cílů a opatření</w:t>
      </w:r>
      <w:r>
        <w:rPr>
          <w:rFonts w:cs="Arial"/>
          <w:noProof/>
        </w:rPr>
        <w:t>.</w:t>
      </w:r>
      <w:r w:rsidR="00DC68D6" w:rsidRPr="008F2011">
        <w:rPr>
          <w:rFonts w:cs="Arial"/>
          <w:noProof/>
        </w:rPr>
        <w:t xml:space="preserve"> </w:t>
      </w:r>
    </w:p>
    <w:p w:rsidR="000575A8" w:rsidRPr="00736A4C" w:rsidRDefault="00B269B5" w:rsidP="005C1B39">
      <w:pPr>
        <w:pStyle w:val="Nadpis2"/>
      </w:pPr>
      <w:bookmarkStart w:id="43" w:name="_Toc410993862"/>
      <w:bookmarkStart w:id="44" w:name="_Toc412205776"/>
      <w:bookmarkStart w:id="45" w:name="_Toc415738556"/>
      <w:bookmarkStart w:id="46" w:name="_Toc420482182"/>
      <w:r>
        <w:lastRenderedPageBreak/>
        <w:t>Strategický cíl</w:t>
      </w:r>
      <w:r w:rsidR="000575A8" w:rsidRPr="00736A4C">
        <w:t xml:space="preserve"> 1 – Zaměstnanost</w:t>
      </w:r>
      <w:bookmarkEnd w:id="43"/>
      <w:bookmarkEnd w:id="44"/>
      <w:bookmarkEnd w:id="45"/>
      <w:bookmarkEnd w:id="46"/>
    </w:p>
    <w:p w:rsidR="000575A8" w:rsidRPr="00736A4C" w:rsidRDefault="000575A8" w:rsidP="00552EE8">
      <w:pPr>
        <w:pStyle w:val="Nadpis4"/>
      </w:pPr>
      <w:r w:rsidRPr="00736A4C">
        <w:t>Význam digitální gramotnosti pro zaměstnanost</w:t>
      </w:r>
    </w:p>
    <w:p w:rsidR="000575A8" w:rsidRPr="00736A4C" w:rsidRDefault="000575A8" w:rsidP="005C1B39">
      <w:pPr>
        <w:rPr>
          <w:rFonts w:cs="Arial"/>
        </w:rPr>
      </w:pPr>
      <w:r w:rsidRPr="00736A4C">
        <w:rPr>
          <w:rFonts w:cs="Arial"/>
        </w:rPr>
        <w:t>Schopnost jednotlivce využívat digit</w:t>
      </w:r>
      <w:r w:rsidR="00E97745" w:rsidRPr="00736A4C">
        <w:rPr>
          <w:rFonts w:cs="Arial"/>
        </w:rPr>
        <w:t>ální technologie má přímý vliv také</w:t>
      </w:r>
      <w:r w:rsidRPr="00736A4C">
        <w:rPr>
          <w:rFonts w:cs="Arial"/>
        </w:rPr>
        <w:t xml:space="preserve"> na jeho zaměstnatelnost na trhu práce. Zaměstnavatelé dnes již běžně </w:t>
      </w:r>
      <w:r w:rsidR="00E97745" w:rsidRPr="00736A4C">
        <w:rPr>
          <w:rFonts w:cs="Arial"/>
        </w:rPr>
        <w:t xml:space="preserve">– </w:t>
      </w:r>
      <w:r w:rsidRPr="00736A4C">
        <w:rPr>
          <w:rFonts w:cs="Arial"/>
        </w:rPr>
        <w:t xml:space="preserve">přímo či nepřímo </w:t>
      </w:r>
      <w:r w:rsidR="00E97745" w:rsidRPr="00736A4C">
        <w:rPr>
          <w:rFonts w:cs="Arial"/>
        </w:rPr>
        <w:t xml:space="preserve">– </w:t>
      </w:r>
      <w:r w:rsidR="00996BCD" w:rsidRPr="00736A4C">
        <w:rPr>
          <w:rFonts w:cs="Arial"/>
        </w:rPr>
        <w:t>od</w:t>
      </w:r>
      <w:r w:rsidR="00996BCD">
        <w:rPr>
          <w:rFonts w:cs="Arial"/>
        </w:rPr>
        <w:t> </w:t>
      </w:r>
      <w:r w:rsidRPr="00736A4C">
        <w:rPr>
          <w:rFonts w:cs="Arial"/>
        </w:rPr>
        <w:t xml:space="preserve">zaměstnanců </w:t>
      </w:r>
      <w:r w:rsidR="00E97745" w:rsidRPr="00736A4C">
        <w:rPr>
          <w:rFonts w:cs="Arial"/>
        </w:rPr>
        <w:t xml:space="preserve">očekávají </w:t>
      </w:r>
      <w:r w:rsidRPr="00736A4C">
        <w:rPr>
          <w:rFonts w:cs="Arial"/>
        </w:rPr>
        <w:t>schopnost pracovat s digitálními technologiemi. Šetření Národního ústavu pro vzdělávání z roku 2008 ve svých závěrech analýzy inzertní nabídky zaměstnavatelů a zkušeností personalistů uvádí, že schopnost práce s počítačem je očekávána u naprosté většiny uchazečů o zaměstnání od administrativních pozic výše,</w:t>
      </w:r>
      <w:r w:rsidR="004B2012" w:rsidRPr="004B2012">
        <w:rPr>
          <w:rFonts w:cs="Arial"/>
        </w:rPr>
        <w:t xml:space="preserve"> </w:t>
      </w:r>
      <w:r w:rsidRPr="00736A4C">
        <w:rPr>
          <w:rFonts w:cs="Arial"/>
        </w:rPr>
        <w:t>což se projevuje jak</w:t>
      </w:r>
      <w:r w:rsidR="00E97745" w:rsidRPr="00736A4C">
        <w:rPr>
          <w:rFonts w:cs="Arial"/>
        </w:rPr>
        <w:t xml:space="preserve"> v inzerci, tak </w:t>
      </w:r>
      <w:r w:rsidRPr="00736A4C">
        <w:rPr>
          <w:rFonts w:cs="Arial"/>
        </w:rPr>
        <w:t>ve zkušenostech personálních agentur. Přitom se ukazuje,</w:t>
      </w:r>
      <w:r w:rsidR="004B2012" w:rsidRPr="004B2012">
        <w:rPr>
          <w:rFonts w:cs="Arial"/>
        </w:rPr>
        <w:t xml:space="preserve"> </w:t>
      </w:r>
      <w:r w:rsidRPr="00736A4C">
        <w:rPr>
          <w:rFonts w:cs="Arial"/>
        </w:rPr>
        <w:t>že pro některá povolání je určitým předp</w:t>
      </w:r>
      <w:r w:rsidR="00E97745" w:rsidRPr="00736A4C">
        <w:rPr>
          <w:rFonts w:cs="Arial"/>
        </w:rPr>
        <w:t xml:space="preserve">okládaným standardem, který </w:t>
      </w:r>
      <w:r w:rsidRPr="00736A4C">
        <w:rPr>
          <w:rFonts w:cs="Arial"/>
        </w:rPr>
        <w:t xml:space="preserve">často </w:t>
      </w:r>
      <w:r w:rsidR="00E97745" w:rsidRPr="00736A4C">
        <w:rPr>
          <w:rFonts w:cs="Arial"/>
        </w:rPr>
        <w:t xml:space="preserve">ani </w:t>
      </w:r>
      <w:r w:rsidRPr="00736A4C">
        <w:rPr>
          <w:rFonts w:cs="Arial"/>
        </w:rPr>
        <w:t>není</w:t>
      </w:r>
      <w:r w:rsidR="004B2012" w:rsidRPr="004B2012">
        <w:rPr>
          <w:rFonts w:cs="Arial"/>
        </w:rPr>
        <w:t xml:space="preserve"> </w:t>
      </w:r>
      <w:r w:rsidR="00214420">
        <w:rPr>
          <w:rFonts w:cs="Arial"/>
        </w:rPr>
        <w:t>v </w:t>
      </w:r>
      <w:r w:rsidRPr="00736A4C">
        <w:rPr>
          <w:rFonts w:cs="Arial"/>
        </w:rPr>
        <w:t>inzerátech či agenturách přímo deklarován (Potřeby zaměstnavatelů, 2008, s.</w:t>
      </w:r>
      <w:r w:rsidR="00B33506" w:rsidRPr="00736A4C">
        <w:rPr>
          <w:rFonts w:cs="Arial"/>
        </w:rPr>
        <w:t xml:space="preserve"> </w:t>
      </w:r>
      <w:r w:rsidRPr="00736A4C">
        <w:rPr>
          <w:rFonts w:cs="Arial"/>
        </w:rPr>
        <w:t>77)</w:t>
      </w:r>
      <w:r w:rsidRPr="00736A4C">
        <w:rPr>
          <w:rFonts w:cs="Arial"/>
          <w:vertAlign w:val="superscript"/>
        </w:rPr>
        <w:footnoteReference w:id="41"/>
      </w:r>
      <w:r w:rsidR="00E97745" w:rsidRPr="00736A4C">
        <w:rPr>
          <w:rFonts w:cs="Arial"/>
        </w:rPr>
        <w:t xml:space="preserve">. </w:t>
      </w:r>
      <w:r w:rsidRPr="00736A4C">
        <w:rPr>
          <w:rFonts w:cs="Arial"/>
        </w:rPr>
        <w:t>V řadě strategických dokumentů zabývajících se problematikou zaměstnanosti a využíváním digitálních technologií, například v dokumentech Evropské komise</w:t>
      </w:r>
      <w:r w:rsidRPr="00736A4C">
        <w:rPr>
          <w:rFonts w:cs="Arial"/>
          <w:vertAlign w:val="superscript"/>
        </w:rPr>
        <w:footnoteReference w:id="42"/>
      </w:r>
      <w:r w:rsidRPr="00736A4C">
        <w:rPr>
          <w:rFonts w:cs="Arial"/>
        </w:rPr>
        <w:t xml:space="preserve">, je v posledních několika letech uváděn předpoklad, že od roku 2015 bude více než 90 % pracovních míst v Evropě vyžadovat základní znalosti a dovednosti v oblasti digitálních technologií. </w:t>
      </w:r>
    </w:p>
    <w:p w:rsidR="000575A8" w:rsidRPr="00736A4C" w:rsidRDefault="000575A8" w:rsidP="005C1B39">
      <w:pPr>
        <w:rPr>
          <w:rFonts w:cs="Arial"/>
        </w:rPr>
      </w:pPr>
      <w:r w:rsidRPr="00736A4C">
        <w:rPr>
          <w:rFonts w:cs="Arial"/>
        </w:rPr>
        <w:t xml:space="preserve">Při posuzování uplatnitelnosti na trhu práce je v současné informační společnosti </w:t>
      </w:r>
      <w:r w:rsidR="00AF2CD6" w:rsidRPr="00736A4C">
        <w:rPr>
          <w:rFonts w:cs="Arial"/>
        </w:rPr>
        <w:t>přisuzová</w:t>
      </w:r>
      <w:r w:rsidRPr="00736A4C">
        <w:rPr>
          <w:rFonts w:cs="Arial"/>
        </w:rPr>
        <w:t>n</w:t>
      </w:r>
      <w:r w:rsidR="00AF2CD6" w:rsidRPr="00736A4C">
        <w:rPr>
          <w:rFonts w:cs="Arial"/>
        </w:rPr>
        <w:t>a</w:t>
      </w:r>
      <w:r w:rsidRPr="00736A4C">
        <w:rPr>
          <w:rFonts w:cs="Arial"/>
        </w:rPr>
        <w:t xml:space="preserve"> </w:t>
      </w:r>
      <w:r w:rsidR="00AF2CD6" w:rsidRPr="00736A4C">
        <w:rPr>
          <w:rFonts w:cs="Arial"/>
        </w:rPr>
        <w:t xml:space="preserve">velká důležitost </w:t>
      </w:r>
      <w:r w:rsidRPr="00736A4C">
        <w:rPr>
          <w:rFonts w:cs="Arial"/>
        </w:rPr>
        <w:t>právě počítačové gramotnosti, při hodnocení kvality lidských zdrojů je digitální gramotnost též řazena do souboru ukazatelů v hodnocení kvality lidských zdrojů</w:t>
      </w:r>
      <w:r w:rsidRPr="00736A4C">
        <w:rPr>
          <w:rFonts w:cs="Arial"/>
          <w:vertAlign w:val="superscript"/>
        </w:rPr>
        <w:footnoteReference w:id="43"/>
      </w:r>
      <w:r w:rsidR="00AF2CD6" w:rsidRPr="00736A4C">
        <w:rPr>
          <w:rFonts w:cs="Arial"/>
        </w:rPr>
        <w:t xml:space="preserve">. </w:t>
      </w:r>
      <w:r w:rsidRPr="00736A4C">
        <w:rPr>
          <w:rFonts w:cs="Arial"/>
        </w:rPr>
        <w:t>Počítačová</w:t>
      </w:r>
      <w:r w:rsidR="00AF2CD6" w:rsidRPr="00736A4C">
        <w:rPr>
          <w:rFonts w:cs="Arial"/>
        </w:rPr>
        <w:t>,</w:t>
      </w:r>
      <w:r w:rsidRPr="00736A4C">
        <w:rPr>
          <w:rFonts w:cs="Arial"/>
        </w:rPr>
        <w:t xml:space="preserve"> resp</w:t>
      </w:r>
      <w:r w:rsidR="00AF2CD6" w:rsidRPr="00736A4C">
        <w:rPr>
          <w:rFonts w:cs="Arial"/>
        </w:rPr>
        <w:t>.</w:t>
      </w:r>
      <w:r w:rsidRPr="00736A4C">
        <w:rPr>
          <w:rFonts w:cs="Arial"/>
        </w:rPr>
        <w:t xml:space="preserve"> digitální gramotnost je již mnoha odborníky považována </w:t>
      </w:r>
      <w:r w:rsidR="00996BCD" w:rsidRPr="00736A4C">
        <w:rPr>
          <w:rFonts w:cs="Arial"/>
        </w:rPr>
        <w:t>za</w:t>
      </w:r>
      <w:r w:rsidR="00996BCD">
        <w:rPr>
          <w:rFonts w:cs="Arial"/>
        </w:rPr>
        <w:t> </w:t>
      </w:r>
      <w:r w:rsidRPr="00736A4C">
        <w:rPr>
          <w:rFonts w:cs="Arial"/>
        </w:rPr>
        <w:t xml:space="preserve">nedílnou součást funkční gramotnosti jednotlivců. Dokladem je například zařazení počítačové a informační gramotnosti do souboru kompetencí, které jsou vyhodnocovány v mezinárodním výzkumu dospělých PIAAC. Vnímání digitální gramotnosti jako součásti funkční gramotnosti je klíčové </w:t>
      </w:r>
      <w:r w:rsidR="009E24E9" w:rsidRPr="00736A4C">
        <w:rPr>
          <w:rFonts w:cs="Arial"/>
        </w:rPr>
        <w:t>i</w:t>
      </w:r>
      <w:r w:rsidRPr="00736A4C">
        <w:rPr>
          <w:rFonts w:cs="Arial"/>
        </w:rPr>
        <w:t xml:space="preserve"> z hlediska trhu práce, jelikož digitální gramotnost </w:t>
      </w:r>
      <w:r w:rsidR="009E24E9" w:rsidRPr="00736A4C">
        <w:rPr>
          <w:rFonts w:cs="Arial"/>
        </w:rPr>
        <w:t>není pouze</w:t>
      </w:r>
      <w:r w:rsidRPr="00736A4C">
        <w:rPr>
          <w:rFonts w:cs="Arial"/>
        </w:rPr>
        <w:t xml:space="preserve"> předpoklad</w:t>
      </w:r>
      <w:r w:rsidR="009E24E9" w:rsidRPr="00736A4C">
        <w:rPr>
          <w:rFonts w:cs="Arial"/>
        </w:rPr>
        <w:t>em pro výkon pracovních</w:t>
      </w:r>
      <w:r w:rsidRPr="00736A4C">
        <w:rPr>
          <w:rFonts w:cs="Arial"/>
        </w:rPr>
        <w:t xml:space="preserve"> činností</w:t>
      </w:r>
      <w:r w:rsidR="009E24E9" w:rsidRPr="00736A4C">
        <w:rPr>
          <w:rFonts w:cs="Arial"/>
        </w:rPr>
        <w:t xml:space="preserve"> vyžadujících použití digitálních technologií</w:t>
      </w:r>
      <w:r w:rsidRPr="00736A4C">
        <w:rPr>
          <w:rFonts w:cs="Arial"/>
        </w:rPr>
        <w:t>,</w:t>
      </w:r>
      <w:r w:rsidR="004B2012" w:rsidRPr="004B2012">
        <w:rPr>
          <w:rFonts w:cs="Arial"/>
        </w:rPr>
        <w:t xml:space="preserve"> </w:t>
      </w:r>
      <w:r w:rsidRPr="00736A4C">
        <w:rPr>
          <w:rFonts w:cs="Arial"/>
        </w:rPr>
        <w:t xml:space="preserve">ale </w:t>
      </w:r>
      <w:r w:rsidR="00AF2CD6" w:rsidRPr="00736A4C">
        <w:rPr>
          <w:rFonts w:cs="Arial"/>
        </w:rPr>
        <w:t xml:space="preserve">je </w:t>
      </w:r>
      <w:r w:rsidRPr="00736A4C">
        <w:rPr>
          <w:rFonts w:cs="Arial"/>
        </w:rPr>
        <w:t>především předpoklad</w:t>
      </w:r>
      <w:r w:rsidR="009E24E9" w:rsidRPr="00736A4C">
        <w:rPr>
          <w:rFonts w:cs="Arial"/>
        </w:rPr>
        <w:t>em</w:t>
      </w:r>
      <w:r w:rsidRPr="00736A4C">
        <w:rPr>
          <w:rFonts w:cs="Arial"/>
        </w:rPr>
        <w:t xml:space="preserve"> pro </w:t>
      </w:r>
      <w:r w:rsidR="009E24E9" w:rsidRPr="00736A4C">
        <w:rPr>
          <w:rFonts w:cs="Arial"/>
        </w:rPr>
        <w:t>zvyšování adaptability</w:t>
      </w:r>
      <w:r w:rsidRPr="00736A4C">
        <w:rPr>
          <w:rFonts w:cs="Arial"/>
        </w:rPr>
        <w:t xml:space="preserve"> jednotlivců. </w:t>
      </w:r>
    </w:p>
    <w:p w:rsidR="009E24E9" w:rsidRPr="00736A4C" w:rsidRDefault="002F1739" w:rsidP="005C1B39">
      <w:pPr>
        <w:rPr>
          <w:rFonts w:cs="Arial"/>
        </w:rPr>
      </w:pPr>
      <w:r w:rsidRPr="00736A4C">
        <w:rPr>
          <w:rFonts w:cs="Arial"/>
        </w:rPr>
        <w:t xml:space="preserve">Nezastupitelnou roli </w:t>
      </w:r>
      <w:r w:rsidR="003D19AA" w:rsidRPr="00736A4C">
        <w:rPr>
          <w:rFonts w:cs="Arial"/>
        </w:rPr>
        <w:t>má</w:t>
      </w:r>
      <w:r w:rsidRPr="00736A4C">
        <w:rPr>
          <w:rFonts w:cs="Arial"/>
        </w:rPr>
        <w:t xml:space="preserve"> dnes</w:t>
      </w:r>
      <w:r w:rsidR="003D19AA" w:rsidRPr="00736A4C">
        <w:rPr>
          <w:rFonts w:cs="Arial"/>
        </w:rPr>
        <w:t xml:space="preserve"> digitální gramotnost </w:t>
      </w:r>
      <w:r w:rsidR="001B7A64" w:rsidRPr="00736A4C">
        <w:rPr>
          <w:rFonts w:cs="Arial"/>
        </w:rPr>
        <w:t>také</w:t>
      </w:r>
      <w:r w:rsidRPr="00736A4C">
        <w:rPr>
          <w:rFonts w:cs="Arial"/>
        </w:rPr>
        <w:t xml:space="preserve"> </w:t>
      </w:r>
      <w:r w:rsidR="003D19AA" w:rsidRPr="00736A4C">
        <w:rPr>
          <w:rFonts w:cs="Arial"/>
        </w:rPr>
        <w:t xml:space="preserve">v procesu hledání </w:t>
      </w:r>
      <w:r w:rsidRPr="00736A4C">
        <w:rPr>
          <w:rFonts w:cs="Arial"/>
        </w:rPr>
        <w:t xml:space="preserve">pracovního </w:t>
      </w:r>
      <w:r w:rsidR="003D19AA" w:rsidRPr="00736A4C">
        <w:rPr>
          <w:rFonts w:cs="Arial"/>
        </w:rPr>
        <w:t>upla</w:t>
      </w:r>
      <w:r w:rsidR="004F17CB" w:rsidRPr="00736A4C">
        <w:rPr>
          <w:rFonts w:cs="Arial"/>
        </w:rPr>
        <w:t>tnění. Prostřednic</w:t>
      </w:r>
      <w:r w:rsidR="002B5CF5" w:rsidRPr="00736A4C">
        <w:rPr>
          <w:rFonts w:cs="Arial"/>
        </w:rPr>
        <w:t>tvím digitálních technologií mohou jednotlivci</w:t>
      </w:r>
      <w:r w:rsidR="004F17CB" w:rsidRPr="00736A4C">
        <w:rPr>
          <w:rFonts w:cs="Arial"/>
        </w:rPr>
        <w:t xml:space="preserve"> využívat služby, které </w:t>
      </w:r>
      <w:r w:rsidR="00E12D86" w:rsidRPr="00736A4C">
        <w:rPr>
          <w:rFonts w:cs="Arial"/>
        </w:rPr>
        <w:t>poskytují informace o </w:t>
      </w:r>
      <w:r w:rsidR="002B5CF5" w:rsidRPr="00736A4C">
        <w:rPr>
          <w:rFonts w:cs="Arial"/>
        </w:rPr>
        <w:t>povoláních na pracovním trhu a požadavcích pro jejich výkon</w:t>
      </w:r>
      <w:r w:rsidR="00E12D86" w:rsidRPr="00736A4C">
        <w:rPr>
          <w:rFonts w:cs="Arial"/>
        </w:rPr>
        <w:t xml:space="preserve"> a</w:t>
      </w:r>
      <w:r w:rsidR="002B5CF5" w:rsidRPr="00736A4C">
        <w:rPr>
          <w:rFonts w:cs="Arial"/>
        </w:rPr>
        <w:t xml:space="preserve"> </w:t>
      </w:r>
      <w:r w:rsidR="00E12D86" w:rsidRPr="00736A4C">
        <w:rPr>
          <w:rFonts w:cs="Arial"/>
        </w:rPr>
        <w:t xml:space="preserve">které </w:t>
      </w:r>
      <w:r w:rsidR="002B5CF5" w:rsidRPr="00736A4C">
        <w:rPr>
          <w:rFonts w:cs="Arial"/>
        </w:rPr>
        <w:t xml:space="preserve">umožňují provádět základní diagnostiku v oblasti profesní orientace </w:t>
      </w:r>
      <w:r w:rsidR="00E12D86" w:rsidRPr="00736A4C">
        <w:rPr>
          <w:rFonts w:cs="Arial"/>
        </w:rPr>
        <w:t xml:space="preserve">či </w:t>
      </w:r>
      <w:r w:rsidR="002B5CF5" w:rsidRPr="00736A4C">
        <w:rPr>
          <w:rFonts w:cs="Arial"/>
        </w:rPr>
        <w:t xml:space="preserve">vyhledávat volná pracovní místa. Digitální technologie </w:t>
      </w:r>
      <w:r w:rsidRPr="00736A4C">
        <w:rPr>
          <w:rFonts w:cs="Arial"/>
        </w:rPr>
        <w:t xml:space="preserve">se </w:t>
      </w:r>
      <w:r w:rsidR="002B5CF5" w:rsidRPr="00736A4C">
        <w:rPr>
          <w:rFonts w:cs="Arial"/>
        </w:rPr>
        <w:t xml:space="preserve">mohou </w:t>
      </w:r>
      <w:r w:rsidRPr="00736A4C">
        <w:rPr>
          <w:rFonts w:cs="Arial"/>
        </w:rPr>
        <w:t>stát</w:t>
      </w:r>
      <w:r w:rsidR="002B5CF5" w:rsidRPr="00736A4C">
        <w:rPr>
          <w:rFonts w:cs="Arial"/>
        </w:rPr>
        <w:t xml:space="preserve"> pro osoby digitálně vyloučené bariérou v procesu hledání uplatnění. Náborové procesy se ve stále větší míře přesou</w:t>
      </w:r>
      <w:r w:rsidR="00575C59">
        <w:rPr>
          <w:rFonts w:cs="Arial"/>
        </w:rPr>
        <w:t>vají na internet a </w:t>
      </w:r>
      <w:r w:rsidRPr="00736A4C">
        <w:rPr>
          <w:rFonts w:cs="Arial"/>
        </w:rPr>
        <w:t>komunikace s</w:t>
      </w:r>
      <w:r w:rsidR="000C1B58">
        <w:rPr>
          <w:rFonts w:cs="Arial"/>
        </w:rPr>
        <w:t xml:space="preserve"> potenci</w:t>
      </w:r>
      <w:r w:rsidR="002B5CF5" w:rsidRPr="00736A4C">
        <w:rPr>
          <w:rFonts w:cs="Arial"/>
        </w:rPr>
        <w:t>álními zam</w:t>
      </w:r>
      <w:r w:rsidRPr="00736A4C">
        <w:rPr>
          <w:rFonts w:cs="Arial"/>
        </w:rPr>
        <w:t>ěstnavateli vyžaduje velmi často</w:t>
      </w:r>
      <w:r w:rsidR="002B5CF5" w:rsidRPr="00736A4C">
        <w:rPr>
          <w:rFonts w:cs="Arial"/>
        </w:rPr>
        <w:t xml:space="preserve"> použití digitálních technologií.</w:t>
      </w:r>
      <w:r w:rsidR="009E1E97" w:rsidRPr="009E1E97">
        <w:rPr>
          <w:rFonts w:cs="Arial"/>
        </w:rPr>
        <w:t xml:space="preserve"> </w:t>
      </w:r>
    </w:p>
    <w:p w:rsidR="004854B7" w:rsidRPr="00CF7162" w:rsidRDefault="006D3440" w:rsidP="00CF7162">
      <w:pPr>
        <w:rPr>
          <w:rFonts w:cs="Arial"/>
        </w:rPr>
      </w:pPr>
      <w:r w:rsidRPr="00736A4C">
        <w:rPr>
          <w:rFonts w:cs="Arial"/>
        </w:rPr>
        <w:t xml:space="preserve">V oblasti zaměstnanosti se liší vnímání významu digitální gramotnosti </w:t>
      </w:r>
      <w:r w:rsidR="00D347EF" w:rsidRPr="00736A4C">
        <w:rPr>
          <w:rFonts w:cs="Arial"/>
        </w:rPr>
        <w:t>také dle</w:t>
      </w:r>
      <w:r w:rsidRPr="00736A4C">
        <w:rPr>
          <w:rFonts w:cs="Arial"/>
        </w:rPr>
        <w:t xml:space="preserve"> jednotlivých dimenzí. Zaměstnavatelé přikládají největší význam digitálním kompetencím potřebným </w:t>
      </w:r>
      <w:r w:rsidR="00996BCD" w:rsidRPr="00736A4C">
        <w:rPr>
          <w:rFonts w:cs="Arial"/>
        </w:rPr>
        <w:t>pro</w:t>
      </w:r>
      <w:r w:rsidR="00996BCD">
        <w:rPr>
          <w:rFonts w:cs="Arial"/>
        </w:rPr>
        <w:t> </w:t>
      </w:r>
      <w:r w:rsidRPr="00736A4C">
        <w:rPr>
          <w:rFonts w:cs="Arial"/>
        </w:rPr>
        <w:t>výkon pracovních činností a oceňují specifické digitální kompetence</w:t>
      </w:r>
      <w:r w:rsidR="009C7848" w:rsidRPr="00736A4C">
        <w:rPr>
          <w:rFonts w:cs="Arial"/>
        </w:rPr>
        <w:t xml:space="preserve">, </w:t>
      </w:r>
      <w:r w:rsidR="00403452" w:rsidRPr="00736A4C">
        <w:rPr>
          <w:rFonts w:cs="Arial"/>
        </w:rPr>
        <w:t xml:space="preserve">přičemž </w:t>
      </w:r>
      <w:r w:rsidR="009C7848" w:rsidRPr="00736A4C">
        <w:rPr>
          <w:rFonts w:cs="Arial"/>
        </w:rPr>
        <w:t>řadu přenositelných digitálních kompetencí již spíše předpokládají</w:t>
      </w:r>
      <w:r w:rsidRPr="00736A4C">
        <w:rPr>
          <w:rFonts w:cs="Arial"/>
        </w:rPr>
        <w:t xml:space="preserve">. V zájmu </w:t>
      </w:r>
      <w:r w:rsidR="009C7848" w:rsidRPr="00736A4C">
        <w:rPr>
          <w:rFonts w:cs="Arial"/>
        </w:rPr>
        <w:t xml:space="preserve">jednotlivců jsou však </w:t>
      </w:r>
      <w:r w:rsidR="009C7848" w:rsidRPr="00736A4C">
        <w:rPr>
          <w:rFonts w:cs="Arial"/>
        </w:rPr>
        <w:lastRenderedPageBreak/>
        <w:t>především přenositelné digitální</w:t>
      </w:r>
      <w:r w:rsidRPr="00736A4C">
        <w:rPr>
          <w:rFonts w:cs="Arial"/>
        </w:rPr>
        <w:t xml:space="preserve"> komp</w:t>
      </w:r>
      <w:r w:rsidR="009C7848" w:rsidRPr="00736A4C">
        <w:rPr>
          <w:rFonts w:cs="Arial"/>
        </w:rPr>
        <w:t>etence, které zvyšují</w:t>
      </w:r>
      <w:r w:rsidRPr="00736A4C">
        <w:rPr>
          <w:rFonts w:cs="Arial"/>
        </w:rPr>
        <w:t xml:space="preserve"> jejich </w:t>
      </w:r>
      <w:r w:rsidR="009C7848" w:rsidRPr="00736A4C">
        <w:rPr>
          <w:rFonts w:cs="Arial"/>
        </w:rPr>
        <w:t>celkovou schopnost přizpůsobovat se změnám v požadavcích na výkon pracovních činností i změnám na trhu práce</w:t>
      </w:r>
      <w:r w:rsidR="00670F5A" w:rsidRPr="00736A4C">
        <w:rPr>
          <w:rFonts w:cs="Arial"/>
        </w:rPr>
        <w:t xml:space="preserve">. </w:t>
      </w:r>
      <w:r w:rsidR="009C7848" w:rsidRPr="00736A4C">
        <w:rPr>
          <w:rFonts w:cs="Arial"/>
        </w:rPr>
        <w:t xml:space="preserve">Proto má pro jednotlivce </w:t>
      </w:r>
      <w:r w:rsidR="00670F5A" w:rsidRPr="00736A4C">
        <w:rPr>
          <w:rFonts w:cs="Arial"/>
        </w:rPr>
        <w:t xml:space="preserve">strategický význam přijetí </w:t>
      </w:r>
      <w:r w:rsidRPr="00736A4C">
        <w:rPr>
          <w:rFonts w:cs="Arial"/>
        </w:rPr>
        <w:t xml:space="preserve">digitálních technologií </w:t>
      </w:r>
      <w:r w:rsidR="00670F5A" w:rsidRPr="00736A4C">
        <w:rPr>
          <w:rFonts w:cs="Arial"/>
        </w:rPr>
        <w:t>jako</w:t>
      </w:r>
      <w:r w:rsidR="00403452" w:rsidRPr="00736A4C">
        <w:rPr>
          <w:rFonts w:cs="Arial"/>
        </w:rPr>
        <w:t>žto</w:t>
      </w:r>
      <w:r w:rsidR="00670F5A" w:rsidRPr="00736A4C">
        <w:rPr>
          <w:rFonts w:cs="Arial"/>
        </w:rPr>
        <w:t xml:space="preserve"> nástroje jejich </w:t>
      </w:r>
      <w:r w:rsidRPr="00736A4C">
        <w:rPr>
          <w:rFonts w:cs="Arial"/>
        </w:rPr>
        <w:t>další</w:t>
      </w:r>
      <w:r w:rsidR="00670F5A" w:rsidRPr="00736A4C">
        <w:rPr>
          <w:rFonts w:cs="Arial"/>
        </w:rPr>
        <w:t>ho</w:t>
      </w:r>
      <w:r w:rsidRPr="00736A4C">
        <w:rPr>
          <w:rFonts w:cs="Arial"/>
        </w:rPr>
        <w:t xml:space="preserve"> profesní</w:t>
      </w:r>
      <w:r w:rsidR="00670F5A" w:rsidRPr="00736A4C">
        <w:rPr>
          <w:rFonts w:cs="Arial"/>
        </w:rPr>
        <w:t>ho</w:t>
      </w:r>
      <w:r w:rsidRPr="00736A4C">
        <w:rPr>
          <w:rFonts w:cs="Arial"/>
        </w:rPr>
        <w:t xml:space="preserve"> rozvoj</w:t>
      </w:r>
      <w:r w:rsidR="00670F5A" w:rsidRPr="00736A4C">
        <w:rPr>
          <w:rFonts w:cs="Arial"/>
        </w:rPr>
        <w:t>e. Z pohledu jednotlivc</w:t>
      </w:r>
      <w:r w:rsidR="00403452" w:rsidRPr="00736A4C">
        <w:rPr>
          <w:rFonts w:cs="Arial"/>
        </w:rPr>
        <w:t>ů</w:t>
      </w:r>
      <w:r w:rsidR="00670F5A" w:rsidRPr="00736A4C">
        <w:rPr>
          <w:rFonts w:cs="Arial"/>
        </w:rPr>
        <w:t xml:space="preserve"> i institucí služeb zaměstnanosti</w:t>
      </w:r>
      <w:r w:rsidRPr="00736A4C">
        <w:rPr>
          <w:rFonts w:cs="Arial"/>
        </w:rPr>
        <w:t xml:space="preserve"> </w:t>
      </w:r>
      <w:r w:rsidR="00670F5A" w:rsidRPr="00736A4C">
        <w:rPr>
          <w:rFonts w:cs="Arial"/>
        </w:rPr>
        <w:t xml:space="preserve">má zvláštní význam schopnost strategicky využít digitální technologie </w:t>
      </w:r>
      <w:r w:rsidR="009C7848" w:rsidRPr="00736A4C">
        <w:rPr>
          <w:rFonts w:cs="Arial"/>
        </w:rPr>
        <w:t>jako nástroj</w:t>
      </w:r>
      <w:r w:rsidR="00403452" w:rsidRPr="00736A4C">
        <w:rPr>
          <w:rFonts w:cs="Arial"/>
        </w:rPr>
        <w:t>e</w:t>
      </w:r>
      <w:r w:rsidR="009C7848" w:rsidRPr="00736A4C">
        <w:rPr>
          <w:rFonts w:cs="Arial"/>
        </w:rPr>
        <w:t xml:space="preserve"> </w:t>
      </w:r>
      <w:r w:rsidR="00670F5A" w:rsidRPr="00736A4C">
        <w:rPr>
          <w:rFonts w:cs="Arial"/>
        </w:rPr>
        <w:t xml:space="preserve">řízení profesní dráhy. K tomu je </w:t>
      </w:r>
      <w:r w:rsidR="00403452" w:rsidRPr="00736A4C">
        <w:rPr>
          <w:rFonts w:cs="Arial"/>
        </w:rPr>
        <w:t xml:space="preserve">na straně jednotlivce </w:t>
      </w:r>
      <w:r w:rsidR="00670F5A" w:rsidRPr="00736A4C">
        <w:rPr>
          <w:rFonts w:cs="Arial"/>
        </w:rPr>
        <w:t>zapotřebí nezbytné minimum v oblasti přenositelných digitálních kompetencí a strategický přístup k využití digitálních technologií</w:t>
      </w:r>
      <w:r w:rsidR="00403452" w:rsidRPr="00736A4C">
        <w:rPr>
          <w:rFonts w:cs="Arial"/>
        </w:rPr>
        <w:t>,</w:t>
      </w:r>
      <w:r w:rsidR="00670F5A" w:rsidRPr="00736A4C">
        <w:rPr>
          <w:rFonts w:cs="Arial"/>
        </w:rPr>
        <w:t xml:space="preserve"> podpořený z</w:t>
      </w:r>
      <w:r w:rsidR="009C7848" w:rsidRPr="00736A4C">
        <w:rPr>
          <w:rFonts w:cs="Arial"/>
        </w:rPr>
        <w:t>nalostí</w:t>
      </w:r>
      <w:r w:rsidR="00670F5A" w:rsidRPr="00736A4C">
        <w:rPr>
          <w:rFonts w:cs="Arial"/>
        </w:rPr>
        <w:t xml:space="preserve"> konkrétních možností digitálních technologií v této oblasti.</w:t>
      </w:r>
      <w:r w:rsidR="009E1E97" w:rsidRPr="009E1E97">
        <w:rPr>
          <w:rFonts w:cs="Arial"/>
        </w:rPr>
        <w:t xml:space="preserve"> </w:t>
      </w:r>
    </w:p>
    <w:p w:rsidR="000575A8" w:rsidRPr="00736A4C" w:rsidRDefault="000575A8" w:rsidP="00552EE8">
      <w:pPr>
        <w:pStyle w:val="Nadpis4"/>
      </w:pPr>
      <w:r w:rsidRPr="00736A4C">
        <w:t>Analýza potřeb rozvoje digitální gramotnosti v oblasti zaměstnanosti</w:t>
      </w:r>
    </w:p>
    <w:p w:rsidR="000575A8" w:rsidRPr="00736A4C" w:rsidRDefault="000575A8" w:rsidP="005C1B39">
      <w:pPr>
        <w:rPr>
          <w:rFonts w:cs="Arial"/>
        </w:rPr>
      </w:pPr>
      <w:r w:rsidRPr="00736A4C">
        <w:rPr>
          <w:rFonts w:cs="Arial"/>
        </w:rPr>
        <w:t xml:space="preserve">Hlavním problémem pro využití potenciálu digitálních technologií v oblasti zaměstnanosti je nedostatečná úroveň digitální gramotnosti zaměstnaných i nezaměstnaných osob. Tento problém může ve svém důsledku </w:t>
      </w:r>
      <w:r w:rsidR="0043363C" w:rsidRPr="00736A4C">
        <w:rPr>
          <w:rFonts w:cs="Arial"/>
        </w:rPr>
        <w:t xml:space="preserve">vést </w:t>
      </w:r>
      <w:r w:rsidRPr="00736A4C">
        <w:rPr>
          <w:rFonts w:cs="Arial"/>
        </w:rPr>
        <w:t>k nezaměstnanosti jednotlivců i ke strukturáln</w:t>
      </w:r>
      <w:r w:rsidR="00D347EF" w:rsidRPr="00736A4C">
        <w:rPr>
          <w:rFonts w:cs="Arial"/>
        </w:rPr>
        <w:t xml:space="preserve">í nezaměstnanosti na trhu práce. Na makroekonomické rovině patří digitální gramotnost k parametrům, které ovlivňují kvalitu lidských zdrojů. </w:t>
      </w:r>
      <w:r w:rsidR="00422945" w:rsidRPr="00736A4C">
        <w:rPr>
          <w:rFonts w:cs="Arial"/>
        </w:rPr>
        <w:t>Nízká úroveň digitální gramotnosti může ve svém důsledku vést k menší ochotě investorů realizovat v ČR své aktivity s následkem nevyužití možnosti vzniku nových pracovních míst. Nízká úrov</w:t>
      </w:r>
      <w:r w:rsidR="0043363C" w:rsidRPr="00736A4C">
        <w:rPr>
          <w:rFonts w:cs="Arial"/>
        </w:rPr>
        <w:t>eň</w:t>
      </w:r>
      <w:r w:rsidR="00422945" w:rsidRPr="00736A4C">
        <w:rPr>
          <w:rFonts w:cs="Arial"/>
        </w:rPr>
        <w:t xml:space="preserve"> digitální gramotnosti vede také k</w:t>
      </w:r>
      <w:r w:rsidRPr="00736A4C">
        <w:rPr>
          <w:rFonts w:cs="Arial"/>
        </w:rPr>
        <w:t xml:space="preserve"> z</w:t>
      </w:r>
      <w:r w:rsidR="00422945" w:rsidRPr="00736A4C">
        <w:rPr>
          <w:rFonts w:cs="Arial"/>
        </w:rPr>
        <w:t>ávislosti</w:t>
      </w:r>
      <w:r w:rsidRPr="00736A4C">
        <w:rPr>
          <w:rFonts w:cs="Arial"/>
        </w:rPr>
        <w:t xml:space="preserve"> jednotlivců </w:t>
      </w:r>
      <w:r w:rsidR="00422945" w:rsidRPr="00736A4C">
        <w:rPr>
          <w:rFonts w:cs="Arial"/>
        </w:rPr>
        <w:t xml:space="preserve">na podpoře blízkého okolí a v oblasti zaměstnanosti </w:t>
      </w:r>
      <w:r w:rsidR="00FC5755" w:rsidRPr="00736A4C">
        <w:rPr>
          <w:rFonts w:cs="Arial"/>
        </w:rPr>
        <w:t xml:space="preserve">rovněž </w:t>
      </w:r>
      <w:r w:rsidR="0043363C" w:rsidRPr="00736A4C">
        <w:rPr>
          <w:rFonts w:cs="Arial"/>
        </w:rPr>
        <w:t xml:space="preserve">k závislosti na podpoře </w:t>
      </w:r>
      <w:r w:rsidRPr="00736A4C">
        <w:rPr>
          <w:rFonts w:cs="Arial"/>
        </w:rPr>
        <w:t>pracovníků institucí služeb zaměstnanosti</w:t>
      </w:r>
      <w:r w:rsidR="00932026" w:rsidRPr="00736A4C">
        <w:rPr>
          <w:rFonts w:cs="Arial"/>
        </w:rPr>
        <w:t>. Nevyužívání digitálních technologií pro přístup k aktuálním zdrojům informací a informálnímu učení má negativní dopad na adaptabilitu jednotlivců na trhu práce</w:t>
      </w:r>
      <w:r w:rsidRPr="00736A4C">
        <w:rPr>
          <w:rFonts w:cs="Arial"/>
        </w:rPr>
        <w:t>.</w:t>
      </w:r>
    </w:p>
    <w:p w:rsidR="000575A8" w:rsidRPr="00736A4C" w:rsidRDefault="00EF04AC" w:rsidP="005C1B39">
      <w:pPr>
        <w:rPr>
          <w:rFonts w:cs="Arial"/>
        </w:rPr>
      </w:pPr>
      <w:r w:rsidRPr="00736A4C">
        <w:rPr>
          <w:rFonts w:cs="Arial"/>
          <w:noProof/>
        </w:rPr>
        <w:drawing>
          <wp:inline distT="0" distB="0" distL="0" distR="0">
            <wp:extent cx="5763895" cy="2062480"/>
            <wp:effectExtent l="0" t="0" r="27305" b="0"/>
            <wp:docPr id="2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4C37DA" w:rsidRPr="00736A4C" w:rsidRDefault="004C37D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3</w:t>
      </w:r>
      <w:r w:rsidR="00EB0FF3" w:rsidRPr="00736A4C">
        <w:rPr>
          <w:rFonts w:cs="Arial"/>
        </w:rPr>
        <w:fldChar w:fldCharType="end"/>
      </w:r>
      <w:r w:rsidR="003F5C2F" w:rsidRPr="00736A4C">
        <w:rPr>
          <w:rFonts w:cs="Arial"/>
        </w:rPr>
        <w:t>:</w:t>
      </w:r>
      <w:r w:rsidRPr="00736A4C">
        <w:rPr>
          <w:rFonts w:cs="Arial"/>
        </w:rPr>
        <w:t xml:space="preserve"> Důsledky nedostatečného využívání potenciálu digitálních technologií v oblasti zaměstnanosti</w:t>
      </w:r>
    </w:p>
    <w:p w:rsidR="0091235E" w:rsidRPr="00736A4C" w:rsidRDefault="004C37DA" w:rsidP="005C1B39">
      <w:pPr>
        <w:spacing w:before="360"/>
        <w:rPr>
          <w:rFonts w:cs="Arial"/>
        </w:rPr>
      </w:pPr>
      <w:r w:rsidRPr="00736A4C">
        <w:rPr>
          <w:rFonts w:cs="Arial"/>
        </w:rPr>
        <w:t>K hlavním faktorům, které ovlivňují stávající úroveň digitál</w:t>
      </w:r>
      <w:r w:rsidR="00573416" w:rsidRPr="00736A4C">
        <w:rPr>
          <w:rFonts w:cs="Arial"/>
        </w:rPr>
        <w:t>ní gramotnosti u zaměstnaných a </w:t>
      </w:r>
      <w:r w:rsidRPr="00736A4C">
        <w:rPr>
          <w:rFonts w:cs="Arial"/>
        </w:rPr>
        <w:t xml:space="preserve">nezaměstnaných osob, patří nedostatečné, neaktuální či žádné digitální kompetence získané v počátečním vzdělávání, v dalším vzdělávání nebo v rámci celoživotního učení. Značná část naší populace absolvovala počáteční vzdělávání, které nerozvíjelo digitální kompetence </w:t>
      </w:r>
      <w:r w:rsidR="00573416" w:rsidRPr="00736A4C">
        <w:rPr>
          <w:rFonts w:cs="Arial"/>
        </w:rPr>
        <w:t xml:space="preserve">buď </w:t>
      </w:r>
      <w:r w:rsidRPr="00736A4C">
        <w:rPr>
          <w:rFonts w:cs="Arial"/>
        </w:rPr>
        <w:t>vůbec</w:t>
      </w:r>
      <w:r w:rsidR="00573416" w:rsidRPr="00736A4C">
        <w:rPr>
          <w:rFonts w:cs="Arial"/>
        </w:rPr>
        <w:t>,</w:t>
      </w:r>
      <w:r w:rsidRPr="00736A4C">
        <w:rPr>
          <w:rFonts w:cs="Arial"/>
        </w:rPr>
        <w:t xml:space="preserve"> </w:t>
      </w:r>
      <w:r w:rsidR="00573416" w:rsidRPr="00736A4C">
        <w:rPr>
          <w:rFonts w:cs="Arial"/>
        </w:rPr>
        <w:t>a</w:t>
      </w:r>
      <w:r w:rsidRPr="00736A4C">
        <w:rPr>
          <w:rFonts w:cs="Arial"/>
        </w:rPr>
        <w:t>nebo v podobě, která je dnes již zastaralá. Část současných absolventů je také dotčena doposud nedostatečnou</w:t>
      </w:r>
      <w:r w:rsidR="00EF0AB2" w:rsidRPr="00736A4C">
        <w:rPr>
          <w:rFonts w:cs="Arial"/>
        </w:rPr>
        <w:t>,</w:t>
      </w:r>
      <w:r w:rsidRPr="00736A4C">
        <w:rPr>
          <w:rFonts w:cs="Arial"/>
        </w:rPr>
        <w:t xml:space="preserve"> a především negarantovanou kvalitou výuky digitálních technologií v počátečním vzdělávání</w:t>
      </w:r>
      <w:r w:rsidR="00ED7569" w:rsidRPr="00736A4C">
        <w:rPr>
          <w:rFonts w:cs="Arial"/>
        </w:rPr>
        <w:t>,</w:t>
      </w:r>
      <w:r w:rsidRPr="00736A4C">
        <w:rPr>
          <w:rFonts w:cs="Arial"/>
        </w:rPr>
        <w:t xml:space="preserve"> a nedisponuje tedy potřebnými digitálními kompetencemi. Možnosti doplnění digitálních kompetencí v rámci dalšího vzdělávání jsou významně ovlivněn</w:t>
      </w:r>
      <w:r w:rsidR="00ED7569" w:rsidRPr="00736A4C">
        <w:rPr>
          <w:rFonts w:cs="Arial"/>
        </w:rPr>
        <w:t>y nízkou motivací zaměstnanců i </w:t>
      </w:r>
      <w:r w:rsidRPr="00736A4C">
        <w:rPr>
          <w:rFonts w:cs="Arial"/>
        </w:rPr>
        <w:t xml:space="preserve">zaměstnavatelů investovat do rozvoje přenositelných digitálních kompetencí. Zaměstnavatelé jsou ochotni investovat vlastní finanční prostředky do rozvoje specifických a nepřenositelných digitálních </w:t>
      </w:r>
      <w:r w:rsidRPr="00736A4C">
        <w:rPr>
          <w:rFonts w:cs="Arial"/>
        </w:rPr>
        <w:lastRenderedPageBreak/>
        <w:t>dovedností</w:t>
      </w:r>
      <w:r w:rsidR="0051437A" w:rsidRPr="00736A4C">
        <w:rPr>
          <w:rFonts w:cs="Arial"/>
        </w:rPr>
        <w:t>,</w:t>
      </w:r>
      <w:r w:rsidR="00932026" w:rsidRPr="00736A4C">
        <w:rPr>
          <w:rFonts w:cs="Arial"/>
        </w:rPr>
        <w:t xml:space="preserve"> nezbytných pro výkon pracovních činností</w:t>
      </w:r>
      <w:r w:rsidRPr="00736A4C">
        <w:rPr>
          <w:rFonts w:cs="Arial"/>
        </w:rPr>
        <w:t xml:space="preserve">. </w:t>
      </w:r>
      <w:r w:rsidR="0051437A" w:rsidRPr="00736A4C">
        <w:rPr>
          <w:rFonts w:cs="Arial"/>
        </w:rPr>
        <w:t>P</w:t>
      </w:r>
      <w:r w:rsidRPr="00736A4C">
        <w:rPr>
          <w:rFonts w:cs="Arial"/>
        </w:rPr>
        <w:t xml:space="preserve">řenositelné digitální kompetence, ale částečně </w:t>
      </w:r>
      <w:r w:rsidR="0051437A" w:rsidRPr="00736A4C">
        <w:rPr>
          <w:rFonts w:cs="Arial"/>
        </w:rPr>
        <w:t>také</w:t>
      </w:r>
      <w:r w:rsidRPr="00736A4C">
        <w:rPr>
          <w:rFonts w:cs="Arial"/>
        </w:rPr>
        <w:t xml:space="preserve"> specifické digitální kompetence</w:t>
      </w:r>
      <w:r w:rsidR="0051437A" w:rsidRPr="00736A4C">
        <w:rPr>
          <w:rFonts w:cs="Arial"/>
        </w:rPr>
        <w:t xml:space="preserve"> zaměstnavatelé při výběru nových zaměstnanců </w:t>
      </w:r>
      <w:r w:rsidRPr="00736A4C">
        <w:rPr>
          <w:rFonts w:cs="Arial"/>
        </w:rPr>
        <w:t>přímo vyžadují</w:t>
      </w:r>
      <w:r w:rsidR="0051437A" w:rsidRPr="00736A4C">
        <w:rPr>
          <w:rFonts w:cs="Arial"/>
        </w:rPr>
        <w:t>,</w:t>
      </w:r>
      <w:r w:rsidRPr="00736A4C">
        <w:rPr>
          <w:rFonts w:cs="Arial"/>
        </w:rPr>
        <w:t xml:space="preserve"> </w:t>
      </w:r>
      <w:r w:rsidR="0051437A" w:rsidRPr="00736A4C">
        <w:rPr>
          <w:rFonts w:cs="Arial"/>
        </w:rPr>
        <w:t>n</w:t>
      </w:r>
      <w:r w:rsidRPr="00736A4C">
        <w:rPr>
          <w:rFonts w:cs="Arial"/>
        </w:rPr>
        <w:t>ebo před</w:t>
      </w:r>
      <w:r w:rsidR="00932026" w:rsidRPr="00736A4C">
        <w:rPr>
          <w:rFonts w:cs="Arial"/>
        </w:rPr>
        <w:t xml:space="preserve">pokládají. Zaměstnavatelé se spíše snaží, aby si již vybírali </w:t>
      </w:r>
      <w:r w:rsidRPr="00736A4C">
        <w:rPr>
          <w:rFonts w:cs="Arial"/>
        </w:rPr>
        <w:t>zaměstnance s potřebn</w:t>
      </w:r>
      <w:r w:rsidR="00932026" w:rsidRPr="00736A4C">
        <w:rPr>
          <w:rFonts w:cs="Arial"/>
        </w:rPr>
        <w:t>ými digitálními kompetencemi, což je pro ně ekonomicky</w:t>
      </w:r>
      <w:r w:rsidR="004B2012" w:rsidRPr="004B2012">
        <w:rPr>
          <w:rFonts w:cs="Arial"/>
        </w:rPr>
        <w:t xml:space="preserve"> </w:t>
      </w:r>
      <w:r w:rsidR="000C1B58">
        <w:rPr>
          <w:rFonts w:cs="Arial"/>
        </w:rPr>
        <w:t>i </w:t>
      </w:r>
      <w:r w:rsidR="00932026" w:rsidRPr="00736A4C">
        <w:rPr>
          <w:rFonts w:cs="Arial"/>
        </w:rPr>
        <w:t xml:space="preserve">časově výhodnější. </w:t>
      </w:r>
      <w:r w:rsidRPr="00736A4C">
        <w:rPr>
          <w:rFonts w:cs="Arial"/>
        </w:rPr>
        <w:t>Zaměstnavatelé se zabývají doplněním přenositelných kompetencí spíše okrajově</w:t>
      </w:r>
      <w:r w:rsidR="00E97281" w:rsidRPr="00736A4C">
        <w:rPr>
          <w:rFonts w:cs="Arial"/>
        </w:rPr>
        <w:t>,</w:t>
      </w:r>
      <w:r w:rsidRPr="00736A4C">
        <w:rPr>
          <w:rFonts w:cs="Arial"/>
        </w:rPr>
        <w:t xml:space="preserve"> a to většinou tehdy, pokud lze k jejich rozvoji využít veřejné finanční prostředky. </w:t>
      </w:r>
    </w:p>
    <w:p w:rsidR="004C37DA" w:rsidRDefault="004C37DA" w:rsidP="005C1B39">
      <w:pPr>
        <w:rPr>
          <w:rFonts w:cs="Arial"/>
        </w:rPr>
      </w:pPr>
      <w:r w:rsidRPr="00736A4C">
        <w:rPr>
          <w:rFonts w:cs="Arial"/>
        </w:rPr>
        <w:t>Individuální účasti zaměstnaných osob na dalším vzdělávání brání nízká schopnost objektivního posouzení vlastní úrovně přenositelných digitálních kompetencí prostřednictvím sebehodnocení, nízké povědomí o významu přenosit</w:t>
      </w:r>
      <w:r w:rsidR="00EF0AB2" w:rsidRPr="00736A4C">
        <w:rPr>
          <w:rFonts w:cs="Arial"/>
        </w:rPr>
        <w:t>elných digitálních kompetencí a </w:t>
      </w:r>
      <w:r w:rsidRPr="00736A4C">
        <w:rPr>
          <w:rFonts w:cs="Arial"/>
        </w:rPr>
        <w:t xml:space="preserve">neochota či nemožnost investovat vlastní finanční prostředky </w:t>
      </w:r>
      <w:r w:rsidR="00932026" w:rsidRPr="00736A4C">
        <w:rPr>
          <w:rFonts w:cs="Arial"/>
        </w:rPr>
        <w:t xml:space="preserve">a čas </w:t>
      </w:r>
      <w:r w:rsidRPr="00736A4C">
        <w:rPr>
          <w:rFonts w:cs="Arial"/>
        </w:rPr>
        <w:t>do jejich rozvoje.</w:t>
      </w:r>
      <w:r w:rsidR="004B2012" w:rsidRPr="004B2012">
        <w:rPr>
          <w:rFonts w:cs="Arial"/>
        </w:rPr>
        <w:t xml:space="preserve"> </w:t>
      </w:r>
      <w:r w:rsidR="000C1B58">
        <w:rPr>
          <w:rFonts w:cs="Arial"/>
        </w:rPr>
        <w:t>U </w:t>
      </w:r>
      <w:r w:rsidRPr="00736A4C">
        <w:rPr>
          <w:rFonts w:cs="Arial"/>
        </w:rPr>
        <w:t xml:space="preserve">nezaměstnaných osob je přístup k možnostem </w:t>
      </w:r>
      <w:r w:rsidR="00932026" w:rsidRPr="00736A4C">
        <w:rPr>
          <w:rFonts w:cs="Arial"/>
        </w:rPr>
        <w:t>rozvoje digitálních kompetencí</w:t>
      </w:r>
      <w:r w:rsidRPr="00736A4C">
        <w:rPr>
          <w:rFonts w:cs="Arial"/>
        </w:rPr>
        <w:t xml:space="preserve"> podstatně lepší, téměř čtvrtina rekvalifikačních kurzů rozvíjí digitální kompetence nezaměstnaných. Nabídka rekvalifikačních kurzů je široká. U nezaměstnaných je klíčovým problémem správné zacílení rekvalifikačního kurzu tak, aby rozvíjel relevantní digitální kompetence, případně motivační nebo strategickou dimenzi digitální gramotnosti. Nevhodný výběr rekvalifikačního kurzu je zapříčiněn především nesprávným sebehodnocením úrovně digitální gramotnosti. K objektivnímu hodnocení současné úrovně a stanovení vhodného vzdělávacího cíle </w:t>
      </w:r>
      <w:r w:rsidR="00996BCD" w:rsidRPr="00736A4C">
        <w:rPr>
          <w:rFonts w:cs="Arial"/>
        </w:rPr>
        <w:t>pro</w:t>
      </w:r>
      <w:r w:rsidR="00996BCD">
        <w:rPr>
          <w:rFonts w:cs="Arial"/>
        </w:rPr>
        <w:t> </w:t>
      </w:r>
      <w:r w:rsidRPr="00736A4C">
        <w:rPr>
          <w:rFonts w:cs="Arial"/>
        </w:rPr>
        <w:t xml:space="preserve">nezaměstnané však instituce služeb zaměstnanosti </w:t>
      </w:r>
      <w:r w:rsidR="0091235E" w:rsidRPr="00736A4C">
        <w:rPr>
          <w:rFonts w:cs="Arial"/>
        </w:rPr>
        <w:t xml:space="preserve">nemají </w:t>
      </w:r>
      <w:r w:rsidRPr="00736A4C">
        <w:rPr>
          <w:rFonts w:cs="Arial"/>
        </w:rPr>
        <w:t>k dispozici potřebné nástroje</w:t>
      </w:r>
      <w:r w:rsidR="004B2012" w:rsidRPr="004B2012">
        <w:rPr>
          <w:rFonts w:cs="Arial"/>
        </w:rPr>
        <w:t xml:space="preserve"> </w:t>
      </w:r>
      <w:r w:rsidR="000C1B58">
        <w:rPr>
          <w:rFonts w:cs="Arial"/>
        </w:rPr>
        <w:t>a </w:t>
      </w:r>
      <w:r w:rsidRPr="00736A4C">
        <w:rPr>
          <w:rFonts w:cs="Arial"/>
        </w:rPr>
        <w:t>dove</w:t>
      </w:r>
      <w:r w:rsidR="0091235E" w:rsidRPr="00736A4C">
        <w:rPr>
          <w:rFonts w:cs="Arial"/>
        </w:rPr>
        <w:t>dnosti (tento problém se týká i </w:t>
      </w:r>
      <w:r w:rsidRPr="00736A4C">
        <w:rPr>
          <w:rFonts w:cs="Arial"/>
        </w:rPr>
        <w:t>zaměstnaných osob). Efektivitu rekvalifikačních počítačových kurzů snižuje, jsou</w:t>
      </w:r>
      <w:r w:rsidR="006D2C1F" w:rsidRPr="00736A4C">
        <w:rPr>
          <w:rFonts w:cs="Arial"/>
        </w:rPr>
        <w:t>-li</w:t>
      </w:r>
      <w:r w:rsidRPr="00736A4C">
        <w:rPr>
          <w:rFonts w:cs="Arial"/>
        </w:rPr>
        <w:t xml:space="preserve"> poskytovány bez toho, aby jejich účastník měl možnost </w:t>
      </w:r>
      <w:r w:rsidR="00996BCD" w:rsidRPr="00736A4C">
        <w:rPr>
          <w:rFonts w:cs="Arial"/>
        </w:rPr>
        <w:t>ve</w:t>
      </w:r>
      <w:r w:rsidR="00996BCD">
        <w:rPr>
          <w:rFonts w:cs="Arial"/>
        </w:rPr>
        <w:t> </w:t>
      </w:r>
      <w:r w:rsidRPr="00736A4C">
        <w:rPr>
          <w:rFonts w:cs="Arial"/>
        </w:rPr>
        <w:t xml:space="preserve">svém běžném pracovním či soukromém životě digitální technologie (a především přístup k internetu) </w:t>
      </w:r>
      <w:r w:rsidR="00FC566C" w:rsidRPr="00736A4C">
        <w:rPr>
          <w:rFonts w:cs="Arial"/>
        </w:rPr>
        <w:t xml:space="preserve">dále prakticky </w:t>
      </w:r>
      <w:r w:rsidRPr="00736A4C">
        <w:rPr>
          <w:rFonts w:cs="Arial"/>
        </w:rPr>
        <w:t xml:space="preserve">používat. Pokud nemá zaměstnaný či nezaměstnaný možnost fyzického přístupu, případně je funkčně negramotný, </w:t>
      </w:r>
      <w:r w:rsidR="006D2C1F" w:rsidRPr="00736A4C">
        <w:rPr>
          <w:rFonts w:cs="Arial"/>
        </w:rPr>
        <w:t>a</w:t>
      </w:r>
      <w:r w:rsidRPr="00736A4C">
        <w:rPr>
          <w:rFonts w:cs="Arial"/>
        </w:rPr>
        <w:t xml:space="preserve">nebo mu chybí nejzákladnější digitální kompetence, pak nelze očekávat, že bude schopen prostřednictvím individuálního učení </w:t>
      </w:r>
      <w:r w:rsidR="006D2C1F" w:rsidRPr="00736A4C">
        <w:rPr>
          <w:rFonts w:cs="Arial"/>
        </w:rPr>
        <w:t xml:space="preserve">dále samostatně </w:t>
      </w:r>
      <w:r w:rsidRPr="00736A4C">
        <w:rPr>
          <w:rFonts w:cs="Arial"/>
        </w:rPr>
        <w:t xml:space="preserve">získávat, obnovovat nebo prohlubovat své digitální kompetence. Chybějící fyzický přístup může být zapříčiněn nedostatky infrastruktury, ale také ekonomickými důvody. Individuální naučení digitálním kompetencím je silně limitováno motivací jednotlivce a také dostupností někoho v blízkém okolí, kdo může </w:t>
      </w:r>
      <w:r w:rsidR="006D2C1F" w:rsidRPr="00736A4C">
        <w:rPr>
          <w:rFonts w:cs="Arial"/>
        </w:rPr>
        <w:t xml:space="preserve">pomoci </w:t>
      </w:r>
      <w:r w:rsidRPr="00736A4C">
        <w:rPr>
          <w:rFonts w:cs="Arial"/>
        </w:rPr>
        <w:t>překonat počáteční bariéry ve využití digitálních technologií.</w:t>
      </w:r>
    </w:p>
    <w:p w:rsidR="002C2AD6" w:rsidRPr="00736A4C" w:rsidRDefault="002C2AD6" w:rsidP="005C1B39">
      <w:pPr>
        <w:rPr>
          <w:rFonts w:cs="Arial"/>
        </w:rPr>
      </w:pPr>
      <w:r w:rsidRPr="00CD4C3B">
        <w:rPr>
          <w:rFonts w:cs="Arial"/>
          <w:szCs w:val="22"/>
          <w:highlight w:val="yellow"/>
        </w:rPr>
        <w:t>Odkazujeme na dříve uvedené informace, že více než třetina (35 %) uživatelů PAC v České republice v uplynulých 12 měsících použilo počítače v knihovnách pro aktivity spojené se zaměstnáním, což je o něco více než průměr EU, který představuje 30 %. Odhadem se jedná o 100 000 českých uživatelů PAC. V uplynulých 12 měsících zhruba 18 500 uživatelů v ČR použilo PAC k tomu, aby se ucházeli o práci, a odhadem 6 000 dospělých si takto úspěšně zajistilo práci</w:t>
      </w:r>
      <w:r w:rsidRPr="00CD4C3B">
        <w:rPr>
          <w:rFonts w:cs="Arial"/>
          <w:sz w:val="20"/>
          <w:szCs w:val="20"/>
          <w:highlight w:val="yellow"/>
        </w:rPr>
        <w:t>.</w:t>
      </w:r>
    </w:p>
    <w:p w:rsidR="000575A8" w:rsidRPr="00736A4C" w:rsidRDefault="00EF04AC" w:rsidP="005C1B39">
      <w:pPr>
        <w:rPr>
          <w:rFonts w:cs="Arial"/>
          <w:noProof/>
        </w:rPr>
      </w:pPr>
      <w:r w:rsidRPr="00736A4C">
        <w:rPr>
          <w:rFonts w:cs="Arial"/>
          <w:noProof/>
        </w:rPr>
        <w:lastRenderedPageBreak/>
        <w:drawing>
          <wp:inline distT="0" distB="0" distL="0" distR="0">
            <wp:extent cx="5805170" cy="3806825"/>
            <wp:effectExtent l="0" t="0" r="0" b="22225"/>
            <wp:docPr id="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4C37DA" w:rsidRPr="00736A4C" w:rsidRDefault="004C37D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4</w:t>
      </w:r>
      <w:r w:rsidR="00EB0FF3" w:rsidRPr="00736A4C">
        <w:rPr>
          <w:rFonts w:cs="Arial"/>
        </w:rPr>
        <w:fldChar w:fldCharType="end"/>
      </w:r>
      <w:r w:rsidR="00787E6E" w:rsidRPr="00736A4C">
        <w:rPr>
          <w:rFonts w:cs="Arial"/>
        </w:rPr>
        <w:t>:</w:t>
      </w:r>
      <w:r w:rsidRPr="00736A4C">
        <w:rPr>
          <w:rFonts w:cs="Arial"/>
        </w:rPr>
        <w:t xml:space="preserve"> Příčiny nedostatečného využívání potenciálu digitálních technologií v oblasti zaměstnanosti</w:t>
      </w:r>
    </w:p>
    <w:p w:rsidR="004C37DA" w:rsidRPr="00736A4C" w:rsidRDefault="004C37DA" w:rsidP="00552EE8">
      <w:pPr>
        <w:pStyle w:val="Nadpis4"/>
      </w:pPr>
      <w:r w:rsidRPr="00736A4C">
        <w:t>Stanovení cílů a opatření v oblasti zaměstnanosti</w:t>
      </w:r>
    </w:p>
    <w:p w:rsidR="004C37DA" w:rsidRPr="00736A4C" w:rsidRDefault="004C37DA" w:rsidP="005C1B39">
      <w:pPr>
        <w:rPr>
          <w:rFonts w:cs="Arial"/>
        </w:rPr>
      </w:pPr>
      <w:r w:rsidRPr="00736A4C">
        <w:rPr>
          <w:rFonts w:cs="Arial"/>
        </w:rPr>
        <w:t xml:space="preserve">Digitální technologie znamenají z pohledu zaměstnanosti příležitost k uplatnění </w:t>
      </w:r>
      <w:r w:rsidR="00996BCD" w:rsidRPr="00736A4C">
        <w:rPr>
          <w:rFonts w:cs="Arial"/>
        </w:rPr>
        <w:t>ve</w:t>
      </w:r>
      <w:r w:rsidR="00996BCD">
        <w:rPr>
          <w:rFonts w:cs="Arial"/>
        </w:rPr>
        <w:t> </w:t>
      </w:r>
      <w:r w:rsidRPr="00736A4C">
        <w:rPr>
          <w:rFonts w:cs="Arial"/>
        </w:rPr>
        <w:t>specifických a nově vznikajících pozicích, ale také problém z pohledu jednotlivců, kteří se nedokáž</w:t>
      </w:r>
      <w:r w:rsidR="007120B1" w:rsidRPr="00736A4C">
        <w:rPr>
          <w:rFonts w:cs="Arial"/>
        </w:rPr>
        <w:t>ou</w:t>
      </w:r>
      <w:r w:rsidRPr="00736A4C">
        <w:rPr>
          <w:rFonts w:cs="Arial"/>
        </w:rPr>
        <w:t xml:space="preserve"> adaptovat na nový způsob práce a nový přístup k informacím. Základním předpokladem </w:t>
      </w:r>
      <w:r w:rsidR="007120B1" w:rsidRPr="00736A4C">
        <w:rPr>
          <w:rFonts w:cs="Arial"/>
        </w:rPr>
        <w:t>pro</w:t>
      </w:r>
      <w:r w:rsidRPr="00736A4C">
        <w:rPr>
          <w:rFonts w:cs="Arial"/>
        </w:rPr>
        <w:t xml:space="preserve"> využití potenciálu a eliminaci rizik spojených s rozvojem digitálních technologií je schopnost jednotlivců </w:t>
      </w:r>
      <w:r w:rsidR="007120B1" w:rsidRPr="00736A4C">
        <w:rPr>
          <w:rFonts w:cs="Arial"/>
        </w:rPr>
        <w:t xml:space="preserve">je </w:t>
      </w:r>
      <w:r w:rsidRPr="00736A4C">
        <w:rPr>
          <w:rFonts w:cs="Arial"/>
        </w:rPr>
        <w:t xml:space="preserve">efektivně využívat pro potřeby trhu práce a vlastní adaptabilitu. Prioritním cílem této strategie pro oblast zaměstnanosti je proto zvýšení úrovně digitální gramotnosti zaměstnaných a nezaměstnaných osob na úroveň potřebnou </w:t>
      </w:r>
      <w:r w:rsidR="00996BCD" w:rsidRPr="00736A4C">
        <w:rPr>
          <w:rFonts w:cs="Arial"/>
        </w:rPr>
        <w:t>pro</w:t>
      </w:r>
      <w:r w:rsidR="00996BCD">
        <w:rPr>
          <w:rFonts w:cs="Arial"/>
        </w:rPr>
        <w:t> </w:t>
      </w:r>
      <w:r w:rsidRPr="00736A4C">
        <w:rPr>
          <w:rFonts w:cs="Arial"/>
        </w:rPr>
        <w:t xml:space="preserve">efektivní využívání digitálních technologií a na úroveň uplatnitelnou na trhu práce. </w:t>
      </w:r>
    </w:p>
    <w:p w:rsidR="004C37DA" w:rsidRPr="00736A4C" w:rsidRDefault="004C37DA" w:rsidP="005C1B39">
      <w:pPr>
        <w:rPr>
          <w:rFonts w:cs="Arial"/>
        </w:rPr>
      </w:pPr>
      <w:r w:rsidRPr="00736A4C">
        <w:rPr>
          <w:rFonts w:cs="Arial"/>
        </w:rPr>
        <w:t>K dosažení prioritního cíle pro oblast zaměstnanosti bude nezbytné podporovat rozvoj digitální gramotnosti zaměstnaných a nezaměstnaných osob prostřednictvím vhodných vzdělávacích forem. Specifické cíle a opatření se proto zaměří na podporu individuálního vzd</w:t>
      </w:r>
      <w:r w:rsidR="00B11516" w:rsidRPr="00736A4C">
        <w:rPr>
          <w:rFonts w:cs="Arial"/>
        </w:rPr>
        <w:t>ělávání, rekvalifikace, praxe a </w:t>
      </w:r>
      <w:r w:rsidRPr="00736A4C">
        <w:rPr>
          <w:rFonts w:cs="Arial"/>
        </w:rPr>
        <w:t xml:space="preserve">stáže. Podpůrnou roli budou mít opatření zaměřená </w:t>
      </w:r>
      <w:r w:rsidR="00996BCD" w:rsidRPr="00736A4C">
        <w:rPr>
          <w:rFonts w:cs="Arial"/>
        </w:rPr>
        <w:t>na</w:t>
      </w:r>
      <w:r w:rsidR="00996BCD">
        <w:rPr>
          <w:rFonts w:cs="Arial"/>
        </w:rPr>
        <w:t> </w:t>
      </w:r>
      <w:r w:rsidRPr="00736A4C">
        <w:rPr>
          <w:rFonts w:cs="Arial"/>
        </w:rPr>
        <w:t>zvyšování motivace, zlepšení fyzického přístupu k digitálním technologiím a cílené zaměření vzdělávacích kurzů.</w:t>
      </w:r>
    </w:p>
    <w:p w:rsidR="004C37DA" w:rsidRPr="00736A4C" w:rsidRDefault="004C37DA" w:rsidP="005C1B39">
      <w:pPr>
        <w:rPr>
          <w:rFonts w:cs="Arial"/>
        </w:rPr>
      </w:pPr>
      <w:r w:rsidRPr="00736A4C">
        <w:rPr>
          <w:rFonts w:cs="Arial"/>
        </w:rPr>
        <w:t>Specifickými cíli pro oblast zaměstnanosti jsou:</w:t>
      </w:r>
    </w:p>
    <w:p w:rsidR="004C37DA" w:rsidRPr="00736A4C" w:rsidRDefault="004C37DA" w:rsidP="005C1B39">
      <w:pPr>
        <w:pStyle w:val="OdrkyEQerven"/>
        <w:rPr>
          <w:rFonts w:cs="Arial"/>
        </w:rPr>
      </w:pPr>
      <w:r w:rsidRPr="00736A4C">
        <w:rPr>
          <w:rFonts w:cs="Arial"/>
        </w:rPr>
        <w:t>Zvýšení úrovně přenositelných digitálních kompetencí zaměs</w:t>
      </w:r>
      <w:r w:rsidR="00B11516" w:rsidRPr="00736A4C">
        <w:rPr>
          <w:rFonts w:cs="Arial"/>
        </w:rPr>
        <w:t>tnaných</w:t>
      </w:r>
      <w:r w:rsidR="004B2012" w:rsidRPr="004B2012">
        <w:rPr>
          <w:rFonts w:cs="Arial"/>
        </w:rPr>
        <w:t xml:space="preserve"> </w:t>
      </w:r>
      <w:r w:rsidR="000C1B58">
        <w:rPr>
          <w:rFonts w:cs="Arial"/>
        </w:rPr>
        <w:t>a </w:t>
      </w:r>
      <w:r w:rsidR="00B11516" w:rsidRPr="00736A4C">
        <w:rPr>
          <w:rFonts w:cs="Arial"/>
        </w:rPr>
        <w:t>nezaměstnaných osob v </w:t>
      </w:r>
      <w:r w:rsidRPr="00736A4C">
        <w:rPr>
          <w:rFonts w:cs="Arial"/>
        </w:rPr>
        <w:t>ČR prostřednictvím individuálního vzdělávání.</w:t>
      </w:r>
    </w:p>
    <w:p w:rsidR="004C37DA" w:rsidRPr="00736A4C" w:rsidRDefault="004C37DA" w:rsidP="005C1B39">
      <w:pPr>
        <w:pStyle w:val="OdrkyEQerven"/>
        <w:rPr>
          <w:rFonts w:cs="Arial"/>
        </w:rPr>
      </w:pPr>
      <w:r w:rsidRPr="00736A4C">
        <w:rPr>
          <w:rFonts w:cs="Arial"/>
        </w:rPr>
        <w:t>Zvýšení motivace zaměstnaných a nezaměstnaných osob k využívání digitálních technologií pro zvyšování své adaptability a zaměstnatelnosti.</w:t>
      </w:r>
    </w:p>
    <w:p w:rsidR="004C37DA" w:rsidRPr="00736A4C" w:rsidRDefault="004C37DA" w:rsidP="005C1B39">
      <w:pPr>
        <w:pStyle w:val="OdrkyEQerven"/>
        <w:rPr>
          <w:rFonts w:cs="Arial"/>
        </w:rPr>
      </w:pPr>
      <w:r w:rsidRPr="00736A4C">
        <w:rPr>
          <w:rFonts w:cs="Arial"/>
        </w:rPr>
        <w:lastRenderedPageBreak/>
        <w:t>Zvýšení úrovně digitálních kompetencí nezaměstnaných osob v ČR prostřednictvím rekvalifikačních kurzů, praxí a stáží.</w:t>
      </w:r>
    </w:p>
    <w:p w:rsidR="004C37DA" w:rsidRPr="00736A4C" w:rsidRDefault="004C37DA" w:rsidP="005C1B39">
      <w:pPr>
        <w:pStyle w:val="OdrkyEQerven"/>
        <w:rPr>
          <w:rFonts w:cs="Arial"/>
        </w:rPr>
      </w:pPr>
      <w:r w:rsidRPr="00736A4C">
        <w:rPr>
          <w:rFonts w:cs="Arial"/>
        </w:rPr>
        <w:t>Přizpůsobení poskytování rekvalifikačních kurzů možnostem nezaměstnaných</w:t>
      </w:r>
      <w:r w:rsidR="004B2012" w:rsidRPr="004B2012">
        <w:rPr>
          <w:rFonts w:cs="Arial"/>
        </w:rPr>
        <w:t xml:space="preserve"> </w:t>
      </w:r>
      <w:r w:rsidR="000C1B58">
        <w:rPr>
          <w:rFonts w:cs="Arial"/>
        </w:rPr>
        <w:t>a </w:t>
      </w:r>
      <w:r w:rsidRPr="00736A4C">
        <w:rPr>
          <w:rFonts w:cs="Arial"/>
        </w:rPr>
        <w:t xml:space="preserve">potřebám nezaměstnaných. </w:t>
      </w:r>
    </w:p>
    <w:p w:rsidR="00565236" w:rsidRPr="00736A4C" w:rsidRDefault="00565236" w:rsidP="005C1B39">
      <w:pPr>
        <w:pStyle w:val="EQ-bulletRED"/>
        <w:rPr>
          <w:rFonts w:cs="Arial"/>
        </w:rPr>
      </w:pPr>
    </w:p>
    <w:p w:rsidR="004C37DA" w:rsidRPr="00736A4C" w:rsidRDefault="00EF04AC" w:rsidP="005C1B39">
      <w:pPr>
        <w:pStyle w:val="EQ-bulletRED"/>
        <w:rPr>
          <w:rFonts w:cs="Arial"/>
          <w:noProof/>
        </w:rPr>
      </w:pPr>
      <w:r w:rsidRPr="00736A4C">
        <w:rPr>
          <w:rFonts w:cs="Arial"/>
          <w:noProof/>
        </w:rPr>
        <w:drawing>
          <wp:inline distT="0" distB="0" distL="0" distR="0">
            <wp:extent cx="5787538" cy="4393870"/>
            <wp:effectExtent l="0" t="0" r="3810" b="6985"/>
            <wp:docPr id="6"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4C37DA" w:rsidRPr="00736A4C" w:rsidRDefault="004C37D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5</w:t>
      </w:r>
      <w:r w:rsidR="00EB0FF3" w:rsidRPr="00736A4C">
        <w:rPr>
          <w:rFonts w:cs="Arial"/>
        </w:rPr>
        <w:fldChar w:fldCharType="end"/>
      </w:r>
      <w:r w:rsidR="00B33506" w:rsidRPr="00736A4C">
        <w:rPr>
          <w:rFonts w:cs="Arial"/>
        </w:rPr>
        <w:t>:</w:t>
      </w:r>
      <w:r w:rsidRPr="00736A4C">
        <w:rPr>
          <w:rFonts w:cs="Arial"/>
        </w:rPr>
        <w:t xml:space="preserve"> Cíle a opatření pro oblast zaměstnanosti</w:t>
      </w:r>
    </w:p>
    <w:p w:rsidR="004C37DA" w:rsidRPr="00736A4C" w:rsidRDefault="004C37DA" w:rsidP="00552EE8">
      <w:pPr>
        <w:pStyle w:val="Nadpis4"/>
      </w:pPr>
      <w:r w:rsidRPr="00736A4C">
        <w:t xml:space="preserve">Opatření </w:t>
      </w:r>
      <w:r w:rsidR="00B269B5">
        <w:t>pro realizaci strategického cíle</w:t>
      </w:r>
      <w:r w:rsidRPr="00736A4C">
        <w:t xml:space="preserve"> zaměstnanost</w:t>
      </w:r>
    </w:p>
    <w:p w:rsidR="004C37DA" w:rsidRPr="00736A4C" w:rsidRDefault="00A12312" w:rsidP="005C1B39">
      <w:pPr>
        <w:pStyle w:val="Vrazncitt"/>
        <w:framePr w:wrap="around"/>
        <w:rPr>
          <w:rFonts w:cs="Arial"/>
        </w:rPr>
      </w:pPr>
      <w:r w:rsidRPr="00736A4C">
        <w:rPr>
          <w:rFonts w:cs="Arial"/>
        </w:rPr>
        <w:t>Opatření 1.1</w:t>
      </w:r>
      <w:r w:rsidRPr="00736A4C">
        <w:rPr>
          <w:rFonts w:cs="Arial"/>
        </w:rPr>
        <w:tab/>
      </w:r>
      <w:r w:rsidR="004C37DA" w:rsidRPr="00736A4C">
        <w:rPr>
          <w:rFonts w:cs="Arial"/>
        </w:rPr>
        <w:t>Podpora individuálního vzdělávání zamě</w:t>
      </w:r>
      <w:r w:rsidR="001F1498" w:rsidRPr="00736A4C">
        <w:rPr>
          <w:rFonts w:cs="Arial"/>
        </w:rPr>
        <w:t>stnaný</w:t>
      </w:r>
      <w:r w:rsidR="00841468">
        <w:rPr>
          <w:rFonts w:cs="Arial"/>
        </w:rPr>
        <w:t>ch</w:t>
      </w:r>
      <w:r w:rsidR="004B2012" w:rsidRPr="004B2012">
        <w:rPr>
          <w:rFonts w:cs="Arial"/>
        </w:rPr>
        <w:t xml:space="preserve"> </w:t>
      </w:r>
      <w:r w:rsidR="000C1B58">
        <w:rPr>
          <w:rFonts w:cs="Arial"/>
        </w:rPr>
        <w:t>a </w:t>
      </w:r>
      <w:r w:rsidR="001F1498" w:rsidRPr="00736A4C">
        <w:rPr>
          <w:rFonts w:cs="Arial"/>
        </w:rPr>
        <w:t>nezaměstnaných osob</w:t>
      </w:r>
      <w:r w:rsidR="004C7AE8" w:rsidRPr="00736A4C">
        <w:rPr>
          <w:rFonts w:cs="Arial"/>
        </w:rPr>
        <w:t xml:space="preserve"> v</w:t>
      </w:r>
      <w:r w:rsidR="002F0DDC" w:rsidRPr="00736A4C">
        <w:rPr>
          <w:rFonts w:cs="Arial"/>
        </w:rPr>
        <w:t xml:space="preserve"> oblasti </w:t>
      </w:r>
      <w:r w:rsidR="004C7AE8" w:rsidRPr="00736A4C">
        <w:rPr>
          <w:rFonts w:cs="Arial"/>
        </w:rPr>
        <w:t>přenositelných digitálních</w:t>
      </w:r>
      <w:r w:rsidR="002F0DDC" w:rsidRPr="00736A4C">
        <w:rPr>
          <w:rFonts w:cs="Arial"/>
        </w:rPr>
        <w:t xml:space="preserve"> kompetencí</w:t>
      </w:r>
    </w:p>
    <w:p w:rsidR="003E3CE5" w:rsidRPr="00736A4C" w:rsidRDefault="003E3CE5" w:rsidP="005C1B39">
      <w:pPr>
        <w:rPr>
          <w:rFonts w:cs="Arial"/>
          <w:szCs w:val="20"/>
        </w:rPr>
      </w:pPr>
      <w:r w:rsidRPr="00736A4C">
        <w:rPr>
          <w:rFonts w:cs="Arial"/>
          <w:b/>
        </w:rPr>
        <w:t>Cílem opatření</w:t>
      </w:r>
      <w:r w:rsidRPr="00736A4C">
        <w:rPr>
          <w:rFonts w:cs="Arial"/>
        </w:rPr>
        <w:t xml:space="preserve"> je prostřednictvím stimulace poptávky zaměstnaných a nezaměstnaných osob podpořit jejich zájem o doplnění, obnovení či prohloubení přenositelných digitálních kompetencí. K </w:t>
      </w:r>
      <w:r w:rsidRPr="00736A4C">
        <w:rPr>
          <w:rFonts w:cs="Arial"/>
          <w:szCs w:val="20"/>
        </w:rPr>
        <w:t xml:space="preserve">dosažení tohoto cíle budou poskytovány individuální finanční příspěvky zaměstnaným a nezaměstnaným osobám na úhradu nákladů spojených s jejich účastí </w:t>
      </w:r>
      <w:r w:rsidR="00996BCD" w:rsidRPr="00736A4C">
        <w:rPr>
          <w:rFonts w:cs="Arial"/>
          <w:szCs w:val="20"/>
        </w:rPr>
        <w:t>na</w:t>
      </w:r>
      <w:r w:rsidR="00996BCD">
        <w:rPr>
          <w:rFonts w:cs="Arial"/>
          <w:szCs w:val="20"/>
        </w:rPr>
        <w:t> </w:t>
      </w:r>
      <w:r w:rsidRPr="00736A4C">
        <w:rPr>
          <w:rFonts w:cs="Arial"/>
          <w:szCs w:val="20"/>
        </w:rPr>
        <w:t xml:space="preserve">vzdělávacích kurzech. Součástí opatření bude také spolupráce se zaměstnavateli, která podpoří lepší informovanost zaměstnanců o možnostech individuálního rozvoje v přenositelných digitálních kompetencích a </w:t>
      </w:r>
      <w:r w:rsidR="004E4B1E" w:rsidRPr="00736A4C">
        <w:rPr>
          <w:rFonts w:cs="Arial"/>
          <w:szCs w:val="20"/>
        </w:rPr>
        <w:t xml:space="preserve">která se také </w:t>
      </w:r>
      <w:r w:rsidRPr="00736A4C">
        <w:rPr>
          <w:rFonts w:cs="Arial"/>
          <w:szCs w:val="20"/>
        </w:rPr>
        <w:t xml:space="preserve">zaměří na podporu uznávání absolvovaného vzdělávání ze strany zaměstnavatelů. </w:t>
      </w:r>
    </w:p>
    <w:p w:rsidR="003E3CE5" w:rsidRPr="00736A4C" w:rsidRDefault="003E3CE5" w:rsidP="005C1B39">
      <w:pPr>
        <w:rPr>
          <w:rFonts w:cs="Arial"/>
          <w:szCs w:val="20"/>
        </w:rPr>
      </w:pPr>
      <w:r w:rsidRPr="00736A4C">
        <w:rPr>
          <w:rFonts w:cs="Arial"/>
          <w:b/>
          <w:szCs w:val="20"/>
        </w:rPr>
        <w:lastRenderedPageBreak/>
        <w:t>Indikátor</w:t>
      </w:r>
      <w:r w:rsidR="00DB207D" w:rsidRPr="00736A4C">
        <w:rPr>
          <w:rFonts w:cs="Arial"/>
          <w:b/>
          <w:szCs w:val="20"/>
        </w:rPr>
        <w:t>y</w:t>
      </w:r>
      <w:r w:rsidRPr="00736A4C">
        <w:rPr>
          <w:rFonts w:cs="Arial"/>
          <w:b/>
          <w:szCs w:val="20"/>
        </w:rPr>
        <w:t xml:space="preserve"> úspěšné realizace</w:t>
      </w:r>
      <w:r w:rsidR="00A94E35">
        <w:rPr>
          <w:rStyle w:val="Znakapoznpodarou"/>
          <w:rFonts w:cs="Arial"/>
          <w:b/>
          <w:szCs w:val="20"/>
        </w:rPr>
        <w:footnoteReference w:id="44"/>
      </w:r>
      <w:r w:rsidR="00DB207D" w:rsidRPr="00736A4C">
        <w:rPr>
          <w:rFonts w:cs="Arial"/>
          <w:b/>
          <w:szCs w:val="20"/>
        </w:rPr>
        <w:t>:</w:t>
      </w:r>
    </w:p>
    <w:p w:rsidR="00DB207D" w:rsidRPr="00736A4C" w:rsidRDefault="00724313" w:rsidP="005C1B39">
      <w:pPr>
        <w:pStyle w:val="OdrkyEQerven"/>
        <w:spacing w:before="60"/>
        <w:rPr>
          <w:rFonts w:cs="Arial"/>
        </w:rPr>
      </w:pPr>
      <w:r w:rsidRPr="00736A4C">
        <w:rPr>
          <w:rFonts w:cs="Arial"/>
        </w:rPr>
        <w:t>Zlepšují</w:t>
      </w:r>
      <w:r w:rsidR="00DB207D" w:rsidRPr="00736A4C">
        <w:rPr>
          <w:rFonts w:cs="Arial"/>
        </w:rPr>
        <w:t xml:space="preserve"> se výsledky populace ČR v mezinárodních srovnáních v oblasti DG.</w:t>
      </w:r>
    </w:p>
    <w:p w:rsidR="002A69C6" w:rsidRDefault="003409C3">
      <w:pPr>
        <w:pStyle w:val="OdrkyEQerven"/>
        <w:spacing w:before="60"/>
        <w:rPr>
          <w:rFonts w:cs="Arial"/>
        </w:rPr>
      </w:pPr>
      <w:r w:rsidRPr="003409C3">
        <w:rPr>
          <w:rFonts w:cs="Arial"/>
        </w:rPr>
        <w:t>Meziročně se zvyšuje počet zaměstnaných a nezaměstnaných osob, které si prostřednictvím absolvovaného kurzu doplnily, obnovily či prohloubily přenositelné digitální kompetence. U realizovaných kurzů je prováděno stanovování a ověřování zvýšení, prohloubení nebo obnovení úrovně přenositelných digitálních kompetencí účastníků.</w:t>
      </w:r>
    </w:p>
    <w:p w:rsidR="00DB207D" w:rsidRPr="00736A4C" w:rsidRDefault="00F90613" w:rsidP="005C1B39">
      <w:pPr>
        <w:pStyle w:val="OdrkyEQerven"/>
        <w:spacing w:before="60"/>
        <w:rPr>
          <w:rFonts w:cs="Arial"/>
        </w:rPr>
      </w:pPr>
      <w:r w:rsidRPr="00736A4C">
        <w:rPr>
          <w:rFonts w:cs="Arial"/>
        </w:rPr>
        <w:t>Meziročně se</w:t>
      </w:r>
      <w:r w:rsidR="00437908" w:rsidRPr="00736A4C">
        <w:rPr>
          <w:rFonts w:cs="Arial"/>
        </w:rPr>
        <w:t xml:space="preserve"> zvyšuje</w:t>
      </w:r>
      <w:r w:rsidR="00DB207D" w:rsidRPr="00736A4C">
        <w:rPr>
          <w:rFonts w:cs="Arial"/>
        </w:rPr>
        <w:t xml:space="preserve"> počet firem</w:t>
      </w:r>
      <w:r w:rsidR="00437908" w:rsidRPr="00736A4C">
        <w:rPr>
          <w:rFonts w:cs="Arial"/>
        </w:rPr>
        <w:t xml:space="preserve"> </w:t>
      </w:r>
      <w:r w:rsidRPr="00736A4C">
        <w:rPr>
          <w:rFonts w:cs="Arial"/>
        </w:rPr>
        <w:t>akceptují</w:t>
      </w:r>
      <w:r w:rsidR="00437908" w:rsidRPr="00736A4C">
        <w:rPr>
          <w:rFonts w:cs="Arial"/>
        </w:rPr>
        <w:t>cích</w:t>
      </w:r>
      <w:r w:rsidR="00DB207D" w:rsidRPr="00736A4C">
        <w:rPr>
          <w:rFonts w:cs="Arial"/>
        </w:rPr>
        <w:t xml:space="preserve"> podporované vzdělávací kurzy </w:t>
      </w:r>
      <w:r w:rsidR="00996BCD" w:rsidRPr="00736A4C">
        <w:rPr>
          <w:rFonts w:cs="Arial"/>
        </w:rPr>
        <w:t>na</w:t>
      </w:r>
      <w:r w:rsidR="00996BCD">
        <w:rPr>
          <w:rFonts w:cs="Arial"/>
        </w:rPr>
        <w:t> </w:t>
      </w:r>
      <w:r w:rsidR="00DB207D" w:rsidRPr="00736A4C">
        <w:rPr>
          <w:rFonts w:cs="Arial"/>
        </w:rPr>
        <w:t xml:space="preserve">přenositelné </w:t>
      </w:r>
      <w:r w:rsidRPr="00736A4C">
        <w:rPr>
          <w:rFonts w:cs="Arial"/>
        </w:rPr>
        <w:t xml:space="preserve">digitální </w:t>
      </w:r>
      <w:r w:rsidR="00DB207D" w:rsidRPr="00736A4C">
        <w:rPr>
          <w:rFonts w:cs="Arial"/>
        </w:rPr>
        <w:t>kompetence.</w:t>
      </w:r>
    </w:p>
    <w:p w:rsidR="003E3CE5" w:rsidRPr="00736A4C" w:rsidRDefault="003E3CE5" w:rsidP="005C1B39">
      <w:pPr>
        <w:keepNext/>
        <w:keepLines/>
        <w:rPr>
          <w:rFonts w:cs="Arial"/>
          <w:b/>
          <w:szCs w:val="20"/>
        </w:rPr>
      </w:pPr>
      <w:r w:rsidRPr="00736A4C">
        <w:rPr>
          <w:rFonts w:cs="Arial"/>
          <w:b/>
          <w:szCs w:val="20"/>
        </w:rPr>
        <w:t>Aktivity:</w:t>
      </w:r>
    </w:p>
    <w:p w:rsidR="003E3CE5" w:rsidRPr="00736A4C" w:rsidRDefault="003E3CE5" w:rsidP="005C1B39">
      <w:pPr>
        <w:pStyle w:val="OdrkyEQerven"/>
        <w:keepNext/>
        <w:keepLines/>
        <w:spacing w:before="60"/>
        <w:rPr>
          <w:rFonts w:cs="Arial"/>
        </w:rPr>
      </w:pPr>
      <w:r w:rsidRPr="00736A4C">
        <w:rPr>
          <w:rFonts w:cs="Arial"/>
          <w:spacing w:val="-2"/>
        </w:rPr>
        <w:t>Finanční podpora individuálního vzdělávání zaměstnaných a nezaměstnaných osob v</w:t>
      </w:r>
      <w:r w:rsidR="002F0DDC" w:rsidRPr="00736A4C">
        <w:rPr>
          <w:rFonts w:cs="Arial"/>
          <w:spacing w:val="-2"/>
        </w:rPr>
        <w:t xml:space="preserve"> oblasti </w:t>
      </w:r>
      <w:r w:rsidRPr="00736A4C">
        <w:rPr>
          <w:rFonts w:cs="Arial"/>
          <w:spacing w:val="-2"/>
        </w:rPr>
        <w:t>přenositelných</w:t>
      </w:r>
      <w:r w:rsidR="002F0DDC" w:rsidRPr="00736A4C">
        <w:rPr>
          <w:rFonts w:cs="Arial"/>
        </w:rPr>
        <w:t xml:space="preserve"> digitálních kompetencí</w:t>
      </w:r>
      <w:r w:rsidRPr="00736A4C">
        <w:rPr>
          <w:rFonts w:cs="Arial"/>
        </w:rPr>
        <w:t>.</w:t>
      </w:r>
    </w:p>
    <w:p w:rsidR="003E3CE5" w:rsidRPr="00736A4C" w:rsidRDefault="003E3CE5" w:rsidP="005C1B39">
      <w:pPr>
        <w:pStyle w:val="OdrkyEQerven"/>
        <w:spacing w:before="60"/>
        <w:rPr>
          <w:rFonts w:cs="Arial"/>
        </w:rPr>
      </w:pPr>
      <w:r w:rsidRPr="00736A4C">
        <w:rPr>
          <w:rFonts w:cs="Arial"/>
        </w:rPr>
        <w:t>Zapojení zaměstnavatelů do podpory individuálního vzdělávání zaměstnanců v</w:t>
      </w:r>
      <w:r w:rsidR="002F0DDC" w:rsidRPr="00736A4C">
        <w:rPr>
          <w:rFonts w:cs="Arial"/>
        </w:rPr>
        <w:t xml:space="preserve"> oblasti </w:t>
      </w:r>
      <w:r w:rsidRPr="00736A4C">
        <w:rPr>
          <w:rFonts w:cs="Arial"/>
        </w:rPr>
        <w:t>přenosi</w:t>
      </w:r>
      <w:r w:rsidR="002F0DDC" w:rsidRPr="00736A4C">
        <w:rPr>
          <w:rFonts w:cs="Arial"/>
        </w:rPr>
        <w:t>telných digitálních kompetencí</w:t>
      </w:r>
      <w:r w:rsidRPr="00736A4C">
        <w:rPr>
          <w:rFonts w:cs="Arial"/>
        </w:rPr>
        <w:t xml:space="preserve">. </w:t>
      </w:r>
    </w:p>
    <w:p w:rsidR="003E3CE5" w:rsidRPr="00736A4C" w:rsidRDefault="00986B91" w:rsidP="005C1B39">
      <w:pPr>
        <w:pStyle w:val="Vrazncitt"/>
        <w:framePr w:wrap="around"/>
        <w:rPr>
          <w:rStyle w:val="Siln"/>
          <w:rFonts w:cs="Arial"/>
          <w:szCs w:val="20"/>
        </w:rPr>
      </w:pPr>
      <w:r w:rsidRPr="00736A4C">
        <w:rPr>
          <w:rFonts w:cs="Arial"/>
        </w:rPr>
        <w:t>Opatření 1.2</w:t>
      </w:r>
      <w:r w:rsidRPr="00736A4C">
        <w:rPr>
          <w:rFonts w:cs="Arial"/>
        </w:rPr>
        <w:tab/>
      </w:r>
      <w:r w:rsidR="003E09C2">
        <w:rPr>
          <w:rFonts w:cs="Arial"/>
        </w:rPr>
        <w:t>Identifikace</w:t>
      </w:r>
      <w:r w:rsidR="003E3CE5" w:rsidRPr="00736A4C">
        <w:rPr>
          <w:rFonts w:cs="Arial"/>
        </w:rPr>
        <w:t xml:space="preserve"> nezaměstnaných </w:t>
      </w:r>
      <w:r w:rsidR="000F7896">
        <w:rPr>
          <w:rFonts w:cs="Arial"/>
        </w:rPr>
        <w:t xml:space="preserve">osob </w:t>
      </w:r>
      <w:r w:rsidR="004C7AE8" w:rsidRPr="00736A4C">
        <w:rPr>
          <w:rFonts w:cs="Arial"/>
        </w:rPr>
        <w:t>ohrožených digitálním vyloučením</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podchycení nezaměstnaných osob, které jsou o</w:t>
      </w:r>
      <w:r w:rsidR="00437908" w:rsidRPr="00736A4C">
        <w:rPr>
          <w:rFonts w:cs="Arial"/>
          <w:szCs w:val="20"/>
        </w:rPr>
        <w:t>hroženy digitálním vyloučením, a </w:t>
      </w:r>
      <w:r w:rsidRPr="00736A4C">
        <w:rPr>
          <w:rFonts w:cs="Arial"/>
          <w:szCs w:val="20"/>
        </w:rPr>
        <w:t xml:space="preserve">jejich zařazení do vhodných motivačních kurzů (viz </w:t>
      </w:r>
      <w:r w:rsidR="00D402DE" w:rsidRPr="00736A4C">
        <w:rPr>
          <w:rFonts w:cs="Arial"/>
          <w:szCs w:val="20"/>
        </w:rPr>
        <w:t>Opatření</w:t>
      </w:r>
      <w:r w:rsidR="00437908" w:rsidRPr="00736A4C">
        <w:rPr>
          <w:rFonts w:cs="Arial"/>
          <w:szCs w:val="20"/>
        </w:rPr>
        <w:t xml:space="preserve"> </w:t>
      </w:r>
      <w:r w:rsidR="00715EEE">
        <w:rPr>
          <w:rFonts w:cs="Arial"/>
          <w:szCs w:val="20"/>
        </w:rPr>
        <w:t>strategického cíle</w:t>
      </w:r>
      <w:r w:rsidR="00437908" w:rsidRPr="00736A4C">
        <w:rPr>
          <w:rFonts w:cs="Arial"/>
          <w:szCs w:val="20"/>
        </w:rPr>
        <w:t xml:space="preserve"> 3).</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Pr="00736A4C">
        <w:rPr>
          <w:rFonts w:cs="Arial"/>
          <w:szCs w:val="20"/>
        </w:rPr>
        <w:t xml:space="preserve"> </w:t>
      </w:r>
    </w:p>
    <w:p w:rsidR="00DB207D" w:rsidRPr="00736A4C" w:rsidRDefault="00DB207D" w:rsidP="005C1B39">
      <w:pPr>
        <w:pStyle w:val="OdrkyEQerven"/>
        <w:spacing w:before="60"/>
        <w:rPr>
          <w:rFonts w:cs="Arial"/>
        </w:rPr>
      </w:pPr>
      <w:r w:rsidRPr="00736A4C">
        <w:rPr>
          <w:rFonts w:cs="Arial"/>
        </w:rPr>
        <w:t>Je vyt</w:t>
      </w:r>
      <w:r w:rsidR="007A31E2">
        <w:rPr>
          <w:rFonts w:cs="Arial"/>
        </w:rPr>
        <w:t>vořena a zveřejněna Metodika ÚP </w:t>
      </w:r>
      <w:r w:rsidRPr="00736A4C">
        <w:rPr>
          <w:rFonts w:cs="Arial"/>
        </w:rPr>
        <w:t>ČR pro identifikaci nezaměstnaných osob ohrožených digitálním vyloučením</w:t>
      </w:r>
      <w:r w:rsidR="00FB7B8B" w:rsidRPr="00736A4C">
        <w:rPr>
          <w:rFonts w:cs="Arial"/>
        </w:rPr>
        <w:t>.</w:t>
      </w:r>
    </w:p>
    <w:p w:rsidR="00DB207D" w:rsidRDefault="007A31E2" w:rsidP="005C1B39">
      <w:pPr>
        <w:pStyle w:val="OdrkyEQerven"/>
        <w:spacing w:before="60"/>
        <w:rPr>
          <w:rFonts w:cs="Arial"/>
        </w:rPr>
      </w:pPr>
      <w:r>
        <w:rPr>
          <w:rFonts w:cs="Arial"/>
        </w:rPr>
        <w:t>V rámci ÚP </w:t>
      </w:r>
      <w:r w:rsidR="00DB207D" w:rsidRPr="00736A4C">
        <w:rPr>
          <w:rFonts w:cs="Arial"/>
        </w:rPr>
        <w:t>ČR je celoplošně impleme</w:t>
      </w:r>
      <w:r>
        <w:rPr>
          <w:rFonts w:cs="Arial"/>
        </w:rPr>
        <w:t>ntována a využívána Metodika ÚP </w:t>
      </w:r>
      <w:r w:rsidR="00DB207D" w:rsidRPr="00736A4C">
        <w:rPr>
          <w:rFonts w:cs="Arial"/>
        </w:rPr>
        <w:t xml:space="preserve">ČR </w:t>
      </w:r>
      <w:r w:rsidR="00996BCD" w:rsidRPr="00736A4C">
        <w:rPr>
          <w:rFonts w:cs="Arial"/>
        </w:rPr>
        <w:t>pro</w:t>
      </w:r>
      <w:r w:rsidR="00996BCD">
        <w:rPr>
          <w:rFonts w:cs="Arial"/>
        </w:rPr>
        <w:t> </w:t>
      </w:r>
      <w:r w:rsidR="00DB207D" w:rsidRPr="00736A4C">
        <w:rPr>
          <w:rFonts w:cs="Arial"/>
        </w:rPr>
        <w:t>identifikaci nezaměstnaných osob ohrožených digitálním vyloučením</w:t>
      </w:r>
      <w:r w:rsidR="00FB7B8B" w:rsidRPr="00736A4C">
        <w:rPr>
          <w:rFonts w:cs="Arial"/>
        </w:rPr>
        <w:t>.</w:t>
      </w:r>
    </w:p>
    <w:p w:rsidR="00A92F3A" w:rsidRPr="00736A4C" w:rsidRDefault="007A31E2" w:rsidP="005C1B39">
      <w:pPr>
        <w:pStyle w:val="OdrkyEQerven"/>
        <w:spacing w:before="60"/>
        <w:rPr>
          <w:rFonts w:cs="Arial"/>
        </w:rPr>
      </w:pPr>
      <w:r>
        <w:rPr>
          <w:rFonts w:cs="Arial"/>
        </w:rPr>
        <w:t>V rámci činnosti ÚP </w:t>
      </w:r>
      <w:r w:rsidR="00A92F3A">
        <w:rPr>
          <w:rFonts w:cs="Arial"/>
        </w:rPr>
        <w:t xml:space="preserve">ČR jsou průběžně identifikovány </w:t>
      </w:r>
      <w:r w:rsidR="00A92F3A" w:rsidRPr="00736A4C">
        <w:rPr>
          <w:rFonts w:cs="Arial"/>
          <w:szCs w:val="20"/>
        </w:rPr>
        <w:t>nezaměstnan</w:t>
      </w:r>
      <w:r w:rsidR="00A92F3A">
        <w:rPr>
          <w:rFonts w:cs="Arial"/>
          <w:szCs w:val="20"/>
        </w:rPr>
        <w:t>é</w:t>
      </w:r>
      <w:r w:rsidR="00A92F3A" w:rsidRPr="00736A4C">
        <w:rPr>
          <w:rFonts w:cs="Arial"/>
          <w:szCs w:val="20"/>
        </w:rPr>
        <w:t xml:space="preserve"> osob</w:t>
      </w:r>
      <w:r w:rsidR="00A92F3A">
        <w:rPr>
          <w:rFonts w:cs="Arial"/>
          <w:szCs w:val="20"/>
        </w:rPr>
        <w:t>y</w:t>
      </w:r>
      <w:r w:rsidR="00A92F3A" w:rsidRPr="00736A4C">
        <w:rPr>
          <w:rFonts w:cs="Arial"/>
          <w:szCs w:val="20"/>
        </w:rPr>
        <w:t xml:space="preserve"> ohrožen</w:t>
      </w:r>
      <w:r w:rsidR="00A92F3A">
        <w:rPr>
          <w:rFonts w:cs="Arial"/>
          <w:szCs w:val="20"/>
        </w:rPr>
        <w:t>é</w:t>
      </w:r>
      <w:r w:rsidR="00A92F3A" w:rsidRPr="00736A4C">
        <w:rPr>
          <w:rFonts w:cs="Arial"/>
          <w:szCs w:val="20"/>
        </w:rPr>
        <w:t xml:space="preserve"> digitálním vyloučením</w:t>
      </w:r>
      <w:r w:rsidR="00A92F3A">
        <w:rPr>
          <w:rFonts w:cs="Arial"/>
        </w:rPr>
        <w:t xml:space="preserve"> </w:t>
      </w:r>
      <w:r w:rsidR="00E111A0">
        <w:rPr>
          <w:rFonts w:cs="Arial"/>
        </w:rPr>
        <w:t>a jso</w:t>
      </w:r>
      <w:r w:rsidR="00A92F3A">
        <w:rPr>
          <w:rFonts w:cs="Arial"/>
        </w:rPr>
        <w:t>u</w:t>
      </w:r>
      <w:r w:rsidR="00E111A0">
        <w:rPr>
          <w:rFonts w:cs="Arial"/>
        </w:rPr>
        <w:t xml:space="preserve"> </w:t>
      </w:r>
      <w:r w:rsidR="00A92F3A">
        <w:rPr>
          <w:rFonts w:cs="Arial"/>
        </w:rPr>
        <w:t>zařazovány do vhodných motivačních kurzů.</w:t>
      </w:r>
    </w:p>
    <w:p w:rsidR="003E3CE5" w:rsidRPr="00736A4C" w:rsidRDefault="003E3CE5" w:rsidP="005C1B39">
      <w:pPr>
        <w:rPr>
          <w:rFonts w:cs="Arial"/>
          <w:b/>
          <w:szCs w:val="20"/>
        </w:rPr>
      </w:pPr>
      <w:r w:rsidRPr="00736A4C">
        <w:rPr>
          <w:rFonts w:cs="Arial"/>
          <w:b/>
          <w:szCs w:val="20"/>
        </w:rPr>
        <w:t>Aktivity:</w:t>
      </w:r>
    </w:p>
    <w:p w:rsidR="003E3CE5" w:rsidRDefault="003E3CE5" w:rsidP="00CF7162">
      <w:pPr>
        <w:pStyle w:val="OdrkyEQerven"/>
        <w:spacing w:before="0"/>
        <w:rPr>
          <w:rFonts w:cs="Arial"/>
        </w:rPr>
      </w:pPr>
      <w:r w:rsidRPr="00736A4C">
        <w:rPr>
          <w:rFonts w:cs="Arial"/>
        </w:rPr>
        <w:t>Vytvoření a zavedení metodických pokynů, organizačních post</w:t>
      </w:r>
      <w:r w:rsidR="00FB7B8B" w:rsidRPr="00736A4C">
        <w:rPr>
          <w:rFonts w:cs="Arial"/>
        </w:rPr>
        <w:t>upů a nástrojů, které umožní ÚP </w:t>
      </w:r>
      <w:r w:rsidRPr="00736A4C">
        <w:rPr>
          <w:rFonts w:cs="Arial"/>
        </w:rPr>
        <w:t xml:space="preserve">ČR identifikovat nezaměstnané osoby ohrožené digitálním vyloučením. </w:t>
      </w:r>
    </w:p>
    <w:p w:rsidR="00996BCD" w:rsidRDefault="00996BCD" w:rsidP="00996BCD">
      <w:pPr>
        <w:pStyle w:val="OdrkyEQerven"/>
        <w:numPr>
          <w:ilvl w:val="0"/>
          <w:numId w:val="0"/>
        </w:numPr>
        <w:spacing w:before="0"/>
        <w:ind w:left="574" w:hanging="360"/>
        <w:rPr>
          <w:rFonts w:cs="Arial"/>
        </w:rPr>
      </w:pPr>
    </w:p>
    <w:p w:rsidR="00996BCD" w:rsidRDefault="00996BCD" w:rsidP="00996BCD">
      <w:pPr>
        <w:pStyle w:val="OdrkyEQerven"/>
        <w:numPr>
          <w:ilvl w:val="0"/>
          <w:numId w:val="0"/>
        </w:numPr>
        <w:spacing w:before="0"/>
        <w:ind w:left="574" w:hanging="360"/>
        <w:rPr>
          <w:rFonts w:cs="Arial"/>
        </w:rPr>
      </w:pPr>
    </w:p>
    <w:p w:rsidR="00996BCD" w:rsidRPr="00736A4C" w:rsidRDefault="00996BCD" w:rsidP="00996BCD">
      <w:pPr>
        <w:pStyle w:val="OdrkyEQerven"/>
        <w:numPr>
          <w:ilvl w:val="0"/>
          <w:numId w:val="0"/>
        </w:numPr>
        <w:spacing w:before="0"/>
        <w:ind w:left="574" w:hanging="360"/>
        <w:rPr>
          <w:rFonts w:cs="Arial"/>
        </w:rPr>
      </w:pPr>
    </w:p>
    <w:p w:rsidR="00E0427F" w:rsidRPr="00CF7162" w:rsidRDefault="00E0427F" w:rsidP="00552EE8">
      <w:pPr>
        <w:spacing w:before="120"/>
        <w:rPr>
          <w:sz w:val="2"/>
          <w:szCs w:val="2"/>
        </w:rPr>
      </w:pPr>
    </w:p>
    <w:p w:rsidR="003E3CE5" w:rsidRPr="00736A4C" w:rsidRDefault="003E3CE5" w:rsidP="00A573A6">
      <w:pPr>
        <w:pStyle w:val="Vrazncitt"/>
        <w:framePr w:wrap="around" w:hAnchor="page" w:x="1411" w:y="-171"/>
        <w:rPr>
          <w:rFonts w:cs="Arial"/>
        </w:rPr>
      </w:pPr>
      <w:r w:rsidRPr="00736A4C">
        <w:rPr>
          <w:rFonts w:cs="Arial"/>
        </w:rPr>
        <w:lastRenderedPageBreak/>
        <w:t>Opatření 1.3</w:t>
      </w:r>
      <w:r w:rsidR="00CE41FF" w:rsidRPr="00736A4C">
        <w:rPr>
          <w:rFonts w:cs="Arial"/>
        </w:rPr>
        <w:tab/>
      </w:r>
      <w:r w:rsidRPr="00736A4C">
        <w:rPr>
          <w:rFonts w:cs="Arial"/>
        </w:rPr>
        <w:t>Podpora fyzického přístupu</w:t>
      </w:r>
      <w:r w:rsidR="004C7AE8" w:rsidRPr="00736A4C">
        <w:rPr>
          <w:rFonts w:cs="Arial"/>
        </w:rPr>
        <w:t xml:space="preserve"> k digitálním technologiím</w:t>
      </w:r>
      <w:r w:rsidR="009E1E97" w:rsidRPr="009E1E97">
        <w:rPr>
          <w:rFonts w:cs="Arial"/>
        </w:rPr>
        <w:t xml:space="preserve"> </w:t>
      </w:r>
    </w:p>
    <w:p w:rsidR="00CF7162" w:rsidRPr="00552EE8" w:rsidRDefault="003E3CE5" w:rsidP="005C1B39">
      <w:pPr>
        <w:rPr>
          <w:rFonts w:cs="Arial"/>
          <w:szCs w:val="20"/>
        </w:rPr>
      </w:pPr>
      <w:r w:rsidRPr="00736A4C">
        <w:rPr>
          <w:rFonts w:cs="Arial"/>
          <w:b/>
          <w:szCs w:val="20"/>
        </w:rPr>
        <w:t>Cílem opatření</w:t>
      </w:r>
      <w:r w:rsidRPr="00736A4C">
        <w:rPr>
          <w:rFonts w:cs="Arial"/>
          <w:szCs w:val="20"/>
        </w:rPr>
        <w:t xml:space="preserve"> je propojit vzdělávací a motivační aktivity</w:t>
      </w:r>
      <w:r w:rsidR="00E70757">
        <w:rPr>
          <w:rFonts w:cs="Arial"/>
          <w:szCs w:val="20"/>
        </w:rPr>
        <w:t xml:space="preserve"> tohoto strategického cíle</w:t>
      </w:r>
      <w:r w:rsidRPr="00736A4C">
        <w:rPr>
          <w:rFonts w:cs="Arial"/>
          <w:szCs w:val="20"/>
        </w:rPr>
        <w:t xml:space="preserve"> s aktivitami na podporu fyzického přístupu k digitálním technologiím (viz navržená opatření </w:t>
      </w:r>
      <w:r w:rsidR="00715EEE">
        <w:rPr>
          <w:rFonts w:cs="Arial"/>
          <w:szCs w:val="20"/>
        </w:rPr>
        <w:t>strategického cíle</w:t>
      </w:r>
      <w:r w:rsidRPr="00736A4C">
        <w:rPr>
          <w:rFonts w:cs="Arial"/>
          <w:szCs w:val="20"/>
        </w:rPr>
        <w:t xml:space="preserve"> 3)</w:t>
      </w:r>
      <w:r w:rsidR="004D6AB1" w:rsidRPr="00736A4C">
        <w:rPr>
          <w:rFonts w:cs="Arial"/>
          <w:szCs w:val="20"/>
        </w:rPr>
        <w:t xml:space="preserve"> a tím podpořit</w:t>
      </w:r>
      <w:r w:rsidR="00903380" w:rsidRPr="00736A4C">
        <w:rPr>
          <w:rFonts w:cs="Arial"/>
          <w:szCs w:val="20"/>
        </w:rPr>
        <w:t xml:space="preserve"> zvýšení zaměstnatelnosti, přístup k informacím týkajících se uplatnění na trhu práce atd.</w:t>
      </w:r>
      <w:r w:rsidR="00E70757">
        <w:rPr>
          <w:rFonts w:cs="Arial"/>
          <w:szCs w:val="20"/>
        </w:rPr>
        <w:t xml:space="preserve"> </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00B54D0C">
        <w:rPr>
          <w:rStyle w:val="Znakapoznpodarou"/>
          <w:rFonts w:cs="Arial"/>
          <w:b/>
          <w:szCs w:val="20"/>
        </w:rPr>
        <w:footnoteReference w:id="45"/>
      </w:r>
      <w:r w:rsidRPr="00736A4C">
        <w:rPr>
          <w:rFonts w:cs="Arial"/>
          <w:b/>
          <w:szCs w:val="20"/>
        </w:rPr>
        <w:t>:</w:t>
      </w:r>
      <w:r w:rsidRPr="00736A4C">
        <w:rPr>
          <w:rFonts w:cs="Arial"/>
          <w:szCs w:val="20"/>
        </w:rPr>
        <w:t xml:space="preserve"> </w:t>
      </w:r>
    </w:p>
    <w:p w:rsidR="00DB207D" w:rsidRPr="00736A4C" w:rsidRDefault="00DB207D" w:rsidP="005C1B39">
      <w:pPr>
        <w:pStyle w:val="OdrkyEQerven"/>
        <w:spacing w:before="60"/>
        <w:rPr>
          <w:rFonts w:cs="Arial"/>
        </w:rPr>
      </w:pPr>
      <w:r w:rsidRPr="00736A4C">
        <w:rPr>
          <w:rFonts w:cs="Arial"/>
        </w:rPr>
        <w:t>Meziročně se zvyšuje podíl nízkopříjmových domácnost</w:t>
      </w:r>
      <w:r w:rsidRPr="00736A4C">
        <w:rPr>
          <w:rFonts w:cs="Arial"/>
          <w:spacing w:val="24"/>
        </w:rPr>
        <w:t>í/</w:t>
      </w:r>
      <w:r w:rsidRPr="00736A4C">
        <w:rPr>
          <w:rFonts w:cs="Arial"/>
        </w:rPr>
        <w:t>osob s přístupem</w:t>
      </w:r>
      <w:r w:rsidR="004B2012" w:rsidRPr="004B2012">
        <w:rPr>
          <w:rFonts w:cs="Arial"/>
        </w:rPr>
        <w:t xml:space="preserve"> </w:t>
      </w:r>
      <w:r w:rsidRPr="00736A4C">
        <w:rPr>
          <w:rFonts w:cs="Arial"/>
        </w:rPr>
        <w:t>k digitálním tec</w:t>
      </w:r>
      <w:r w:rsidR="0062088D" w:rsidRPr="00736A4C">
        <w:rPr>
          <w:rFonts w:cs="Arial"/>
        </w:rPr>
        <w:t>hnologiím (zejména připojení k i</w:t>
      </w:r>
      <w:r w:rsidRPr="00736A4C">
        <w:rPr>
          <w:rFonts w:cs="Arial"/>
        </w:rPr>
        <w:t>nternetu).</w:t>
      </w:r>
    </w:p>
    <w:p w:rsidR="00DB207D" w:rsidRDefault="00DB207D" w:rsidP="005C1B39">
      <w:pPr>
        <w:pStyle w:val="OdrkyEQerven"/>
        <w:spacing w:before="60"/>
        <w:rPr>
          <w:rFonts w:cs="Arial"/>
        </w:rPr>
      </w:pPr>
      <w:r w:rsidRPr="00736A4C">
        <w:rPr>
          <w:rFonts w:cs="Arial"/>
        </w:rPr>
        <w:t xml:space="preserve">Meziročně se zvyšuje počet míst fyzického přístupu k digitálním technologiím </w:t>
      </w:r>
      <w:r w:rsidR="00996BCD" w:rsidRPr="00736A4C">
        <w:rPr>
          <w:rFonts w:cs="Arial"/>
        </w:rPr>
        <w:t>pro</w:t>
      </w:r>
      <w:r w:rsidR="00996BCD">
        <w:rPr>
          <w:rFonts w:cs="Arial"/>
        </w:rPr>
        <w:t> </w:t>
      </w:r>
      <w:r w:rsidRPr="00736A4C">
        <w:rPr>
          <w:rFonts w:cs="Arial"/>
        </w:rPr>
        <w:t>osoby ohrožené digitálním vyloučením.</w:t>
      </w:r>
    </w:p>
    <w:p w:rsidR="00DF603F" w:rsidRPr="00CD4C3B" w:rsidRDefault="003409C3" w:rsidP="005C1B39">
      <w:pPr>
        <w:pStyle w:val="OdrkyEQerven"/>
        <w:spacing w:before="60"/>
        <w:rPr>
          <w:rFonts w:cs="Arial"/>
          <w:highlight w:val="yellow"/>
        </w:rPr>
      </w:pPr>
      <w:r w:rsidRPr="00CD4C3B">
        <w:rPr>
          <w:rFonts w:cs="Arial"/>
          <w:highlight w:val="yellow"/>
        </w:rPr>
        <w:t>Kontinuálně se obnovuje infrastruktura knihoven potřebná pro přístup k digitálnímu obsahu.</w:t>
      </w:r>
      <w:r w:rsidR="00DF603F" w:rsidRPr="00CD4C3B">
        <w:rPr>
          <w:rStyle w:val="Znakapoznpodarou"/>
          <w:rFonts w:cs="Arial"/>
          <w:highlight w:val="yellow"/>
        </w:rPr>
        <w:footnoteReference w:id="46"/>
      </w:r>
    </w:p>
    <w:p w:rsidR="003E3CE5" w:rsidRPr="00736A4C" w:rsidRDefault="003E3CE5" w:rsidP="005C1B39">
      <w:pPr>
        <w:rPr>
          <w:rFonts w:cs="Arial"/>
          <w:b/>
          <w:szCs w:val="20"/>
        </w:rPr>
      </w:pPr>
      <w:r w:rsidRPr="00736A4C">
        <w:rPr>
          <w:rFonts w:cs="Arial"/>
          <w:b/>
          <w:szCs w:val="20"/>
        </w:rPr>
        <w:t>Aktivity:</w:t>
      </w:r>
    </w:p>
    <w:p w:rsidR="003E3CE5" w:rsidRDefault="007A31E2" w:rsidP="005C1B39">
      <w:pPr>
        <w:pStyle w:val="OdrkyEQerven"/>
        <w:spacing w:before="60"/>
        <w:rPr>
          <w:rFonts w:cs="Arial"/>
        </w:rPr>
      </w:pPr>
      <w:r>
        <w:rPr>
          <w:rFonts w:cs="Arial"/>
        </w:rPr>
        <w:t>Zapracování mechanis</w:t>
      </w:r>
      <w:r w:rsidR="003E3CE5" w:rsidRPr="00736A4C">
        <w:rPr>
          <w:rFonts w:cs="Arial"/>
        </w:rPr>
        <w:t xml:space="preserve">mů podpory fyzického přístupu k digitálním technologiím pro osoby ohrožené digitálním vyloučením do postupů pro realizaci vzdělávacích kurzů v oblasti digitální gramotnosti. </w:t>
      </w:r>
    </w:p>
    <w:p w:rsidR="009E5392" w:rsidRPr="00736A4C" w:rsidRDefault="009E5392" w:rsidP="005C1B39">
      <w:pPr>
        <w:pStyle w:val="OdrkyEQerven"/>
        <w:spacing w:before="60"/>
        <w:rPr>
          <w:rFonts w:cs="Arial"/>
        </w:rPr>
      </w:pPr>
      <w:r>
        <w:rPr>
          <w:rFonts w:cs="Arial"/>
        </w:rPr>
        <w:t>Podpora základní znalosti pravidel kybernetické bezpečnosti a zapojení neziskových osvětových organizací působících v oblasti kybernetické bezpečnosti</w:t>
      </w:r>
      <w:r w:rsidR="009E1E97" w:rsidRPr="009E1E97">
        <w:rPr>
          <w:rFonts w:cs="Arial"/>
        </w:rPr>
        <w:t xml:space="preserve"> </w:t>
      </w:r>
      <w:r>
        <w:rPr>
          <w:rFonts w:cs="Arial"/>
        </w:rPr>
        <w:t>a prevence rizik souvisejících s užíváním prostředků ICT a internetu.</w:t>
      </w:r>
    </w:p>
    <w:p w:rsidR="00A573A6" w:rsidRDefault="00A573A6" w:rsidP="005C1B39">
      <w:pPr>
        <w:pStyle w:val="Vrazncitt"/>
        <w:framePr w:wrap="around"/>
        <w:rPr>
          <w:rFonts w:cs="Arial"/>
        </w:rPr>
      </w:pPr>
      <w:r w:rsidRPr="00A573A6">
        <w:rPr>
          <w:rFonts w:cs="Arial"/>
        </w:rPr>
        <w:t>Opatření 1.4</w:t>
      </w:r>
      <w:r w:rsidRPr="00A573A6">
        <w:rPr>
          <w:rFonts w:cs="Arial"/>
        </w:rPr>
        <w:tab/>
        <w:t xml:space="preserve">Realizace doplňkových rekvalifikačních kurzů zaměřených </w:t>
      </w:r>
      <w:r w:rsidR="00996BCD" w:rsidRPr="00A573A6">
        <w:rPr>
          <w:rFonts w:cs="Arial"/>
        </w:rPr>
        <w:t>na</w:t>
      </w:r>
      <w:r w:rsidR="00996BCD">
        <w:rPr>
          <w:rFonts w:cs="Arial"/>
        </w:rPr>
        <w:t> </w:t>
      </w:r>
      <w:r w:rsidRPr="00A573A6">
        <w:rPr>
          <w:rFonts w:cs="Arial"/>
        </w:rPr>
        <w:t>přenositelné digitální kompetence</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umožnit nezaměstnaným získání, prohloubení nebo obnovení přenositelných digitálních kompetencí v rámci doplňkových rekvalifikačních kurzů. Opatření 1.4 bude synergické s opatřením 1.1 této strategie.</w:t>
      </w:r>
      <w:r w:rsidR="009E1E97" w:rsidRPr="009E1E97">
        <w:rPr>
          <w:rFonts w:cs="Arial"/>
          <w:szCs w:val="20"/>
        </w:rPr>
        <w:t xml:space="preserve"> </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00B54D0C">
        <w:rPr>
          <w:rStyle w:val="Znakapoznpodarou"/>
          <w:rFonts w:cs="Arial"/>
          <w:b/>
          <w:szCs w:val="20"/>
        </w:rPr>
        <w:footnoteReference w:id="47"/>
      </w:r>
      <w:r w:rsidRPr="00736A4C">
        <w:rPr>
          <w:rFonts w:cs="Arial"/>
          <w:b/>
          <w:szCs w:val="20"/>
        </w:rPr>
        <w:t>:</w:t>
      </w:r>
      <w:r w:rsidRPr="00736A4C">
        <w:rPr>
          <w:rFonts w:cs="Arial"/>
          <w:szCs w:val="20"/>
        </w:rPr>
        <w:t xml:space="preserve"> </w:t>
      </w:r>
    </w:p>
    <w:p w:rsidR="00B54D0C" w:rsidRDefault="00B54D0C" w:rsidP="005C1B39">
      <w:pPr>
        <w:pStyle w:val="OdrkyEQerven"/>
        <w:spacing w:before="60"/>
        <w:rPr>
          <w:rFonts w:cs="Arial"/>
        </w:rPr>
      </w:pPr>
      <w:r>
        <w:rPr>
          <w:rFonts w:cs="Arial"/>
        </w:rPr>
        <w:t xml:space="preserve">Jsou realizovány a absolvovány </w:t>
      </w:r>
      <w:r w:rsidRPr="00736A4C">
        <w:rPr>
          <w:rFonts w:cs="Arial"/>
        </w:rPr>
        <w:t>doplňkov</w:t>
      </w:r>
      <w:r>
        <w:rPr>
          <w:rFonts w:cs="Arial"/>
        </w:rPr>
        <w:t>é</w:t>
      </w:r>
      <w:r w:rsidRPr="00736A4C">
        <w:rPr>
          <w:rFonts w:cs="Arial"/>
        </w:rPr>
        <w:t xml:space="preserve"> rekvalifikační kurz</w:t>
      </w:r>
      <w:r>
        <w:rPr>
          <w:rFonts w:cs="Arial"/>
        </w:rPr>
        <w:t xml:space="preserve">y zaměřené </w:t>
      </w:r>
      <w:r w:rsidR="00996BCD">
        <w:rPr>
          <w:rFonts w:cs="Arial"/>
        </w:rPr>
        <w:t>na </w:t>
      </w:r>
      <w:r>
        <w:rPr>
          <w:rFonts w:cs="Arial"/>
        </w:rPr>
        <w:t>přenositelné digitální kompetence.</w:t>
      </w:r>
    </w:p>
    <w:p w:rsidR="00DB207D" w:rsidRPr="00736A4C" w:rsidRDefault="00DB207D" w:rsidP="005C1B39">
      <w:pPr>
        <w:pStyle w:val="OdrkyEQerven"/>
        <w:spacing w:before="60"/>
        <w:rPr>
          <w:rFonts w:cs="Arial"/>
        </w:rPr>
      </w:pPr>
      <w:r w:rsidRPr="00736A4C">
        <w:rPr>
          <w:rFonts w:cs="Arial"/>
        </w:rPr>
        <w:t>U realizovaných doplňkových rekvalifikačních kurzů je prováděno stanovování</w:t>
      </w:r>
      <w:r w:rsidR="004B2012" w:rsidRPr="004B2012">
        <w:rPr>
          <w:rFonts w:cs="Arial"/>
        </w:rPr>
        <w:t xml:space="preserve"> </w:t>
      </w:r>
      <w:r w:rsidR="007A31E2">
        <w:rPr>
          <w:rFonts w:cs="Arial"/>
        </w:rPr>
        <w:t>a </w:t>
      </w:r>
      <w:r w:rsidRPr="00736A4C">
        <w:rPr>
          <w:rFonts w:cs="Arial"/>
        </w:rPr>
        <w:t>ověřování zvýšení, prohloubení nebo obnovení úrovně přenositelných digitálních kompetencí účastníků.</w:t>
      </w:r>
    </w:p>
    <w:p w:rsidR="003E3CE5" w:rsidRPr="00736A4C" w:rsidRDefault="003E3CE5" w:rsidP="005C1B39">
      <w:pPr>
        <w:keepNext/>
        <w:keepLines/>
        <w:rPr>
          <w:rFonts w:cs="Arial"/>
          <w:b/>
          <w:szCs w:val="20"/>
        </w:rPr>
      </w:pPr>
      <w:r w:rsidRPr="00736A4C">
        <w:rPr>
          <w:rFonts w:cs="Arial"/>
          <w:b/>
          <w:szCs w:val="20"/>
        </w:rPr>
        <w:lastRenderedPageBreak/>
        <w:t>Aktivity:</w:t>
      </w:r>
    </w:p>
    <w:p w:rsidR="003E3CE5" w:rsidRPr="00736A4C" w:rsidRDefault="003E3CE5" w:rsidP="005C1B39">
      <w:pPr>
        <w:pStyle w:val="OdrkyEQerven"/>
        <w:spacing w:before="60"/>
        <w:rPr>
          <w:rFonts w:cs="Arial"/>
        </w:rPr>
      </w:pPr>
      <w:r w:rsidRPr="00736A4C">
        <w:rPr>
          <w:rFonts w:cs="Arial"/>
        </w:rPr>
        <w:t xml:space="preserve">Realizace doplňkových rekvalifikačních kurzů v oblasti přenositelných digitálních kompetencí. </w:t>
      </w:r>
    </w:p>
    <w:p w:rsidR="003E3CE5" w:rsidRPr="00736A4C" w:rsidRDefault="009D181E" w:rsidP="005C1B39">
      <w:pPr>
        <w:pStyle w:val="Vrazncitt"/>
        <w:framePr w:wrap="around"/>
        <w:rPr>
          <w:rFonts w:cs="Arial"/>
        </w:rPr>
      </w:pPr>
      <w:r w:rsidRPr="00736A4C">
        <w:rPr>
          <w:rFonts w:cs="Arial"/>
        </w:rPr>
        <w:t>Opatření 1.5</w:t>
      </w:r>
      <w:r w:rsidRPr="00736A4C">
        <w:rPr>
          <w:rFonts w:cs="Arial"/>
        </w:rPr>
        <w:tab/>
      </w:r>
      <w:r w:rsidR="004C7AE8" w:rsidRPr="00736A4C">
        <w:rPr>
          <w:rFonts w:cs="Arial"/>
        </w:rPr>
        <w:t xml:space="preserve">Realizace kurzů </w:t>
      </w:r>
      <w:r w:rsidR="003E3CE5" w:rsidRPr="00736A4C">
        <w:rPr>
          <w:rFonts w:cs="Arial"/>
        </w:rPr>
        <w:t>zaměřen</w:t>
      </w:r>
      <w:r w:rsidR="004C7AE8" w:rsidRPr="00736A4C">
        <w:rPr>
          <w:rFonts w:cs="Arial"/>
        </w:rPr>
        <w:t>ých</w:t>
      </w:r>
      <w:r w:rsidR="003E3CE5" w:rsidRPr="00736A4C">
        <w:rPr>
          <w:rFonts w:cs="Arial"/>
        </w:rPr>
        <w:t xml:space="preserve"> na </w:t>
      </w:r>
      <w:r w:rsidR="00330D42" w:rsidRPr="00736A4C">
        <w:rPr>
          <w:rFonts w:cs="Arial"/>
        </w:rPr>
        <w:t>specifické digitální kompetence</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zvýšit uplatnitelnost nezaměstnaných osob tím, že budou disponovat specifickými digitálními kompetencemi požadovanými zaměstnavateli.</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00B54D0C">
        <w:rPr>
          <w:rStyle w:val="Znakapoznpodarou"/>
          <w:rFonts w:cs="Arial"/>
          <w:b/>
          <w:szCs w:val="20"/>
        </w:rPr>
        <w:footnoteReference w:id="48"/>
      </w:r>
      <w:r w:rsidRPr="00736A4C">
        <w:rPr>
          <w:rFonts w:cs="Arial"/>
          <w:b/>
          <w:szCs w:val="20"/>
        </w:rPr>
        <w:t>:</w:t>
      </w:r>
      <w:r w:rsidRPr="00736A4C">
        <w:rPr>
          <w:rFonts w:cs="Arial"/>
          <w:szCs w:val="20"/>
        </w:rPr>
        <w:t xml:space="preserve"> </w:t>
      </w:r>
    </w:p>
    <w:p w:rsidR="00DB207D" w:rsidRDefault="00DB207D" w:rsidP="005C1B39">
      <w:pPr>
        <w:pStyle w:val="OdrkyEQerven"/>
        <w:spacing w:before="60"/>
        <w:rPr>
          <w:rFonts w:cs="Arial"/>
        </w:rPr>
      </w:pPr>
      <w:r w:rsidRPr="00736A4C">
        <w:rPr>
          <w:rFonts w:cs="Arial"/>
        </w:rPr>
        <w:t xml:space="preserve">Roste </w:t>
      </w:r>
      <w:r w:rsidR="00E111A0">
        <w:rPr>
          <w:rFonts w:cs="Arial"/>
        </w:rPr>
        <w:t>reálná míra uplatnění</w:t>
      </w:r>
      <w:r w:rsidR="00E111A0" w:rsidRPr="00736A4C">
        <w:rPr>
          <w:rFonts w:cs="Arial"/>
        </w:rPr>
        <w:t xml:space="preserve"> </w:t>
      </w:r>
      <w:r w:rsidRPr="00736A4C">
        <w:rPr>
          <w:rFonts w:cs="Arial"/>
        </w:rPr>
        <w:t>nezamě</w:t>
      </w:r>
      <w:r w:rsidR="00CC1090" w:rsidRPr="00736A4C">
        <w:rPr>
          <w:rFonts w:cs="Arial"/>
        </w:rPr>
        <w:t>stnaných osob, které absolvovaly</w:t>
      </w:r>
      <w:r w:rsidRPr="00736A4C">
        <w:rPr>
          <w:rFonts w:cs="Arial"/>
        </w:rPr>
        <w:t xml:space="preserve"> </w:t>
      </w:r>
      <w:r w:rsidR="00CC1090" w:rsidRPr="00736A4C">
        <w:rPr>
          <w:rFonts w:cs="Arial"/>
        </w:rPr>
        <w:t>rekvalifikační</w:t>
      </w:r>
      <w:r w:rsidRPr="00736A4C">
        <w:rPr>
          <w:rFonts w:cs="Arial"/>
        </w:rPr>
        <w:t xml:space="preserve"> kurzy v oblasti specifických digitálních kompetencí</w:t>
      </w:r>
      <w:r w:rsidR="00CC1090" w:rsidRPr="00736A4C">
        <w:rPr>
          <w:rFonts w:cs="Arial"/>
        </w:rPr>
        <w:t>.</w:t>
      </w:r>
    </w:p>
    <w:p w:rsidR="002A69C6" w:rsidRDefault="003409C3">
      <w:pPr>
        <w:pStyle w:val="OdrkyEQerven"/>
        <w:spacing w:before="60"/>
        <w:rPr>
          <w:rFonts w:cs="Arial"/>
        </w:rPr>
      </w:pPr>
      <w:r w:rsidRPr="003409C3">
        <w:rPr>
          <w:rFonts w:cs="Arial"/>
        </w:rPr>
        <w:t xml:space="preserve">U realizovaných rekvalifikačních kurzů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3E3CE5" w:rsidRPr="00736A4C" w:rsidRDefault="003E3CE5" w:rsidP="005C1B39">
      <w:pPr>
        <w:rPr>
          <w:rFonts w:cs="Arial"/>
          <w:b/>
          <w:szCs w:val="20"/>
        </w:rPr>
      </w:pPr>
      <w:r w:rsidRPr="00736A4C">
        <w:rPr>
          <w:rFonts w:cs="Arial"/>
          <w:b/>
          <w:szCs w:val="20"/>
        </w:rPr>
        <w:t>Aktivity:</w:t>
      </w:r>
    </w:p>
    <w:p w:rsidR="003E3CE5" w:rsidRDefault="003E3CE5" w:rsidP="005C1B39">
      <w:pPr>
        <w:pStyle w:val="OdrkyEQerven"/>
        <w:spacing w:before="60"/>
        <w:rPr>
          <w:rFonts w:cs="Arial"/>
        </w:rPr>
      </w:pPr>
      <w:r w:rsidRPr="00736A4C">
        <w:rPr>
          <w:rFonts w:cs="Arial"/>
        </w:rPr>
        <w:t xml:space="preserve">Realizace rekvalifikačních kurzů v oblasti specifických digitálních kompetencí </w:t>
      </w:r>
      <w:r w:rsidR="00996BCD" w:rsidRPr="00736A4C">
        <w:rPr>
          <w:rFonts w:cs="Arial"/>
        </w:rPr>
        <w:t>pro</w:t>
      </w:r>
      <w:r w:rsidR="00996BCD">
        <w:rPr>
          <w:rFonts w:cs="Arial"/>
        </w:rPr>
        <w:t> </w:t>
      </w:r>
      <w:r w:rsidRPr="00736A4C">
        <w:rPr>
          <w:rFonts w:cs="Arial"/>
        </w:rPr>
        <w:t xml:space="preserve">nezaměstnané. </w:t>
      </w:r>
    </w:p>
    <w:p w:rsidR="00CF7162" w:rsidRPr="00736A4C" w:rsidRDefault="00CF7162" w:rsidP="00CF7162">
      <w:pPr>
        <w:pStyle w:val="OdrkyEQerven"/>
        <w:numPr>
          <w:ilvl w:val="0"/>
          <w:numId w:val="0"/>
        </w:numPr>
        <w:spacing w:before="60"/>
        <w:ind w:left="624"/>
        <w:rPr>
          <w:rFonts w:cs="Arial"/>
        </w:rPr>
      </w:pPr>
    </w:p>
    <w:p w:rsidR="003E3CE5" w:rsidRPr="00736A4C" w:rsidRDefault="003E3CE5" w:rsidP="005C1B39">
      <w:pPr>
        <w:pStyle w:val="Vrazncitt"/>
        <w:framePr w:wrap="around"/>
        <w:rPr>
          <w:rFonts w:cs="Arial"/>
        </w:rPr>
      </w:pPr>
      <w:r w:rsidRPr="00736A4C">
        <w:rPr>
          <w:rFonts w:cs="Arial"/>
        </w:rPr>
        <w:t>Opa</w:t>
      </w:r>
      <w:r w:rsidR="00CC1090" w:rsidRPr="00736A4C">
        <w:rPr>
          <w:rFonts w:cs="Arial"/>
        </w:rPr>
        <w:t>tření 1.6</w:t>
      </w:r>
      <w:r w:rsidR="00CC1090" w:rsidRPr="00736A4C">
        <w:rPr>
          <w:rFonts w:cs="Arial"/>
        </w:rPr>
        <w:tab/>
      </w:r>
      <w:r w:rsidR="004C7AE8" w:rsidRPr="00736A4C">
        <w:rPr>
          <w:rFonts w:cs="Arial"/>
        </w:rPr>
        <w:t>Podpora účasti osob ohrožených nezaměs</w:t>
      </w:r>
      <w:r w:rsidR="00CC1090" w:rsidRPr="00736A4C">
        <w:rPr>
          <w:rFonts w:cs="Arial"/>
        </w:rPr>
        <w:t>tnaností na praxích a odborných </w:t>
      </w:r>
      <w:r w:rsidR="004C7AE8" w:rsidRPr="00736A4C">
        <w:rPr>
          <w:rFonts w:cs="Arial"/>
        </w:rPr>
        <w:t>stážích</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aby nezaměstnaní a osoby ohrožené nezaměstnaností získali praktické zkušenosti s pracovními pozicemi, </w:t>
      </w:r>
      <w:r w:rsidR="00CC1090" w:rsidRPr="00736A4C">
        <w:rPr>
          <w:rFonts w:cs="Arial"/>
          <w:szCs w:val="20"/>
        </w:rPr>
        <w:t>na</w:t>
      </w:r>
      <w:r w:rsidRPr="00736A4C">
        <w:rPr>
          <w:rFonts w:cs="Arial"/>
          <w:szCs w:val="20"/>
        </w:rPr>
        <w:t xml:space="preserve"> </w:t>
      </w:r>
      <w:r w:rsidR="00CC1090" w:rsidRPr="00736A4C">
        <w:rPr>
          <w:rFonts w:cs="Arial"/>
          <w:szCs w:val="20"/>
        </w:rPr>
        <w:t xml:space="preserve">nichž </w:t>
      </w:r>
      <w:r w:rsidRPr="00736A4C">
        <w:rPr>
          <w:rFonts w:cs="Arial"/>
          <w:szCs w:val="20"/>
        </w:rPr>
        <w:t>se vykonávají pracovní činnosti prostřednictvím digitálních technologií.</w:t>
      </w:r>
      <w:r w:rsidR="009E1E97" w:rsidRPr="009E1E97">
        <w:rPr>
          <w:rFonts w:cs="Arial"/>
          <w:szCs w:val="20"/>
        </w:rPr>
        <w:t xml:space="preserve"> </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00B54D0C">
        <w:rPr>
          <w:rStyle w:val="Znakapoznpodarou"/>
          <w:rFonts w:cs="Arial"/>
          <w:b/>
          <w:szCs w:val="20"/>
        </w:rPr>
        <w:footnoteReference w:id="49"/>
      </w:r>
      <w:r w:rsidR="00B54D0C" w:rsidRPr="00736A4C">
        <w:rPr>
          <w:rFonts w:cs="Arial"/>
          <w:b/>
          <w:szCs w:val="20"/>
        </w:rPr>
        <w:t>:</w:t>
      </w:r>
      <w:r w:rsidRPr="00736A4C">
        <w:rPr>
          <w:rFonts w:cs="Arial"/>
          <w:szCs w:val="20"/>
        </w:rPr>
        <w:t xml:space="preserve"> </w:t>
      </w:r>
    </w:p>
    <w:p w:rsidR="00DB207D" w:rsidRDefault="00DB207D" w:rsidP="005C1B39">
      <w:pPr>
        <w:pStyle w:val="OdrkyEQerven"/>
        <w:spacing w:before="60"/>
        <w:rPr>
          <w:rFonts w:cs="Arial"/>
        </w:rPr>
      </w:pPr>
      <w:r w:rsidRPr="00736A4C">
        <w:rPr>
          <w:rFonts w:cs="Arial"/>
        </w:rPr>
        <w:t>V oblasti týkající se digitálních technologií je vytvořena, trvale rozšiřována</w:t>
      </w:r>
      <w:r w:rsidR="004B2012" w:rsidRPr="004B2012">
        <w:rPr>
          <w:rFonts w:cs="Arial"/>
        </w:rPr>
        <w:t xml:space="preserve"> </w:t>
      </w:r>
      <w:r w:rsidRPr="00736A4C">
        <w:rPr>
          <w:rFonts w:cs="Arial"/>
        </w:rPr>
        <w:t>a zveřejněna nabídka stáží a praxí pro nezaměstnané a osoby ohrožené nezaměstnaností.</w:t>
      </w:r>
    </w:p>
    <w:p w:rsidR="002A69C6" w:rsidRDefault="003409C3">
      <w:pPr>
        <w:pStyle w:val="OdrkyEQerven"/>
        <w:spacing w:before="60"/>
        <w:rPr>
          <w:rFonts w:cs="Arial"/>
        </w:rPr>
      </w:pPr>
      <w:r w:rsidRPr="003409C3">
        <w:rPr>
          <w:rFonts w:cs="Arial"/>
        </w:rPr>
        <w:t xml:space="preserve">Jsou realizovány a absolvovány </w:t>
      </w:r>
      <w:r w:rsidR="00B54D0C">
        <w:rPr>
          <w:rFonts w:cs="Arial"/>
        </w:rPr>
        <w:t>praxe a odborné stáže pro osoby ohrožené nezaměstnaností</w:t>
      </w:r>
      <w:r w:rsidRPr="003409C3">
        <w:rPr>
          <w:rFonts w:cs="Arial"/>
        </w:rPr>
        <w:t>.</w:t>
      </w:r>
    </w:p>
    <w:p w:rsidR="003E3CE5" w:rsidRPr="00736A4C" w:rsidRDefault="003E3CE5" w:rsidP="005C1B39">
      <w:pPr>
        <w:rPr>
          <w:rFonts w:cs="Arial"/>
          <w:b/>
          <w:szCs w:val="20"/>
        </w:rPr>
      </w:pPr>
      <w:r w:rsidRPr="00736A4C">
        <w:rPr>
          <w:rFonts w:cs="Arial"/>
          <w:b/>
          <w:szCs w:val="20"/>
        </w:rPr>
        <w:t>Aktivity:</w:t>
      </w:r>
    </w:p>
    <w:p w:rsidR="003E3CE5" w:rsidRPr="00736A4C" w:rsidRDefault="003E3CE5" w:rsidP="005C1B39">
      <w:pPr>
        <w:pStyle w:val="OdrkyEQerven"/>
        <w:spacing w:before="60"/>
        <w:rPr>
          <w:rFonts w:cs="Arial"/>
        </w:rPr>
      </w:pPr>
      <w:r w:rsidRPr="00736A4C">
        <w:rPr>
          <w:rFonts w:cs="Arial"/>
        </w:rPr>
        <w:t>Podpora účasti nezaměstnaných a osob ohrožených nezaměstnaností na stážích</w:t>
      </w:r>
      <w:r w:rsidR="004B2012" w:rsidRPr="004B2012">
        <w:rPr>
          <w:rFonts w:cs="Arial"/>
        </w:rPr>
        <w:t xml:space="preserve"> </w:t>
      </w:r>
      <w:r w:rsidR="007A31E2">
        <w:rPr>
          <w:rFonts w:cs="Arial"/>
        </w:rPr>
        <w:t>a </w:t>
      </w:r>
      <w:r w:rsidRPr="00736A4C">
        <w:rPr>
          <w:rFonts w:cs="Arial"/>
        </w:rPr>
        <w:t>praxích.</w:t>
      </w:r>
    </w:p>
    <w:p w:rsidR="003E3CE5" w:rsidRPr="00736A4C" w:rsidRDefault="00EE1AA1" w:rsidP="005C1B39">
      <w:pPr>
        <w:pStyle w:val="Vrazncitt"/>
        <w:framePr w:wrap="around"/>
        <w:rPr>
          <w:rFonts w:cs="Arial"/>
        </w:rPr>
      </w:pPr>
      <w:r w:rsidRPr="00736A4C">
        <w:rPr>
          <w:rFonts w:cs="Arial"/>
        </w:rPr>
        <w:lastRenderedPageBreak/>
        <w:t>Opatření 1.7</w:t>
      </w:r>
      <w:r w:rsidRPr="00736A4C">
        <w:rPr>
          <w:rFonts w:cs="Arial"/>
        </w:rPr>
        <w:tab/>
      </w:r>
      <w:r w:rsidR="003E3CE5" w:rsidRPr="00736A4C">
        <w:rPr>
          <w:rFonts w:cs="Arial"/>
        </w:rPr>
        <w:t>Rozvoj digitálních kompetencí pracovníků</w:t>
      </w:r>
      <w:r w:rsidR="00330D42" w:rsidRPr="00736A4C">
        <w:rPr>
          <w:rFonts w:cs="Arial"/>
        </w:rPr>
        <w:t xml:space="preserve"> institucí služeb zaměstnanosti</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zvýšení úrovně digitálních kompetencí pracovníků institucí služeb zaměstnanosti. </w:t>
      </w:r>
    </w:p>
    <w:p w:rsidR="003E3CE5" w:rsidRPr="00736A4C" w:rsidRDefault="003E3CE5" w:rsidP="005C1B39">
      <w:pPr>
        <w:rPr>
          <w:rFonts w:cs="Arial"/>
          <w:szCs w:val="20"/>
        </w:rPr>
      </w:pPr>
      <w:r w:rsidRPr="00736A4C">
        <w:rPr>
          <w:rFonts w:cs="Arial"/>
          <w:b/>
          <w:szCs w:val="20"/>
        </w:rPr>
        <w:t>Indikátor</w:t>
      </w:r>
      <w:r w:rsidR="00DB207D" w:rsidRPr="00736A4C">
        <w:rPr>
          <w:rFonts w:cs="Arial"/>
          <w:b/>
          <w:szCs w:val="20"/>
        </w:rPr>
        <w:t>y</w:t>
      </w:r>
      <w:r w:rsidRPr="00736A4C">
        <w:rPr>
          <w:rFonts w:cs="Arial"/>
          <w:b/>
          <w:szCs w:val="20"/>
        </w:rPr>
        <w:t xml:space="preserve"> úspěšné realizace</w:t>
      </w:r>
      <w:r w:rsidR="00B54D0C">
        <w:rPr>
          <w:rStyle w:val="Znakapoznpodarou"/>
          <w:rFonts w:cs="Arial"/>
          <w:b/>
          <w:szCs w:val="20"/>
        </w:rPr>
        <w:footnoteReference w:id="50"/>
      </w:r>
      <w:r w:rsidR="00B54D0C" w:rsidRPr="00736A4C">
        <w:rPr>
          <w:rFonts w:cs="Arial"/>
          <w:b/>
          <w:szCs w:val="20"/>
        </w:rPr>
        <w:t>:</w:t>
      </w:r>
    </w:p>
    <w:p w:rsidR="00DB207D" w:rsidRPr="00736A4C" w:rsidRDefault="00DB207D" w:rsidP="005C1B39">
      <w:pPr>
        <w:pStyle w:val="OdrkyEQerven"/>
        <w:spacing w:before="60"/>
        <w:rPr>
          <w:rFonts w:cs="Arial"/>
        </w:rPr>
      </w:pPr>
      <w:r w:rsidRPr="00736A4C">
        <w:rPr>
          <w:rFonts w:cs="Arial"/>
        </w:rPr>
        <w:t>Jsou vytvořena, zveřejněna a realizována školení pracovníků i</w:t>
      </w:r>
      <w:r w:rsidR="00453971" w:rsidRPr="00736A4C">
        <w:rPr>
          <w:rFonts w:cs="Arial"/>
        </w:rPr>
        <w:t>nstitucí služeb zaměstnanosti v </w:t>
      </w:r>
      <w:r w:rsidRPr="00736A4C">
        <w:rPr>
          <w:rFonts w:cs="Arial"/>
        </w:rPr>
        <w:t>digitálních kompetencích.</w:t>
      </w:r>
    </w:p>
    <w:p w:rsidR="002A69C6" w:rsidRDefault="003409C3">
      <w:pPr>
        <w:pStyle w:val="OdrkyEQerven"/>
        <w:spacing w:before="60"/>
        <w:rPr>
          <w:rFonts w:cs="Arial"/>
        </w:rPr>
      </w:pPr>
      <w:r w:rsidRPr="003409C3">
        <w:rPr>
          <w:rFonts w:cs="Arial"/>
        </w:rPr>
        <w:t>Je proškoleno 80 % relevantních pracovníků institucí služeb zaměstnanosti</w:t>
      </w:r>
      <w:r w:rsidR="004B2012" w:rsidRPr="004B2012">
        <w:rPr>
          <w:rFonts w:cs="Arial"/>
        </w:rPr>
        <w:t xml:space="preserve"> </w:t>
      </w:r>
      <w:r w:rsidR="007A31E2">
        <w:rPr>
          <w:rFonts w:cs="Arial"/>
        </w:rPr>
        <w:t>v </w:t>
      </w:r>
      <w:r w:rsidRPr="003409C3">
        <w:rPr>
          <w:rFonts w:cs="Arial"/>
        </w:rPr>
        <w:t xml:space="preserve">digitálních kompetencích. U realizovaných kurzů je prováděno </w:t>
      </w:r>
      <w:r w:rsidR="007A31E2">
        <w:rPr>
          <w:rFonts w:cs="Arial"/>
        </w:rPr>
        <w:t>stanovování a </w:t>
      </w:r>
      <w:r w:rsidR="00D402DE" w:rsidRPr="006E24FD">
        <w:rPr>
          <w:rFonts w:cs="Arial"/>
        </w:rPr>
        <w:t>ověřování</w:t>
      </w:r>
      <w:r w:rsidRPr="003409C3">
        <w:rPr>
          <w:rFonts w:cs="Arial"/>
        </w:rPr>
        <w:t xml:space="preserve"> zvýšení, prohloubení nebo obnovení úrovně kompetencí účastníků.</w:t>
      </w:r>
    </w:p>
    <w:p w:rsidR="003E3CE5" w:rsidRPr="00736A4C" w:rsidRDefault="003E3CE5" w:rsidP="005C1B39">
      <w:pPr>
        <w:rPr>
          <w:rFonts w:cs="Arial"/>
          <w:b/>
          <w:szCs w:val="20"/>
        </w:rPr>
      </w:pPr>
      <w:r w:rsidRPr="00736A4C">
        <w:rPr>
          <w:rFonts w:cs="Arial"/>
          <w:b/>
          <w:szCs w:val="20"/>
        </w:rPr>
        <w:t>Aktivity:</w:t>
      </w:r>
    </w:p>
    <w:p w:rsidR="003E3CE5" w:rsidRPr="00736A4C" w:rsidRDefault="003E3CE5" w:rsidP="005C1B39">
      <w:pPr>
        <w:pStyle w:val="OdrkyEQerven"/>
        <w:spacing w:before="60"/>
        <w:rPr>
          <w:rFonts w:cs="Arial"/>
        </w:rPr>
      </w:pPr>
      <w:r w:rsidRPr="00736A4C">
        <w:rPr>
          <w:rFonts w:cs="Arial"/>
        </w:rPr>
        <w:t>Školení pracovníků institucí služeb zaměstnanosti v digitálních kompetencích</w:t>
      </w:r>
      <w:r w:rsidR="007E2C0D" w:rsidRPr="00736A4C">
        <w:rPr>
          <w:rFonts w:cs="Arial"/>
        </w:rPr>
        <w:t>.</w:t>
      </w:r>
    </w:p>
    <w:p w:rsidR="003E3CE5" w:rsidRPr="00736A4C" w:rsidRDefault="007E2C0D" w:rsidP="005C1B39">
      <w:pPr>
        <w:pStyle w:val="Vrazncitt"/>
        <w:framePr w:wrap="around"/>
        <w:rPr>
          <w:rFonts w:cs="Arial"/>
        </w:rPr>
      </w:pPr>
      <w:r w:rsidRPr="00736A4C">
        <w:rPr>
          <w:rFonts w:cs="Arial"/>
        </w:rPr>
        <w:t>Opatření 1.8</w:t>
      </w:r>
      <w:r w:rsidRPr="00736A4C">
        <w:rPr>
          <w:rFonts w:cs="Arial"/>
        </w:rPr>
        <w:tab/>
      </w:r>
      <w:r w:rsidR="003E3CE5" w:rsidRPr="00736A4C">
        <w:rPr>
          <w:rFonts w:cs="Arial"/>
        </w:rPr>
        <w:t>Zavedení nástroje pro podporu cílenéh</w:t>
      </w:r>
      <w:r w:rsidR="00330D42" w:rsidRPr="00736A4C">
        <w:rPr>
          <w:rFonts w:cs="Arial"/>
        </w:rPr>
        <w:t>o rozvoje digitální gramotnosti</w:t>
      </w:r>
    </w:p>
    <w:p w:rsidR="003E3CE5" w:rsidRPr="00736A4C" w:rsidRDefault="003E3CE5" w:rsidP="005C1B39">
      <w:pPr>
        <w:rPr>
          <w:rFonts w:cs="Arial"/>
          <w:szCs w:val="20"/>
        </w:rPr>
      </w:pPr>
      <w:r w:rsidRPr="00736A4C">
        <w:rPr>
          <w:rFonts w:cs="Arial"/>
          <w:b/>
          <w:szCs w:val="20"/>
        </w:rPr>
        <w:t>Cílem opatření</w:t>
      </w:r>
      <w:r w:rsidRPr="00736A4C">
        <w:rPr>
          <w:rFonts w:cs="Arial"/>
          <w:szCs w:val="20"/>
        </w:rPr>
        <w:t xml:space="preserve"> je zajistit, aby vzdělávací aktivity byly vhodně zacílen</w:t>
      </w:r>
      <w:r w:rsidR="00E535C4" w:rsidRPr="00736A4C">
        <w:rPr>
          <w:rFonts w:cs="Arial"/>
          <w:szCs w:val="20"/>
        </w:rPr>
        <w:t>y</w:t>
      </w:r>
      <w:r w:rsidRPr="00736A4C">
        <w:rPr>
          <w:rFonts w:cs="Arial"/>
          <w:szCs w:val="20"/>
        </w:rPr>
        <w:t xml:space="preserve"> a </w:t>
      </w:r>
      <w:r w:rsidR="00E535C4" w:rsidRPr="00736A4C">
        <w:rPr>
          <w:rFonts w:cs="Arial"/>
          <w:szCs w:val="20"/>
        </w:rPr>
        <w:t xml:space="preserve">aby </w:t>
      </w:r>
      <w:r w:rsidRPr="00736A4C">
        <w:rPr>
          <w:rFonts w:cs="Arial"/>
          <w:szCs w:val="20"/>
        </w:rPr>
        <w:t>rozvíjely digitální kompetence releva</w:t>
      </w:r>
      <w:r w:rsidR="00E535C4" w:rsidRPr="00736A4C">
        <w:rPr>
          <w:rFonts w:cs="Arial"/>
          <w:szCs w:val="20"/>
        </w:rPr>
        <w:t>ntní k potřebám školených osob.</w:t>
      </w:r>
    </w:p>
    <w:p w:rsidR="003E3CE5" w:rsidRPr="00736A4C" w:rsidRDefault="003E3CE5" w:rsidP="005C1B39">
      <w:pPr>
        <w:rPr>
          <w:rFonts w:cs="Arial"/>
          <w:szCs w:val="20"/>
        </w:rPr>
      </w:pPr>
      <w:r w:rsidRPr="00736A4C">
        <w:rPr>
          <w:rFonts w:cs="Arial"/>
          <w:b/>
          <w:szCs w:val="20"/>
        </w:rPr>
        <w:t>Indikátor</w:t>
      </w:r>
      <w:r w:rsidR="005114A3" w:rsidRPr="00736A4C">
        <w:rPr>
          <w:rFonts w:cs="Arial"/>
          <w:b/>
          <w:szCs w:val="20"/>
        </w:rPr>
        <w:t>y</w:t>
      </w:r>
      <w:r w:rsidRPr="00736A4C">
        <w:rPr>
          <w:rFonts w:cs="Arial"/>
          <w:b/>
          <w:szCs w:val="20"/>
        </w:rPr>
        <w:t xml:space="preserve"> úspěšné realizace:</w:t>
      </w:r>
      <w:r w:rsidRPr="00736A4C">
        <w:rPr>
          <w:rFonts w:cs="Arial"/>
          <w:szCs w:val="20"/>
        </w:rPr>
        <w:t xml:space="preserve"> </w:t>
      </w:r>
    </w:p>
    <w:p w:rsidR="00BF6A16" w:rsidRPr="00736A4C" w:rsidRDefault="00BF6A16" w:rsidP="005C1B39">
      <w:pPr>
        <w:pStyle w:val="OdrkyEQerven"/>
        <w:spacing w:before="60"/>
        <w:rPr>
          <w:rFonts w:cs="Arial"/>
        </w:rPr>
      </w:pPr>
      <w:r w:rsidRPr="00736A4C">
        <w:rPr>
          <w:rFonts w:cs="Arial"/>
        </w:rPr>
        <w:t>Akreditace rekvalifikačních kurzů v oblasti přenositelných digi</w:t>
      </w:r>
      <w:r w:rsidR="00E535C4" w:rsidRPr="00736A4C">
        <w:rPr>
          <w:rFonts w:cs="Arial"/>
        </w:rPr>
        <w:t>tálních kompetencí</w:t>
      </w:r>
      <w:r w:rsidR="00DB3219" w:rsidRPr="00736A4C">
        <w:rPr>
          <w:rFonts w:cs="Arial"/>
        </w:rPr>
        <w:t xml:space="preserve"> – </w:t>
      </w:r>
      <w:r w:rsidR="00E535C4" w:rsidRPr="00736A4C">
        <w:rPr>
          <w:rFonts w:cs="Arial"/>
        </w:rPr>
        <w:t>školitelé a </w:t>
      </w:r>
      <w:r w:rsidRPr="00736A4C">
        <w:rPr>
          <w:rFonts w:cs="Arial"/>
        </w:rPr>
        <w:t xml:space="preserve">účastníci těchto kurzů naplňují profily digitálních kompetencí a standardů poskytovatelů vzdělávání v oblasti digitálních kompetencí podle výstupů opatření 6.1 této </w:t>
      </w:r>
      <w:r w:rsidR="00E535C4" w:rsidRPr="00736A4C">
        <w:rPr>
          <w:rFonts w:cs="Arial"/>
        </w:rPr>
        <w:t>s</w:t>
      </w:r>
      <w:r w:rsidRPr="00736A4C">
        <w:rPr>
          <w:rFonts w:cs="Arial"/>
        </w:rPr>
        <w:t>trategie.</w:t>
      </w:r>
    </w:p>
    <w:p w:rsidR="003E3CE5" w:rsidRPr="00736A4C" w:rsidRDefault="003E3CE5" w:rsidP="005C1B39">
      <w:pPr>
        <w:ind w:left="1412" w:hanging="1412"/>
        <w:rPr>
          <w:rFonts w:cs="Arial"/>
          <w:b/>
          <w:szCs w:val="20"/>
        </w:rPr>
      </w:pPr>
      <w:r w:rsidRPr="00736A4C">
        <w:rPr>
          <w:rFonts w:cs="Arial"/>
          <w:b/>
          <w:szCs w:val="20"/>
        </w:rPr>
        <w:t>Aktivity:</w:t>
      </w:r>
    </w:p>
    <w:p w:rsidR="003E3CE5" w:rsidRPr="00736A4C" w:rsidRDefault="003E3CE5" w:rsidP="005C1B39">
      <w:pPr>
        <w:pStyle w:val="OdrkyEQerven"/>
        <w:spacing w:before="60"/>
        <w:rPr>
          <w:rFonts w:cs="Arial"/>
        </w:rPr>
      </w:pPr>
      <w:r w:rsidRPr="00736A4C">
        <w:rPr>
          <w:rFonts w:cs="Arial"/>
        </w:rPr>
        <w:t>Sladění procesu akreditace</w:t>
      </w:r>
      <w:r w:rsidR="00DB3219" w:rsidRPr="00736A4C">
        <w:rPr>
          <w:rFonts w:cs="Arial"/>
        </w:rPr>
        <w:t xml:space="preserve"> a</w:t>
      </w:r>
      <w:r w:rsidRPr="00736A4C">
        <w:rPr>
          <w:rFonts w:cs="Arial"/>
        </w:rPr>
        <w:t xml:space="preserve"> výběru dodavatelů a účastníků doplňkových rekvalifikačních kurzů v oblasti přenositelných digitálních kompetencí s výstupy opatření 6.1 této strategie. </w:t>
      </w:r>
    </w:p>
    <w:p w:rsidR="003E3CE5" w:rsidRPr="00736A4C" w:rsidRDefault="003E3CE5" w:rsidP="005C1B39">
      <w:pPr>
        <w:pStyle w:val="OdrkyEQerven"/>
        <w:spacing w:before="60"/>
        <w:rPr>
          <w:rFonts w:cs="Arial"/>
        </w:rPr>
      </w:pPr>
      <w:r w:rsidRPr="00736A4C">
        <w:rPr>
          <w:rFonts w:cs="Arial"/>
        </w:rPr>
        <w:t>Zakomponování výstupů opatření 6.1 této strategie do realizace individuálního vzdělávání v rám</w:t>
      </w:r>
      <w:r w:rsidR="00DB3219" w:rsidRPr="00736A4C">
        <w:rPr>
          <w:rFonts w:cs="Arial"/>
        </w:rPr>
        <w:t>ci opatření 1.1 této strategie.</w:t>
      </w:r>
    </w:p>
    <w:p w:rsidR="004C37DA" w:rsidRPr="00736A4C" w:rsidRDefault="00B269B5" w:rsidP="00996BCD">
      <w:pPr>
        <w:pStyle w:val="Nadpis2"/>
      </w:pPr>
      <w:bookmarkStart w:id="47" w:name="_Toc410993863"/>
      <w:bookmarkStart w:id="48" w:name="_Toc412205777"/>
      <w:bookmarkStart w:id="49" w:name="_Toc415738557"/>
      <w:bookmarkStart w:id="50" w:name="_Toc420482183"/>
      <w:r>
        <w:lastRenderedPageBreak/>
        <w:t>Strategický cíl</w:t>
      </w:r>
      <w:r w:rsidR="004D44D6">
        <w:t xml:space="preserve"> </w:t>
      </w:r>
      <w:r w:rsidR="004C37DA" w:rsidRPr="00736A4C">
        <w:t>2 – Konkurenceschopnost</w:t>
      </w:r>
      <w:bookmarkEnd w:id="47"/>
      <w:bookmarkEnd w:id="48"/>
      <w:bookmarkEnd w:id="49"/>
      <w:bookmarkEnd w:id="50"/>
    </w:p>
    <w:p w:rsidR="004C37DA" w:rsidRPr="00736A4C" w:rsidRDefault="004C37DA" w:rsidP="00996BCD">
      <w:pPr>
        <w:pStyle w:val="Nadpis4"/>
        <w:keepNext/>
      </w:pPr>
      <w:r w:rsidRPr="00736A4C">
        <w:t>Význam digitální gramotnosti pro konkurenceschopnost</w:t>
      </w:r>
    </w:p>
    <w:p w:rsidR="005E57BB" w:rsidRPr="00736A4C" w:rsidRDefault="005E57BB" w:rsidP="005C1B39">
      <w:pPr>
        <w:rPr>
          <w:rFonts w:cs="Arial"/>
        </w:rPr>
      </w:pPr>
      <w:r w:rsidRPr="00736A4C">
        <w:rPr>
          <w:rFonts w:cs="Arial"/>
        </w:rPr>
        <w:t>Je mnoho důvodů</w:t>
      </w:r>
      <w:r w:rsidR="003B6FF4" w:rsidRPr="00736A4C">
        <w:rPr>
          <w:rFonts w:cs="Arial"/>
        </w:rPr>
        <w:t>,</w:t>
      </w:r>
      <w:r w:rsidRPr="00736A4C">
        <w:rPr>
          <w:rFonts w:cs="Arial"/>
        </w:rPr>
        <w:t xml:space="preserve"> proč zvýšit digitální gramotnost u malých a středních podniků </w:t>
      </w:r>
      <w:r w:rsidR="008570A3" w:rsidRPr="00736A4C">
        <w:rPr>
          <w:rFonts w:cs="Arial"/>
        </w:rPr>
        <w:t>(MSP)</w:t>
      </w:r>
      <w:r w:rsidR="004B2012" w:rsidRPr="004B2012">
        <w:rPr>
          <w:rFonts w:cs="Arial"/>
        </w:rPr>
        <w:t xml:space="preserve"> </w:t>
      </w:r>
      <w:r w:rsidR="007A31E2">
        <w:rPr>
          <w:rFonts w:cs="Arial"/>
        </w:rPr>
        <w:t>a </w:t>
      </w:r>
      <w:r w:rsidRPr="00736A4C">
        <w:rPr>
          <w:rFonts w:cs="Arial"/>
        </w:rPr>
        <w:t>OSVČ.</w:t>
      </w:r>
    </w:p>
    <w:p w:rsidR="005E57BB" w:rsidRPr="00736A4C" w:rsidRDefault="005E57BB" w:rsidP="005C1B39">
      <w:pPr>
        <w:tabs>
          <w:tab w:val="left" w:pos="360"/>
        </w:tabs>
        <w:autoSpaceDE w:val="0"/>
        <w:autoSpaceDN w:val="0"/>
        <w:adjustRightInd w:val="0"/>
        <w:rPr>
          <w:rFonts w:cs="Arial"/>
        </w:rPr>
      </w:pPr>
      <w:r w:rsidRPr="00736A4C">
        <w:rPr>
          <w:rFonts w:cs="Arial"/>
        </w:rPr>
        <w:t xml:space="preserve">Jedním z nedůležitějších je zvýšení digitální gramotnosti vlastních </w:t>
      </w:r>
      <w:r w:rsidR="003B6FF4" w:rsidRPr="00736A4C">
        <w:rPr>
          <w:rFonts w:cs="Arial"/>
        </w:rPr>
        <w:t>zaměstnanců, které je uvedeno i </w:t>
      </w:r>
      <w:r w:rsidRPr="00736A4C">
        <w:rPr>
          <w:rFonts w:cs="Arial"/>
        </w:rPr>
        <w:t xml:space="preserve">v předchozí kapitole, neboť digitálně negramotní nebo pouze částečně gramotní zaměstnanci snižují výkonnost podniku. Tito zaměstnanci nevyužívají dostatečně informační technologie, brání se novým metodám a komunikačním procesům. Naopak zaměstnanci, kteří průběžně rozvíjejí své digitální kompetence, mohou zefektivnit vnitropodnikové procesy, ušetřit provozní náklady využíváním práce z domova a </w:t>
      </w:r>
      <w:r w:rsidR="003B6FF4" w:rsidRPr="00736A4C">
        <w:rPr>
          <w:rFonts w:cs="Arial"/>
        </w:rPr>
        <w:t>také</w:t>
      </w:r>
      <w:r w:rsidRPr="00736A4C">
        <w:rPr>
          <w:rFonts w:cs="Arial"/>
        </w:rPr>
        <w:t xml:space="preserve"> lépe propagovat práci podniku prostřednictvím moderních prezentačních technologií.</w:t>
      </w:r>
    </w:p>
    <w:p w:rsidR="005E57BB" w:rsidRPr="00736A4C" w:rsidRDefault="005E57BB" w:rsidP="005C1B39">
      <w:pPr>
        <w:tabs>
          <w:tab w:val="left" w:pos="360"/>
        </w:tabs>
        <w:autoSpaceDE w:val="0"/>
        <w:autoSpaceDN w:val="0"/>
        <w:adjustRightInd w:val="0"/>
        <w:rPr>
          <w:rFonts w:cs="Arial"/>
        </w:rPr>
      </w:pPr>
      <w:r w:rsidRPr="00736A4C">
        <w:rPr>
          <w:rFonts w:cs="Arial"/>
        </w:rPr>
        <w:t>Dalším důvodem je zvyšující se elektronická komunikace ve vztahu k veřejné správě, využívání datových schránek, úplných elektronických podání daňových a dalších přiznání, komunikace se zdravotními pojišťovnami</w:t>
      </w:r>
      <w:r w:rsidR="003B6FF4" w:rsidRPr="00736A4C">
        <w:rPr>
          <w:rFonts w:cs="Arial"/>
        </w:rPr>
        <w:t xml:space="preserve"> apod</w:t>
      </w:r>
      <w:r w:rsidRPr="00736A4C">
        <w:rPr>
          <w:rFonts w:cs="Arial"/>
        </w:rPr>
        <w:t xml:space="preserve">. Důležitou součástí eGovernmentu bude </w:t>
      </w:r>
      <w:r w:rsidR="00996BCD" w:rsidRPr="00736A4C">
        <w:rPr>
          <w:rFonts w:cs="Arial"/>
        </w:rPr>
        <w:t>ve</w:t>
      </w:r>
      <w:r w:rsidR="00996BCD">
        <w:rPr>
          <w:rFonts w:cs="Arial"/>
        </w:rPr>
        <w:t> </w:t>
      </w:r>
      <w:r w:rsidRPr="00736A4C">
        <w:rPr>
          <w:rFonts w:cs="Arial"/>
        </w:rPr>
        <w:t>stále větší míře elektronické podávání přihlášek do výběrových řízení veřejné správy, které je doménou spíše velkých</w:t>
      </w:r>
      <w:r w:rsidR="003B6FF4" w:rsidRPr="00736A4C">
        <w:rPr>
          <w:rFonts w:cs="Arial"/>
        </w:rPr>
        <w:t>,</w:t>
      </w:r>
      <w:r w:rsidRPr="00736A4C">
        <w:rPr>
          <w:rFonts w:cs="Arial"/>
        </w:rPr>
        <w:t xml:space="preserve"> ale také středních podniků</w:t>
      </w:r>
      <w:r w:rsidR="003B6FF4" w:rsidRPr="00736A4C">
        <w:rPr>
          <w:rFonts w:cs="Arial"/>
        </w:rPr>
        <w:t>.</w:t>
      </w:r>
      <w:r w:rsidRPr="00736A4C">
        <w:rPr>
          <w:rFonts w:cs="Arial"/>
        </w:rPr>
        <w:t xml:space="preserve"> </w:t>
      </w:r>
    </w:p>
    <w:p w:rsidR="005E57BB" w:rsidRPr="00736A4C" w:rsidRDefault="005E57BB" w:rsidP="005C1B39">
      <w:pPr>
        <w:tabs>
          <w:tab w:val="left" w:pos="360"/>
        </w:tabs>
        <w:autoSpaceDE w:val="0"/>
        <w:autoSpaceDN w:val="0"/>
        <w:adjustRightInd w:val="0"/>
        <w:rPr>
          <w:rFonts w:cs="Arial"/>
        </w:rPr>
      </w:pPr>
      <w:r w:rsidRPr="00736A4C">
        <w:rPr>
          <w:rFonts w:cs="Arial"/>
        </w:rPr>
        <w:t xml:space="preserve">Rozvoj </w:t>
      </w:r>
      <w:r w:rsidR="005C1B39" w:rsidRPr="00736A4C">
        <w:rPr>
          <w:rFonts w:cs="Arial"/>
        </w:rPr>
        <w:t>digitálních kompetencí způsobí rovněž</w:t>
      </w:r>
      <w:r w:rsidRPr="00736A4C">
        <w:rPr>
          <w:rFonts w:cs="Arial"/>
        </w:rPr>
        <w:t xml:space="preserve"> zvýšení integrace vnitropodnikových procesů automatizovaným sdílením dat uvnitř podniku, zavedením ERP a CRP informačních systémů. Dalšími důvody pro zvýšení digitálních kompetencí podniků je elektronické řízení dodavatelsko-odběratelských vztahů, elektronické obchodování, elektronické objednávání, nákup a prodej. </w:t>
      </w:r>
      <w:r w:rsidR="00C23BE6" w:rsidRPr="00736A4C">
        <w:rPr>
          <w:rFonts w:cs="Arial"/>
        </w:rPr>
        <w:t>V</w:t>
      </w:r>
      <w:r w:rsidRPr="00736A4C">
        <w:rPr>
          <w:rFonts w:cs="Arial"/>
        </w:rPr>
        <w:t xml:space="preserve"> neposlední řadě je to v řadě odvětví opomíjený marketing a propagace v elektronické podobě s využitím extranetu, webových stránek a webových aplikací. Zejména pro malé a </w:t>
      </w:r>
      <w:r w:rsidR="00C23BE6" w:rsidRPr="00736A4C">
        <w:rPr>
          <w:rFonts w:cs="Arial"/>
        </w:rPr>
        <w:t xml:space="preserve">střední </w:t>
      </w:r>
      <w:r w:rsidRPr="00736A4C">
        <w:rPr>
          <w:rFonts w:cs="Arial"/>
        </w:rPr>
        <w:t xml:space="preserve">podniky je důležité </w:t>
      </w:r>
      <w:r w:rsidR="00C23BE6" w:rsidRPr="00736A4C">
        <w:rPr>
          <w:rFonts w:cs="Arial"/>
        </w:rPr>
        <w:t>také</w:t>
      </w:r>
      <w:r w:rsidRPr="00736A4C">
        <w:rPr>
          <w:rFonts w:cs="Arial"/>
        </w:rPr>
        <w:t xml:space="preserve"> zvýšení používání služeb cloud computingu</w:t>
      </w:r>
      <w:r w:rsidR="004B2012" w:rsidRPr="004B2012">
        <w:rPr>
          <w:rFonts w:cs="Arial"/>
        </w:rPr>
        <w:t xml:space="preserve"> </w:t>
      </w:r>
      <w:r w:rsidR="00047AFD">
        <w:rPr>
          <w:rFonts w:cs="Arial"/>
        </w:rPr>
        <w:t>a </w:t>
      </w:r>
      <w:r w:rsidRPr="00736A4C">
        <w:rPr>
          <w:rFonts w:cs="Arial"/>
        </w:rPr>
        <w:t xml:space="preserve">zajištění bezpečnosti </w:t>
      </w:r>
      <w:r w:rsidR="00C23BE6" w:rsidRPr="00736A4C">
        <w:rPr>
          <w:rFonts w:cs="Arial"/>
        </w:rPr>
        <w:t xml:space="preserve">jak vlastních </w:t>
      </w:r>
      <w:r w:rsidRPr="00736A4C">
        <w:rPr>
          <w:rFonts w:cs="Arial"/>
        </w:rPr>
        <w:t>dat</w:t>
      </w:r>
      <w:r w:rsidR="00C23BE6" w:rsidRPr="00736A4C">
        <w:rPr>
          <w:rFonts w:cs="Arial"/>
        </w:rPr>
        <w:t>, tak</w:t>
      </w:r>
      <w:r w:rsidRPr="00736A4C">
        <w:rPr>
          <w:rFonts w:cs="Arial"/>
        </w:rPr>
        <w:t xml:space="preserve"> dat svých zákazníků. </w:t>
      </w:r>
    </w:p>
    <w:p w:rsidR="004C37DA" w:rsidRPr="00736A4C" w:rsidRDefault="004C37DA" w:rsidP="00552EE8">
      <w:pPr>
        <w:pStyle w:val="Nadpis4"/>
      </w:pPr>
      <w:r w:rsidRPr="00736A4C">
        <w:t>Analýza potřeb rozvoje digitální gramotnosti v</w:t>
      </w:r>
      <w:r w:rsidR="00AA618F" w:rsidRPr="00736A4C">
        <w:t xml:space="preserve"> rámci </w:t>
      </w:r>
      <w:r w:rsidRPr="00736A4C">
        <w:t>mal</w:t>
      </w:r>
      <w:r w:rsidR="00B33506" w:rsidRPr="00736A4C">
        <w:t>ých a středních podniků a OSVČ</w:t>
      </w:r>
    </w:p>
    <w:p w:rsidR="005E57BB" w:rsidRPr="00736A4C" w:rsidRDefault="005E57BB" w:rsidP="005C1B39">
      <w:pPr>
        <w:rPr>
          <w:rFonts w:cs="Arial"/>
        </w:rPr>
      </w:pPr>
      <w:r w:rsidRPr="00736A4C">
        <w:rPr>
          <w:rFonts w:cs="Arial"/>
        </w:rPr>
        <w:t>Vedoucí pracov</w:t>
      </w:r>
      <w:r w:rsidR="008570A3" w:rsidRPr="00736A4C">
        <w:rPr>
          <w:rFonts w:cs="Arial"/>
        </w:rPr>
        <w:t xml:space="preserve">níci malých a středních podniků </w:t>
      </w:r>
      <w:r w:rsidRPr="00736A4C">
        <w:rPr>
          <w:rFonts w:cs="Arial"/>
        </w:rPr>
        <w:t>a drobní podnikatelé se soustřeďují především na dosažení svých ekonomických cílů a nejsou ochotni ř</w:t>
      </w:r>
      <w:r w:rsidR="001F7072" w:rsidRPr="00736A4C">
        <w:rPr>
          <w:rFonts w:cs="Arial"/>
        </w:rPr>
        <w:t>ešit absenci základních znalostí</w:t>
      </w:r>
      <w:r w:rsidR="00AA2031">
        <w:rPr>
          <w:rFonts w:cs="Arial"/>
        </w:rPr>
        <w:t xml:space="preserve"> a </w:t>
      </w:r>
      <w:r w:rsidRPr="00736A4C">
        <w:rPr>
          <w:rFonts w:cs="Arial"/>
        </w:rPr>
        <w:t>dovedností.</w:t>
      </w:r>
      <w:r w:rsidR="009E1E97" w:rsidRPr="009E1E97">
        <w:rPr>
          <w:rFonts w:cs="Arial"/>
        </w:rPr>
        <w:t xml:space="preserve"> </w:t>
      </w:r>
      <w:r w:rsidRPr="00736A4C">
        <w:rPr>
          <w:rFonts w:cs="Arial"/>
        </w:rPr>
        <w:t>Základní úroveň digitální gramotnosti je zaměstnavateli u většiny zaměstnanců již předpokládána, stejně jako schopnost číst, psát a počítat. Pokud jsou zaměstnavatelé ochotni do rozvoje digitálních kompetencí zaměstnanců investovat, pak je to převážně v oblasti specifických a nepřenositelných digitálních kompetencí (</w:t>
      </w:r>
      <w:r w:rsidR="001F7072" w:rsidRPr="00736A4C">
        <w:rPr>
          <w:rFonts w:cs="Arial"/>
        </w:rPr>
        <w:t xml:space="preserve">např. </w:t>
      </w:r>
      <w:r w:rsidRPr="00736A4C">
        <w:rPr>
          <w:rFonts w:cs="Arial"/>
        </w:rPr>
        <w:t>využívání aplikací typu účetní</w:t>
      </w:r>
      <w:r w:rsidR="00493336" w:rsidRPr="00736A4C">
        <w:rPr>
          <w:rFonts w:cs="Arial"/>
        </w:rPr>
        <w:t>ho</w:t>
      </w:r>
      <w:r w:rsidRPr="00736A4C">
        <w:rPr>
          <w:rFonts w:cs="Arial"/>
        </w:rPr>
        <w:t xml:space="preserve"> software). </w:t>
      </w:r>
    </w:p>
    <w:p w:rsidR="005E57BB" w:rsidRPr="00736A4C" w:rsidRDefault="00101E29" w:rsidP="005C1B39">
      <w:pPr>
        <w:rPr>
          <w:rFonts w:cs="Arial"/>
        </w:rPr>
      </w:pPr>
      <w:r w:rsidRPr="00736A4C">
        <w:rPr>
          <w:rFonts w:cs="Arial"/>
        </w:rPr>
        <w:t>Podnikové k</w:t>
      </w:r>
      <w:r w:rsidR="005E57BB" w:rsidRPr="00736A4C">
        <w:rPr>
          <w:rFonts w:cs="Arial"/>
        </w:rPr>
        <w:t>lima</w:t>
      </w:r>
      <w:r w:rsidRPr="00736A4C">
        <w:rPr>
          <w:rFonts w:cs="Arial"/>
        </w:rPr>
        <w:t>,</w:t>
      </w:r>
      <w:r w:rsidR="005E57BB" w:rsidRPr="00736A4C">
        <w:rPr>
          <w:rFonts w:cs="Arial"/>
        </w:rPr>
        <w:t xml:space="preserve"> týkající se digitálních technologií</w:t>
      </w:r>
      <w:r w:rsidRPr="00736A4C">
        <w:rPr>
          <w:rFonts w:cs="Arial"/>
        </w:rPr>
        <w:t>,</w:t>
      </w:r>
      <w:r w:rsidR="005E57BB" w:rsidRPr="00736A4C">
        <w:rPr>
          <w:rFonts w:cs="Arial"/>
        </w:rPr>
        <w:t xml:space="preserve"> zásadním způsobem ovlivňuje management. Pokud ředitelé, majitelé nebo vedoucí pracovníci podniků nemají dostatečnou úroveň digitální gramotnosti (především strategické dimenze), jsou méně ochotni v podniku </w:t>
      </w:r>
      <w:r w:rsidRPr="00736A4C">
        <w:rPr>
          <w:rFonts w:cs="Arial"/>
        </w:rPr>
        <w:t xml:space="preserve">rozvíjet </w:t>
      </w:r>
      <w:r w:rsidR="005E57BB" w:rsidRPr="00736A4C">
        <w:rPr>
          <w:rFonts w:cs="Arial"/>
        </w:rPr>
        <w:t>řešení postavená na digitálních tech</w:t>
      </w:r>
      <w:r w:rsidRPr="00736A4C">
        <w:rPr>
          <w:rFonts w:cs="Arial"/>
        </w:rPr>
        <w:t xml:space="preserve">nologiích a obtížně vyhodnocují </w:t>
      </w:r>
      <w:r w:rsidR="005E57BB" w:rsidRPr="00736A4C">
        <w:rPr>
          <w:rFonts w:cs="Arial"/>
        </w:rPr>
        <w:t xml:space="preserve">otázky týkající se bezpečnosti nebo realizovatelnosti technického řešení. </w:t>
      </w:r>
    </w:p>
    <w:p w:rsidR="005E57BB" w:rsidRPr="00736A4C" w:rsidRDefault="005E57BB" w:rsidP="005C1B39">
      <w:pPr>
        <w:rPr>
          <w:rFonts w:cs="Arial"/>
        </w:rPr>
      </w:pPr>
      <w:r w:rsidRPr="00736A4C">
        <w:rPr>
          <w:rFonts w:cs="Arial"/>
        </w:rPr>
        <w:t xml:space="preserve">Jedním z důsledků nedostatečného využívání potenciálu digitálních technologií v podnicích je také doposud nízká míra využívání flexibilních forem zaměstnávání. Především v oblasti </w:t>
      </w:r>
      <w:r w:rsidRPr="00736A4C">
        <w:rPr>
          <w:rFonts w:cs="Arial"/>
        </w:rPr>
        <w:lastRenderedPageBreak/>
        <w:t xml:space="preserve">práce z domova nebo na dálku hraje významnou roli technické vybavení, zvýšené počáteční investice na straně zaměstnavatelů a obavy ze zabezpečení dat. Rozhodující roli v tom, zda a v jaké podobě umožní zaměstnavatel práci na dálku, </w:t>
      </w:r>
      <w:r w:rsidR="00101E29" w:rsidRPr="00736A4C">
        <w:rPr>
          <w:rFonts w:cs="Arial"/>
        </w:rPr>
        <w:t xml:space="preserve">hraje </w:t>
      </w:r>
      <w:r w:rsidRPr="00736A4C">
        <w:rPr>
          <w:rFonts w:cs="Arial"/>
        </w:rPr>
        <w:t xml:space="preserve">právě </w:t>
      </w:r>
      <w:r w:rsidR="00101E29" w:rsidRPr="00736A4C">
        <w:rPr>
          <w:rFonts w:cs="Arial"/>
        </w:rPr>
        <w:t xml:space="preserve">podnikový </w:t>
      </w:r>
      <w:r w:rsidRPr="00736A4C">
        <w:rPr>
          <w:rFonts w:cs="Arial"/>
        </w:rPr>
        <w:t>management. Podle zahraniční studie Connected World Report z roku 2010</w:t>
      </w:r>
      <w:r w:rsidRPr="00736A4C">
        <w:rPr>
          <w:rFonts w:cs="Arial"/>
          <w:vertAlign w:val="superscript"/>
        </w:rPr>
        <w:footnoteReference w:id="51"/>
      </w:r>
      <w:r w:rsidRPr="00736A4C">
        <w:rPr>
          <w:rFonts w:cs="Arial"/>
        </w:rPr>
        <w:t xml:space="preserve">, kterou zveřejnila společnost Cisco, by 66 </w:t>
      </w:r>
      <w:r w:rsidR="00101E29" w:rsidRPr="00736A4C">
        <w:rPr>
          <w:rFonts w:cs="Arial"/>
        </w:rPr>
        <w:t xml:space="preserve">% </w:t>
      </w:r>
      <w:r w:rsidRPr="00736A4C">
        <w:rPr>
          <w:rFonts w:cs="Arial"/>
        </w:rPr>
        <w:t>re</w:t>
      </w:r>
      <w:r w:rsidR="00101E29" w:rsidRPr="00736A4C">
        <w:rPr>
          <w:rFonts w:cs="Arial"/>
        </w:rPr>
        <w:t>spondentů upřednostnilo přijetí</w:t>
      </w:r>
      <w:r w:rsidRPr="00736A4C">
        <w:rPr>
          <w:rFonts w:cs="Arial"/>
        </w:rPr>
        <w:t xml:space="preserve"> pracovní</w:t>
      </w:r>
      <w:r w:rsidR="00101E29" w:rsidRPr="00736A4C">
        <w:rPr>
          <w:rFonts w:cs="Arial"/>
        </w:rPr>
        <w:t>ho místa</w:t>
      </w:r>
      <w:r w:rsidRPr="00736A4C">
        <w:rPr>
          <w:rFonts w:cs="Arial"/>
        </w:rPr>
        <w:t xml:space="preserve"> s</w:t>
      </w:r>
      <w:r w:rsidR="00101E29" w:rsidRPr="00736A4C">
        <w:rPr>
          <w:rFonts w:cs="Arial"/>
        </w:rPr>
        <w:t xml:space="preserve"> nižším </w:t>
      </w:r>
      <w:r w:rsidRPr="00736A4C">
        <w:rPr>
          <w:rFonts w:cs="Arial"/>
        </w:rPr>
        <w:t xml:space="preserve">platem, pokud by měli více volnosti ve využívání mobilních zařízení, přístup k sociálním sítím a možnost pracovat na dálku. Naproti tomu studie uvádí, že zaměstnavatelé se na práci na dálku dívají spíše skepticky. Téměř polovina jich uvedla, že jejich společnost není dostatečně připravena ji podpořit, a to především kvůli nedostatečně zavedeným pravidlům a technologiím. Jejich největší obavou je bezpečnost (57 </w:t>
      </w:r>
      <w:r w:rsidR="00101E29" w:rsidRPr="00736A4C">
        <w:rPr>
          <w:rFonts w:cs="Arial"/>
        </w:rPr>
        <w:t>%</w:t>
      </w:r>
      <w:r w:rsidRPr="00736A4C">
        <w:rPr>
          <w:rFonts w:cs="Arial"/>
        </w:rPr>
        <w:t xml:space="preserve">), rozpočet (34 </w:t>
      </w:r>
      <w:r w:rsidR="00101E29" w:rsidRPr="00736A4C">
        <w:rPr>
          <w:rFonts w:cs="Arial"/>
        </w:rPr>
        <w:t>%</w:t>
      </w:r>
      <w:r w:rsidRPr="00736A4C">
        <w:rPr>
          <w:rFonts w:cs="Arial"/>
        </w:rPr>
        <w:t xml:space="preserve">) a zkušenosti zaměstnanců (17 </w:t>
      </w:r>
      <w:r w:rsidR="00101E29" w:rsidRPr="00736A4C">
        <w:rPr>
          <w:rFonts w:cs="Arial"/>
        </w:rPr>
        <w:t>%</w:t>
      </w:r>
      <w:r w:rsidRPr="00736A4C">
        <w:rPr>
          <w:rFonts w:cs="Arial"/>
        </w:rPr>
        <w:t>). Závěry této zahraniční studie podporuje i publikace Flexibilní formy práce ve vybraných zemích EU, která na straně zaměstnavatelů uvádí váhavý (někdy také nepřátelský) postoj</w:t>
      </w:r>
      <w:r w:rsidR="004B2012" w:rsidRPr="004B2012">
        <w:rPr>
          <w:rFonts w:cs="Arial"/>
        </w:rPr>
        <w:t xml:space="preserve"> </w:t>
      </w:r>
      <w:r w:rsidR="00047AFD">
        <w:rPr>
          <w:rFonts w:cs="Arial"/>
        </w:rPr>
        <w:t>k </w:t>
      </w:r>
      <w:r w:rsidRPr="00736A4C">
        <w:rPr>
          <w:rFonts w:cs="Arial"/>
        </w:rPr>
        <w:t>flexibilním formám zaměstnání, očekávání, že jejich častější využívání je spojeno s nižší efektivito</w:t>
      </w:r>
      <w:r w:rsidR="00EA1893">
        <w:rPr>
          <w:rFonts w:cs="Arial"/>
        </w:rPr>
        <w:t>u a </w:t>
      </w:r>
      <w:r w:rsidR="00101E29" w:rsidRPr="00736A4C">
        <w:rPr>
          <w:rFonts w:cs="Arial"/>
        </w:rPr>
        <w:t>produktivitou práce, s </w:t>
      </w:r>
      <w:r w:rsidRPr="00736A4C">
        <w:rPr>
          <w:rFonts w:cs="Arial"/>
        </w:rPr>
        <w:t>obtížnější komunikací s těmito pracovníky</w:t>
      </w:r>
      <w:r w:rsidR="00101E29" w:rsidRPr="00736A4C">
        <w:rPr>
          <w:rFonts w:cs="Arial"/>
        </w:rPr>
        <w:t xml:space="preserve"> a</w:t>
      </w:r>
      <w:r w:rsidRPr="00736A4C">
        <w:rPr>
          <w:rFonts w:cs="Arial"/>
        </w:rPr>
        <w:t xml:space="preserve"> s problémem zajištění bezpečnosti na pracovišti (např. při práci z</w:t>
      </w:r>
      <w:r w:rsidR="00101E29" w:rsidRPr="00736A4C">
        <w:rPr>
          <w:rFonts w:cs="Arial"/>
        </w:rPr>
        <w:t> </w:t>
      </w:r>
      <w:r w:rsidRPr="00736A4C">
        <w:rPr>
          <w:rFonts w:cs="Arial"/>
        </w:rPr>
        <w:t>domova) a kontroly kvality odvedené prác</w:t>
      </w:r>
      <w:r w:rsidR="00101E29" w:rsidRPr="00736A4C">
        <w:rPr>
          <w:rFonts w:cs="Arial"/>
        </w:rPr>
        <w:t xml:space="preserve">e. </w:t>
      </w:r>
      <w:r w:rsidRPr="00736A4C">
        <w:rPr>
          <w:rFonts w:cs="Arial"/>
        </w:rPr>
        <w:t>Pozitivní efekty zavedení práce na dálku však potvrzují mnohé studie</w:t>
      </w:r>
      <w:r w:rsidR="00B975AE" w:rsidRPr="00736A4C">
        <w:rPr>
          <w:rFonts w:cs="Arial"/>
        </w:rPr>
        <w:t>.</w:t>
      </w:r>
      <w:r w:rsidR="00101E29" w:rsidRPr="00736A4C">
        <w:rPr>
          <w:rFonts w:cs="Arial"/>
        </w:rPr>
        <w:t xml:space="preserve"> </w:t>
      </w:r>
      <w:r w:rsidR="00B975AE" w:rsidRPr="00736A4C">
        <w:rPr>
          <w:rFonts w:cs="Arial"/>
        </w:rPr>
        <w:t>N</w:t>
      </w:r>
      <w:r w:rsidRPr="00736A4C">
        <w:rPr>
          <w:rFonts w:cs="Arial"/>
        </w:rPr>
        <w:t>apříklad společnost CISCO zveřejnila v roce 2009 výsledky sv</w:t>
      </w:r>
      <w:r w:rsidR="00101E29" w:rsidRPr="00736A4C">
        <w:rPr>
          <w:rFonts w:cs="Arial"/>
        </w:rPr>
        <w:t>é</w:t>
      </w:r>
      <w:r w:rsidRPr="00736A4C">
        <w:rPr>
          <w:rFonts w:cs="Arial"/>
        </w:rPr>
        <w:t xml:space="preserve"> interní studie</w:t>
      </w:r>
      <w:r w:rsidRPr="00736A4C">
        <w:rPr>
          <w:rStyle w:val="Znakapoznpodarou"/>
          <w:rFonts w:cs="Arial"/>
        </w:rPr>
        <w:footnoteReference w:id="52"/>
      </w:r>
      <w:r w:rsidRPr="00736A4C">
        <w:rPr>
          <w:rFonts w:cs="Arial"/>
        </w:rPr>
        <w:t xml:space="preserve">, které se zúčastnilo téměř </w:t>
      </w:r>
      <w:r w:rsidRPr="00736A4C">
        <w:rPr>
          <w:rFonts w:cs="Arial"/>
          <w:spacing w:val="60"/>
        </w:rPr>
        <w:t>2</w:t>
      </w:r>
      <w:r w:rsidRPr="00736A4C">
        <w:rPr>
          <w:rFonts w:cs="Arial"/>
        </w:rPr>
        <w:t>000 zaměstnanců</w:t>
      </w:r>
      <w:r w:rsidR="00B975AE" w:rsidRPr="00736A4C">
        <w:rPr>
          <w:rFonts w:cs="Arial"/>
        </w:rPr>
        <w:t xml:space="preserve"> – p</w:t>
      </w:r>
      <w:r w:rsidRPr="00736A4C">
        <w:rPr>
          <w:rFonts w:cs="Arial"/>
        </w:rPr>
        <w:t>odle jejich výsledků se produktivita po za</w:t>
      </w:r>
      <w:r w:rsidR="00EA1893">
        <w:rPr>
          <w:rFonts w:cs="Arial"/>
        </w:rPr>
        <w:t>vedení práce na dálku zvýšila u </w:t>
      </w:r>
      <w:r w:rsidRPr="00736A4C">
        <w:rPr>
          <w:rFonts w:cs="Arial"/>
        </w:rPr>
        <w:t>61</w:t>
      </w:r>
      <w:r w:rsidR="00B975AE" w:rsidRPr="00736A4C">
        <w:rPr>
          <w:rFonts w:cs="Arial"/>
        </w:rPr>
        <w:t> </w:t>
      </w:r>
      <w:r w:rsidRPr="00736A4C">
        <w:rPr>
          <w:rFonts w:cs="Arial"/>
        </w:rPr>
        <w:t>% z</w:t>
      </w:r>
      <w:r w:rsidR="00B975AE" w:rsidRPr="00736A4C">
        <w:rPr>
          <w:rFonts w:cs="Arial"/>
        </w:rPr>
        <w:t> </w:t>
      </w:r>
      <w:r w:rsidRPr="00736A4C">
        <w:rPr>
          <w:rFonts w:cs="Arial"/>
        </w:rPr>
        <w:t>nich</w:t>
      </w:r>
      <w:r w:rsidR="00B975AE" w:rsidRPr="00736A4C">
        <w:rPr>
          <w:rFonts w:cs="Arial"/>
        </w:rPr>
        <w:t xml:space="preserve"> a okolo 80 </w:t>
      </w:r>
      <w:r w:rsidRPr="00736A4C">
        <w:rPr>
          <w:rFonts w:cs="Arial"/>
        </w:rPr>
        <w:t xml:space="preserve">% pracovníků uvedlo </w:t>
      </w:r>
      <w:r w:rsidR="00B975AE" w:rsidRPr="00736A4C">
        <w:rPr>
          <w:rFonts w:cs="Arial"/>
        </w:rPr>
        <w:t>také</w:t>
      </w:r>
      <w:r w:rsidRPr="00736A4C">
        <w:rPr>
          <w:rFonts w:cs="Arial"/>
        </w:rPr>
        <w:t xml:space="preserve"> větší sp</w:t>
      </w:r>
      <w:r w:rsidR="00B975AE" w:rsidRPr="00736A4C">
        <w:rPr>
          <w:rFonts w:cs="Arial"/>
        </w:rPr>
        <w:t>okojenost v soukromém životě. Z </w:t>
      </w:r>
      <w:r w:rsidRPr="00736A4C">
        <w:rPr>
          <w:rFonts w:cs="Arial"/>
        </w:rPr>
        <w:t xml:space="preserve">výsledků studie dále vyplynulo, že díky práci z domova společnost jen </w:t>
      </w:r>
      <w:r w:rsidR="000072E6" w:rsidRPr="00736A4C">
        <w:rPr>
          <w:rFonts w:cs="Arial"/>
        </w:rPr>
        <w:t xml:space="preserve">v loňském roce ušetřila téměř 277 mil. </w:t>
      </w:r>
      <w:r w:rsidRPr="00736A4C">
        <w:rPr>
          <w:rFonts w:cs="Arial"/>
        </w:rPr>
        <w:t>dolarů.</w:t>
      </w:r>
    </w:p>
    <w:p w:rsidR="005E57BB" w:rsidRPr="00736A4C" w:rsidRDefault="005E57BB" w:rsidP="005C1B39">
      <w:pPr>
        <w:rPr>
          <w:rFonts w:cs="Arial"/>
        </w:rPr>
      </w:pPr>
      <w:r w:rsidRPr="00736A4C">
        <w:rPr>
          <w:rFonts w:cs="Arial"/>
        </w:rPr>
        <w:t>Specifickou skupinou z pohledu digitální gramotnosti jsou OSVČ. V</w:t>
      </w:r>
      <w:r w:rsidR="00F61B24" w:rsidRPr="00736A4C">
        <w:rPr>
          <w:rFonts w:cs="Arial"/>
        </w:rPr>
        <w:t> </w:t>
      </w:r>
      <w:r w:rsidRPr="00736A4C">
        <w:rPr>
          <w:rFonts w:cs="Arial"/>
        </w:rPr>
        <w:t>Č</w:t>
      </w:r>
      <w:r w:rsidR="00F61B24" w:rsidRPr="00736A4C">
        <w:rPr>
          <w:rFonts w:cs="Arial"/>
        </w:rPr>
        <w:t>eské republice</w:t>
      </w:r>
      <w:r w:rsidRPr="00736A4C">
        <w:rPr>
          <w:rFonts w:cs="Arial"/>
        </w:rPr>
        <w:t xml:space="preserve"> je kolem 30</w:t>
      </w:r>
      <w:r w:rsidRPr="00736A4C">
        <w:rPr>
          <w:rFonts w:cs="Arial"/>
          <w:spacing w:val="60"/>
        </w:rPr>
        <w:t>0</w:t>
      </w:r>
      <w:r w:rsidR="00F61B24" w:rsidRPr="00736A4C">
        <w:rPr>
          <w:rFonts w:cs="Arial"/>
        </w:rPr>
        <w:t>000</w:t>
      </w:r>
      <w:r w:rsidRPr="00736A4C">
        <w:rPr>
          <w:rFonts w:cs="Arial"/>
        </w:rPr>
        <w:t xml:space="preserve"> OSVČ zaměřených na řemeslné činnosti, kteří mají jen velmi omezené nebo téměř žádné digitální kompetence, investice do vzdělávání v digitálních kompetencích považují </w:t>
      </w:r>
      <w:r w:rsidR="00996BCD" w:rsidRPr="00736A4C">
        <w:rPr>
          <w:rFonts w:cs="Arial"/>
        </w:rPr>
        <w:t>za</w:t>
      </w:r>
      <w:r w:rsidR="00996BCD">
        <w:rPr>
          <w:rFonts w:cs="Arial"/>
        </w:rPr>
        <w:t> </w:t>
      </w:r>
      <w:r w:rsidRPr="00736A4C">
        <w:rPr>
          <w:rFonts w:cs="Arial"/>
        </w:rPr>
        <w:t>zbytečné</w:t>
      </w:r>
      <w:r w:rsidR="00F61B24" w:rsidRPr="00736A4C">
        <w:rPr>
          <w:rFonts w:cs="Arial"/>
        </w:rPr>
        <w:t xml:space="preserve"> a</w:t>
      </w:r>
      <w:r w:rsidRPr="00736A4C">
        <w:rPr>
          <w:rFonts w:cs="Arial"/>
        </w:rPr>
        <w:t xml:space="preserve"> prostředky e</w:t>
      </w:r>
      <w:r w:rsidR="00F61B24" w:rsidRPr="00736A4C">
        <w:rPr>
          <w:rFonts w:cs="Arial"/>
        </w:rPr>
        <w:t>Governmentu a </w:t>
      </w:r>
      <w:r w:rsidRPr="00736A4C">
        <w:rPr>
          <w:rFonts w:cs="Arial"/>
        </w:rPr>
        <w:t>elektronické bankovní služby nejsou schopni</w:t>
      </w:r>
      <w:r w:rsidR="00F61B24" w:rsidRPr="00736A4C">
        <w:rPr>
          <w:rFonts w:cs="Arial"/>
        </w:rPr>
        <w:t>,</w:t>
      </w:r>
      <w:r w:rsidR="004B2012" w:rsidRPr="004B2012">
        <w:rPr>
          <w:rFonts w:cs="Arial"/>
        </w:rPr>
        <w:t xml:space="preserve"> </w:t>
      </w:r>
      <w:r w:rsidRPr="00736A4C">
        <w:rPr>
          <w:rFonts w:cs="Arial"/>
        </w:rPr>
        <w:t>ani nechtějí využívat.</w:t>
      </w:r>
      <w:r w:rsidR="009E1E97" w:rsidRPr="009E1E97">
        <w:rPr>
          <w:rFonts w:cs="Arial"/>
        </w:rPr>
        <w:t xml:space="preserve"> </w:t>
      </w:r>
    </w:p>
    <w:p w:rsidR="004C37DA" w:rsidRPr="00736A4C" w:rsidRDefault="00EF04AC" w:rsidP="004E7493">
      <w:pPr>
        <w:spacing w:before="480" w:after="0"/>
        <w:rPr>
          <w:rFonts w:cs="Arial"/>
          <w:noProof/>
        </w:rPr>
      </w:pPr>
      <w:r w:rsidRPr="00736A4C">
        <w:rPr>
          <w:rFonts w:cs="Arial"/>
          <w:noProof/>
        </w:rPr>
        <w:lastRenderedPageBreak/>
        <w:drawing>
          <wp:inline distT="0" distB="0" distL="0" distR="0">
            <wp:extent cx="5751830" cy="3317240"/>
            <wp:effectExtent l="0" t="0" r="20320" b="0"/>
            <wp:docPr id="7"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4C37DA" w:rsidRPr="00736A4C" w:rsidRDefault="004C37DA" w:rsidP="00552EE8">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6</w:t>
      </w:r>
      <w:r w:rsidR="00EB0FF3" w:rsidRPr="00736A4C">
        <w:rPr>
          <w:rFonts w:cs="Arial"/>
        </w:rPr>
        <w:fldChar w:fldCharType="end"/>
      </w:r>
      <w:r w:rsidR="00241587" w:rsidRPr="00736A4C">
        <w:rPr>
          <w:rFonts w:cs="Arial"/>
        </w:rPr>
        <w:t>:</w:t>
      </w:r>
      <w:r w:rsidRPr="00736A4C">
        <w:rPr>
          <w:rFonts w:cs="Arial"/>
        </w:rPr>
        <w:t xml:space="preserve"> Důsledky nedostatečného využívání potenciálu digitálních technologií pro konkurenceschopnost</w:t>
      </w:r>
    </w:p>
    <w:p w:rsidR="005E57BB" w:rsidRPr="00736A4C" w:rsidRDefault="005377A9" w:rsidP="005C1B39">
      <w:pPr>
        <w:tabs>
          <w:tab w:val="left" w:pos="360"/>
        </w:tabs>
        <w:autoSpaceDE w:val="0"/>
        <w:autoSpaceDN w:val="0"/>
        <w:adjustRightInd w:val="0"/>
        <w:spacing w:after="60"/>
        <w:rPr>
          <w:rFonts w:cs="Arial"/>
        </w:rPr>
      </w:pPr>
      <w:r w:rsidRPr="00736A4C">
        <w:rPr>
          <w:rFonts w:cs="Arial"/>
        </w:rPr>
        <w:t xml:space="preserve">Existují </w:t>
      </w:r>
      <w:r w:rsidR="005E57BB" w:rsidRPr="00736A4C">
        <w:rPr>
          <w:rFonts w:cs="Arial"/>
        </w:rPr>
        <w:t xml:space="preserve">poměrně značné rozdíly ve využívání digitálních technologií </w:t>
      </w:r>
      <w:r w:rsidR="003C3DAD" w:rsidRPr="00736A4C">
        <w:rPr>
          <w:rFonts w:cs="Arial"/>
        </w:rPr>
        <w:t>mezi malými a středními podniky</w:t>
      </w:r>
      <w:r w:rsidR="00BB1BFC" w:rsidRPr="00736A4C">
        <w:rPr>
          <w:rFonts w:cs="Arial"/>
        </w:rPr>
        <w:t xml:space="preserve"> </w:t>
      </w:r>
      <w:r w:rsidRPr="00736A4C">
        <w:rPr>
          <w:rFonts w:cs="Arial"/>
        </w:rPr>
        <w:t xml:space="preserve">na straně jedné </w:t>
      </w:r>
      <w:r w:rsidR="005E57BB" w:rsidRPr="00736A4C">
        <w:rPr>
          <w:rFonts w:cs="Arial"/>
        </w:rPr>
        <w:t>a velkými podniky</w:t>
      </w:r>
      <w:r w:rsidRPr="00736A4C">
        <w:rPr>
          <w:rFonts w:cs="Arial"/>
        </w:rPr>
        <w:t xml:space="preserve"> na straně druhé</w:t>
      </w:r>
      <w:r w:rsidR="005E57BB" w:rsidRPr="00736A4C">
        <w:rPr>
          <w:rFonts w:cs="Arial"/>
        </w:rPr>
        <w:t>. Velké podniky jsou na tom nesrovnatelně lépe</w:t>
      </w:r>
      <w:r w:rsidRPr="00736A4C">
        <w:rPr>
          <w:rFonts w:cs="Arial"/>
        </w:rPr>
        <w:t xml:space="preserve"> – </w:t>
      </w:r>
      <w:r w:rsidR="005E57BB" w:rsidRPr="00736A4C">
        <w:rPr>
          <w:rFonts w:cs="Arial"/>
        </w:rPr>
        <w:t>mají výkonnější specializované IT pracoviště</w:t>
      </w:r>
      <w:r w:rsidRPr="00736A4C">
        <w:rPr>
          <w:rFonts w:cs="Arial"/>
        </w:rPr>
        <w:t xml:space="preserve"> a</w:t>
      </w:r>
      <w:r w:rsidR="005E57BB" w:rsidRPr="00736A4C">
        <w:rPr>
          <w:rFonts w:cs="Arial"/>
        </w:rPr>
        <w:t xml:space="preserve"> ve vedení podniku je obvykle pracovník, který disponuje vysokou úrovní strategické dimenze digitální gramotno</w:t>
      </w:r>
      <w:r w:rsidRPr="00736A4C">
        <w:rPr>
          <w:rFonts w:cs="Arial"/>
        </w:rPr>
        <w:t>sti.</w:t>
      </w:r>
    </w:p>
    <w:p w:rsidR="005E57BB" w:rsidRPr="00736A4C" w:rsidRDefault="00973D63" w:rsidP="005C1B39">
      <w:pPr>
        <w:tabs>
          <w:tab w:val="left" w:pos="360"/>
        </w:tabs>
        <w:autoSpaceDE w:val="0"/>
        <w:autoSpaceDN w:val="0"/>
        <w:adjustRightInd w:val="0"/>
        <w:spacing w:after="60"/>
        <w:rPr>
          <w:rFonts w:cs="Arial"/>
        </w:rPr>
      </w:pPr>
      <w:r w:rsidRPr="00736A4C">
        <w:rPr>
          <w:rFonts w:cs="Arial"/>
        </w:rPr>
        <w:t>P</w:t>
      </w:r>
      <w:r w:rsidR="005E57BB" w:rsidRPr="00736A4C">
        <w:rPr>
          <w:rFonts w:cs="Arial"/>
        </w:rPr>
        <w:t>říčiny zaostávání digitální gramotnosti vlastních zaměstnanců j</w:t>
      </w:r>
      <w:r w:rsidRPr="00736A4C">
        <w:rPr>
          <w:rFonts w:cs="Arial"/>
        </w:rPr>
        <w:t>sou</w:t>
      </w:r>
      <w:r w:rsidR="005E57BB" w:rsidRPr="00736A4C">
        <w:rPr>
          <w:rFonts w:cs="Arial"/>
        </w:rPr>
        <w:t xml:space="preserve"> popsán</w:t>
      </w:r>
      <w:r w:rsidRPr="00736A4C">
        <w:rPr>
          <w:rFonts w:cs="Arial"/>
        </w:rPr>
        <w:t>y</w:t>
      </w:r>
      <w:r w:rsidR="005E57BB" w:rsidRPr="00736A4C">
        <w:rPr>
          <w:rFonts w:cs="Arial"/>
        </w:rPr>
        <w:t xml:space="preserve"> již v předchozí kapitole. Je</w:t>
      </w:r>
      <w:r w:rsidR="00952406" w:rsidRPr="00736A4C">
        <w:rPr>
          <w:rFonts w:cs="Arial"/>
        </w:rPr>
        <w:t>dná se</w:t>
      </w:r>
      <w:r w:rsidR="005E57BB" w:rsidRPr="00736A4C">
        <w:rPr>
          <w:rFonts w:cs="Arial"/>
        </w:rPr>
        <w:t xml:space="preserve"> především o nesystémové vzdělávání ovlivněné buď výběrem lektorů, nebo stanovením cílové skupiny a pro ni nevyhovujících vzdělávacích cílů. </w:t>
      </w:r>
      <w:r w:rsidRPr="00736A4C">
        <w:rPr>
          <w:rFonts w:cs="Arial"/>
        </w:rPr>
        <w:t>Pokud jde o malé podniky, v</w:t>
      </w:r>
      <w:r w:rsidR="005E57BB" w:rsidRPr="00736A4C">
        <w:rPr>
          <w:rFonts w:cs="Arial"/>
        </w:rPr>
        <w:t> roce 201</w:t>
      </w:r>
      <w:r w:rsidR="005E57BB" w:rsidRPr="00736A4C">
        <w:rPr>
          <w:rFonts w:cs="Arial"/>
          <w:spacing w:val="24"/>
        </w:rPr>
        <w:t>3/</w:t>
      </w:r>
      <w:r w:rsidR="005E57BB" w:rsidRPr="00736A4C">
        <w:rPr>
          <w:rFonts w:cs="Arial"/>
        </w:rPr>
        <w:t>14 se</w:t>
      </w:r>
      <w:r w:rsidR="00565236" w:rsidRPr="00736A4C">
        <w:rPr>
          <w:rFonts w:cs="Arial"/>
        </w:rPr>
        <w:t xml:space="preserve"> dle údajů ČSÚ</w:t>
      </w:r>
      <w:r w:rsidR="005E57BB" w:rsidRPr="00736A4C">
        <w:rPr>
          <w:rFonts w:cs="Arial"/>
        </w:rPr>
        <w:t xml:space="preserve"> mohlo proškolit</w:t>
      </w:r>
      <w:r w:rsidR="00565236" w:rsidRPr="00736A4C">
        <w:rPr>
          <w:rFonts w:cs="Arial"/>
        </w:rPr>
        <w:t xml:space="preserve"> v oblasti IT kompetencí</w:t>
      </w:r>
      <w:r w:rsidR="005E57BB" w:rsidRPr="00736A4C">
        <w:rPr>
          <w:rFonts w:cs="Arial"/>
        </w:rPr>
        <w:t xml:space="preserve"> </w:t>
      </w:r>
      <w:r w:rsidR="00996BCD" w:rsidRPr="00736A4C">
        <w:rPr>
          <w:rFonts w:cs="Arial"/>
        </w:rPr>
        <w:t>na</w:t>
      </w:r>
      <w:r w:rsidR="00996BCD">
        <w:rPr>
          <w:rFonts w:cs="Arial"/>
        </w:rPr>
        <w:t> </w:t>
      </w:r>
      <w:r w:rsidR="005E57BB" w:rsidRPr="00736A4C">
        <w:rPr>
          <w:rFonts w:cs="Arial"/>
        </w:rPr>
        <w:t>podnikové náklady pouze 16</w:t>
      </w:r>
      <w:r w:rsidRPr="00736A4C">
        <w:rPr>
          <w:rFonts w:cs="Arial"/>
        </w:rPr>
        <w:t xml:space="preserve"> </w:t>
      </w:r>
      <w:r w:rsidR="005E57BB" w:rsidRPr="00736A4C">
        <w:rPr>
          <w:rFonts w:cs="Arial"/>
        </w:rPr>
        <w:t xml:space="preserve">% zaměstnanců. </w:t>
      </w:r>
    </w:p>
    <w:p w:rsidR="005E57BB" w:rsidRPr="00736A4C" w:rsidRDefault="005E57BB" w:rsidP="005C1B39">
      <w:pPr>
        <w:tabs>
          <w:tab w:val="left" w:pos="360"/>
        </w:tabs>
        <w:autoSpaceDE w:val="0"/>
        <w:autoSpaceDN w:val="0"/>
        <w:adjustRightInd w:val="0"/>
        <w:spacing w:after="60"/>
        <w:rPr>
          <w:rFonts w:cs="Arial"/>
        </w:rPr>
      </w:pPr>
      <w:r w:rsidRPr="00736A4C">
        <w:rPr>
          <w:rFonts w:cs="Arial"/>
        </w:rPr>
        <w:t xml:space="preserve">Rovněž využívání práce z domova je na velmi nízké úrovni. </w:t>
      </w:r>
      <w:r w:rsidR="00BB1BFC" w:rsidRPr="00736A4C">
        <w:rPr>
          <w:rFonts w:cs="Arial"/>
        </w:rPr>
        <w:t xml:space="preserve">Přestože </w:t>
      </w:r>
      <w:r w:rsidRPr="00736A4C">
        <w:rPr>
          <w:rFonts w:cs="Arial"/>
        </w:rPr>
        <w:t>ze statistiky ČSÚ vyplývá, že téměř 25</w:t>
      </w:r>
      <w:r w:rsidR="00BB1BFC" w:rsidRPr="00736A4C">
        <w:rPr>
          <w:rFonts w:cs="Arial"/>
        </w:rPr>
        <w:t> </w:t>
      </w:r>
      <w:r w:rsidRPr="00736A4C">
        <w:rPr>
          <w:rFonts w:cs="Arial"/>
        </w:rPr>
        <w:t>% MSP nabízí tuto možnost, práci z domova v těchto podnicích využívá pouze kolem 5</w:t>
      </w:r>
      <w:r w:rsidR="00BB1BFC" w:rsidRPr="00736A4C">
        <w:rPr>
          <w:rFonts w:cs="Arial"/>
        </w:rPr>
        <w:t> </w:t>
      </w:r>
      <w:r w:rsidRPr="00736A4C">
        <w:rPr>
          <w:rFonts w:cs="Arial"/>
        </w:rPr>
        <w:t xml:space="preserve">% zaměstnanců. Ačkoliv uvedený údaj ČSÚ se může na první pohled jevit optimisticky, ve skutečnosti nezohledňuje, pro kolik zaměstnanců či v jakém rozsahu je práce na dálku zaměstnavateli umožňována. Podniky svým zaměstnancům pro pracovní účely </w:t>
      </w:r>
      <w:r w:rsidR="003C3DAD" w:rsidRPr="00736A4C">
        <w:rPr>
          <w:rFonts w:cs="Arial"/>
        </w:rPr>
        <w:t xml:space="preserve">poskytují také </w:t>
      </w:r>
      <w:r w:rsidRPr="00736A4C">
        <w:rPr>
          <w:rFonts w:cs="Arial"/>
        </w:rPr>
        <w:t>přenosná zařízení</w:t>
      </w:r>
      <w:r w:rsidR="003C3DAD" w:rsidRPr="00736A4C">
        <w:rPr>
          <w:rFonts w:cs="Arial"/>
        </w:rPr>
        <w:t xml:space="preserve"> – </w:t>
      </w:r>
      <w:r w:rsidRPr="00736A4C">
        <w:rPr>
          <w:rFonts w:cs="Arial"/>
        </w:rPr>
        <w:t>jak přenosné počítače, tak chytré telefony (smartpho</w:t>
      </w:r>
      <w:r w:rsidR="00CB5B79" w:rsidRPr="00736A4C">
        <w:rPr>
          <w:rFonts w:cs="Arial"/>
        </w:rPr>
        <w:t>ny). P</w:t>
      </w:r>
      <w:r w:rsidRPr="00736A4C">
        <w:rPr>
          <w:rFonts w:cs="Arial"/>
        </w:rPr>
        <w:t xml:space="preserve">odle údajů ČSÚ </w:t>
      </w:r>
      <w:r w:rsidR="00CB5B79" w:rsidRPr="00736A4C">
        <w:rPr>
          <w:rFonts w:cs="Arial"/>
        </w:rPr>
        <w:t xml:space="preserve">takováto zařízení poskytují </w:t>
      </w:r>
      <w:r w:rsidRPr="00736A4C">
        <w:rPr>
          <w:rFonts w:cs="Arial"/>
        </w:rPr>
        <w:t xml:space="preserve">svým zaměstnancům dvě třetiny všech podniků s více než 10 zaměstnanci. Jedná se však pouze o jednu šestinu vybraných zaměstnanců, kteří je využívají k pracovním účelům. Propagací práce podniku prostřednictvím moderních prezentačních technologií se zabývá jen malý okruh pracovníků </w:t>
      </w:r>
      <w:r w:rsidR="00CB5B79" w:rsidRPr="00736A4C">
        <w:rPr>
          <w:rFonts w:cs="Arial"/>
        </w:rPr>
        <w:t xml:space="preserve">– tato tematika </w:t>
      </w:r>
      <w:r w:rsidRPr="00736A4C">
        <w:rPr>
          <w:rFonts w:cs="Arial"/>
        </w:rPr>
        <w:t xml:space="preserve">není součástí vzdělávání všech pracovníků. </w:t>
      </w:r>
    </w:p>
    <w:p w:rsidR="005E57BB" w:rsidRPr="00736A4C" w:rsidRDefault="005E57BB" w:rsidP="005C1B39">
      <w:pPr>
        <w:tabs>
          <w:tab w:val="left" w:pos="360"/>
        </w:tabs>
        <w:autoSpaceDE w:val="0"/>
        <w:autoSpaceDN w:val="0"/>
        <w:adjustRightInd w:val="0"/>
        <w:spacing w:after="60"/>
        <w:rPr>
          <w:rFonts w:cs="Arial"/>
          <w:szCs w:val="20"/>
        </w:rPr>
      </w:pPr>
      <w:r w:rsidRPr="00736A4C">
        <w:rPr>
          <w:rFonts w:cs="Arial"/>
        </w:rPr>
        <w:t xml:space="preserve">U MSP zaostává i využívání elektronické komunikace ve vztahu k veřejné správě. Využívání datových schránek, úplných elektronických podání daňových a dalších přiznání, komunikace se zdravotními pojišťovnami </w:t>
      </w:r>
      <w:r w:rsidR="00CB5B79" w:rsidRPr="00736A4C">
        <w:rPr>
          <w:rFonts w:cs="Arial"/>
        </w:rPr>
        <w:t xml:space="preserve">apod. jsou </w:t>
      </w:r>
      <w:r w:rsidRPr="00736A4C">
        <w:rPr>
          <w:rFonts w:cs="Arial"/>
        </w:rPr>
        <w:t xml:space="preserve">ve srovnání s velkými podniky na jedné třetině. Nejčastěji praktikovanou činností na internetu ve vztahu k veřejné správě je prosté využívání </w:t>
      </w:r>
      <w:r w:rsidRPr="00736A4C">
        <w:rPr>
          <w:rFonts w:cs="Arial"/>
        </w:rPr>
        <w:lastRenderedPageBreak/>
        <w:t>internetu k získávání informací z</w:t>
      </w:r>
      <w:r w:rsidR="00CB5B79" w:rsidRPr="00736A4C">
        <w:rPr>
          <w:rFonts w:cs="Arial"/>
        </w:rPr>
        <w:t> </w:t>
      </w:r>
      <w:r w:rsidRPr="00736A4C">
        <w:rPr>
          <w:rFonts w:cs="Arial"/>
        </w:rPr>
        <w:t xml:space="preserve">webových stránek úřadů. Další činnosti jsou pouze okrajové </w:t>
      </w:r>
      <w:r w:rsidR="00CB5B79" w:rsidRPr="00736A4C">
        <w:rPr>
          <w:rFonts w:cs="Arial"/>
        </w:rPr>
        <w:t>–</w:t>
      </w:r>
      <w:r w:rsidR="002C5533" w:rsidRPr="00736A4C">
        <w:rPr>
          <w:rFonts w:cs="Arial"/>
        </w:rPr>
        <w:t xml:space="preserve"> </w:t>
      </w:r>
      <w:r w:rsidRPr="00736A4C">
        <w:rPr>
          <w:rFonts w:cs="Arial"/>
        </w:rPr>
        <w:t xml:space="preserve">podle dat ČSÚ </w:t>
      </w:r>
      <w:r w:rsidR="002C5533" w:rsidRPr="00736A4C">
        <w:rPr>
          <w:rFonts w:cs="Arial"/>
        </w:rPr>
        <w:t xml:space="preserve">např. </w:t>
      </w:r>
      <w:r w:rsidRPr="00736A4C">
        <w:rPr>
          <w:rFonts w:cs="Arial"/>
        </w:rPr>
        <w:t xml:space="preserve">jen </w:t>
      </w:r>
      <w:r w:rsidRPr="00736A4C">
        <w:rPr>
          <w:rFonts w:cs="Arial"/>
          <w:szCs w:val="20"/>
        </w:rPr>
        <w:t xml:space="preserve">pětina malých podniků v roce 2013 podala elektronickou přihlášku do výběrových řízení organizovaných veřejnou správou. </w:t>
      </w:r>
    </w:p>
    <w:p w:rsidR="005E57BB" w:rsidRPr="00736A4C" w:rsidRDefault="00D570B2" w:rsidP="005C1B39">
      <w:pPr>
        <w:tabs>
          <w:tab w:val="left" w:pos="360"/>
        </w:tabs>
        <w:autoSpaceDE w:val="0"/>
        <w:autoSpaceDN w:val="0"/>
        <w:adjustRightInd w:val="0"/>
        <w:spacing w:after="60"/>
        <w:rPr>
          <w:rFonts w:cs="Arial"/>
        </w:rPr>
      </w:pPr>
      <w:r w:rsidRPr="00736A4C">
        <w:rPr>
          <w:rFonts w:cs="Arial"/>
        </w:rPr>
        <w:t xml:space="preserve">Dále </w:t>
      </w:r>
      <w:r w:rsidR="005E57BB" w:rsidRPr="00736A4C">
        <w:rPr>
          <w:rFonts w:cs="Arial"/>
        </w:rPr>
        <w:t xml:space="preserve">u MSP </w:t>
      </w:r>
      <w:r w:rsidRPr="00736A4C">
        <w:rPr>
          <w:rFonts w:cs="Arial"/>
        </w:rPr>
        <w:t xml:space="preserve">výrazně </w:t>
      </w:r>
      <w:r w:rsidR="005E57BB" w:rsidRPr="00736A4C">
        <w:rPr>
          <w:rFonts w:cs="Arial"/>
        </w:rPr>
        <w:t xml:space="preserve">zaostává elektronické řízení dodavatelsko-odběratelských vztahů, elektronické obchodování, elektronické objednávání, nákup a prodej. </w:t>
      </w:r>
      <w:r w:rsidRPr="00736A4C">
        <w:rPr>
          <w:rFonts w:cs="Arial"/>
        </w:rPr>
        <w:t>P</w:t>
      </w:r>
      <w:r w:rsidR="005E57BB" w:rsidRPr="00736A4C">
        <w:rPr>
          <w:rFonts w:cs="Arial"/>
        </w:rPr>
        <w:t xml:space="preserve">odle šetření ČSÚ </w:t>
      </w:r>
      <w:r w:rsidRPr="00736A4C">
        <w:rPr>
          <w:rFonts w:cs="Arial"/>
        </w:rPr>
        <w:t xml:space="preserve">v roce 2014 </w:t>
      </w:r>
      <w:r w:rsidR="005E57BB" w:rsidRPr="00736A4C">
        <w:rPr>
          <w:rFonts w:cs="Arial"/>
        </w:rPr>
        <w:t>pouze desetina malý</w:t>
      </w:r>
      <w:r w:rsidRPr="00736A4C">
        <w:rPr>
          <w:rFonts w:cs="Arial"/>
        </w:rPr>
        <w:t>ch a středních podniků zajišťovala</w:t>
      </w:r>
      <w:r w:rsidR="005E57BB" w:rsidRPr="00736A4C">
        <w:rPr>
          <w:rFonts w:cs="Arial"/>
        </w:rPr>
        <w:t xml:space="preserve"> dodavatelsko-odběratelské vztahy elektronicky. V souvislosti s nízkou úrovní zabezpeč</w:t>
      </w:r>
      <w:r w:rsidR="00EA1893">
        <w:rPr>
          <w:rFonts w:cs="Arial"/>
        </w:rPr>
        <w:t>ení dat, databázových serverů a </w:t>
      </w:r>
      <w:r w:rsidR="005E57BB" w:rsidRPr="00736A4C">
        <w:rPr>
          <w:rFonts w:cs="Arial"/>
        </w:rPr>
        <w:t>přístupu k nim při elektronickém obchodování se řada zákazníků MSP obává o bezpečnost svých osobních dat</w:t>
      </w:r>
      <w:r w:rsidR="00723D0B" w:rsidRPr="00736A4C">
        <w:rPr>
          <w:rFonts w:cs="Arial"/>
        </w:rPr>
        <w:t>, což</w:t>
      </w:r>
      <w:r w:rsidR="005E57BB" w:rsidRPr="00736A4C">
        <w:rPr>
          <w:rFonts w:cs="Arial"/>
        </w:rPr>
        <w:t xml:space="preserve"> brání dalšímu ekonomickému rozvoji podniků. CRP informační systémy jsou zatím jen u 11</w:t>
      </w:r>
      <w:r w:rsidR="00723D0B" w:rsidRPr="00736A4C">
        <w:rPr>
          <w:rFonts w:cs="Arial"/>
        </w:rPr>
        <w:t> </w:t>
      </w:r>
      <w:r w:rsidR="005E57BB" w:rsidRPr="00736A4C">
        <w:rPr>
          <w:rFonts w:cs="Arial"/>
        </w:rPr>
        <w:t xml:space="preserve">% MSP. Webové stránky má již více než 80 % MSP, </w:t>
      </w:r>
      <w:r w:rsidR="00723D0B" w:rsidRPr="00736A4C">
        <w:rPr>
          <w:rFonts w:cs="Arial"/>
        </w:rPr>
        <w:t xml:space="preserve">avšak </w:t>
      </w:r>
      <w:r w:rsidR="005E57BB" w:rsidRPr="00736A4C">
        <w:rPr>
          <w:rFonts w:cs="Arial"/>
        </w:rPr>
        <w:t>pouze šestina malých a středních podniků je pravidelně aktualiz</w:t>
      </w:r>
      <w:r w:rsidR="00723D0B" w:rsidRPr="00736A4C">
        <w:rPr>
          <w:rFonts w:cs="Arial"/>
        </w:rPr>
        <w:t>uje</w:t>
      </w:r>
      <w:r w:rsidR="005E57BB" w:rsidRPr="00736A4C">
        <w:rPr>
          <w:rFonts w:cs="Arial"/>
        </w:rPr>
        <w:t xml:space="preserve">. Nejčastější službou, kterou podnikové webové stránky ve vztahu ke svým zákazníkům nabízejí, je prohlížení </w:t>
      </w:r>
      <w:r w:rsidR="003A6E46" w:rsidRPr="00736A4C">
        <w:rPr>
          <w:rFonts w:cs="Arial"/>
        </w:rPr>
        <w:t>katalogů a </w:t>
      </w:r>
      <w:r w:rsidR="005E57BB" w:rsidRPr="00736A4C">
        <w:rPr>
          <w:rFonts w:cs="Arial"/>
        </w:rPr>
        <w:t xml:space="preserve">ceníků nabízených výrobků a služeb. </w:t>
      </w:r>
      <w:r w:rsidR="004E7493" w:rsidRPr="00736A4C">
        <w:rPr>
          <w:rFonts w:cs="Arial"/>
        </w:rPr>
        <w:t>Na</w:t>
      </w:r>
      <w:r w:rsidR="005E57BB" w:rsidRPr="00736A4C">
        <w:rPr>
          <w:rFonts w:cs="Arial"/>
        </w:rPr>
        <w:t xml:space="preserve"> 37 % webových stránek podniků v České republice si mohl zákazník objednat či rezervovat jejich produkt.</w:t>
      </w:r>
      <w:r w:rsidR="004B2012" w:rsidRPr="004B2012">
        <w:rPr>
          <w:rFonts w:cs="Arial"/>
        </w:rPr>
        <w:t xml:space="preserve"> </w:t>
      </w:r>
      <w:r w:rsidR="00996BCD" w:rsidRPr="00736A4C">
        <w:rPr>
          <w:rFonts w:cs="Arial"/>
        </w:rPr>
        <w:t>Po</w:t>
      </w:r>
      <w:r w:rsidR="00996BCD">
        <w:rPr>
          <w:rFonts w:cs="Arial"/>
        </w:rPr>
        <w:t> </w:t>
      </w:r>
      <w:r w:rsidR="005E57BB" w:rsidRPr="00736A4C">
        <w:rPr>
          <w:rFonts w:cs="Arial"/>
        </w:rPr>
        <w:t>objednání produktu ho bylo možné ze 7 % webových stránek také zaplatit.</w:t>
      </w:r>
    </w:p>
    <w:p w:rsidR="002F1A3A" w:rsidRPr="00736A4C" w:rsidRDefault="00EF04AC" w:rsidP="004E7493">
      <w:pPr>
        <w:spacing w:before="100" w:after="0"/>
        <w:rPr>
          <w:rFonts w:cs="Arial"/>
        </w:rPr>
      </w:pPr>
      <w:r w:rsidRPr="00736A4C">
        <w:rPr>
          <w:rFonts w:cs="Arial"/>
          <w:noProof/>
        </w:rPr>
        <w:drawing>
          <wp:inline distT="0" distB="0" distL="0" distR="0">
            <wp:extent cx="5847715" cy="2424430"/>
            <wp:effectExtent l="0" t="0" r="635" b="0"/>
            <wp:docPr id="8" name="Diagra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4"/>
                    <pic:cNvPicPr>
                      <a:picLocks noChangeArrowheads="1"/>
                    </pic:cNvPicPr>
                  </pic:nvPicPr>
                  <pic:blipFill>
                    <a:blip r:embed="rId52" cstate="print">
                      <a:extLst>
                        <a:ext uri="{28A0092B-C50C-407E-A947-70E740481C1C}">
                          <a14:useLocalDpi xmlns:a14="http://schemas.microsoft.com/office/drawing/2010/main" val="0"/>
                        </a:ext>
                      </a:extLst>
                    </a:blip>
                    <a:srcRect t="-4993" b="-5254"/>
                    <a:stretch>
                      <a:fillRect/>
                    </a:stretch>
                  </pic:blipFill>
                  <pic:spPr bwMode="auto">
                    <a:xfrm>
                      <a:off x="0" y="0"/>
                      <a:ext cx="5847715" cy="2424430"/>
                    </a:xfrm>
                    <a:prstGeom prst="rect">
                      <a:avLst/>
                    </a:prstGeom>
                    <a:noFill/>
                    <a:ln>
                      <a:noFill/>
                    </a:ln>
                  </pic:spPr>
                </pic:pic>
              </a:graphicData>
            </a:graphic>
          </wp:inline>
        </w:drawing>
      </w:r>
    </w:p>
    <w:p w:rsidR="002F1A3A" w:rsidRPr="00736A4C" w:rsidRDefault="002F1A3A" w:rsidP="004E7493">
      <w:pPr>
        <w:pStyle w:val="Schemaobrazku"/>
        <w:spacing w:before="200" w:after="0"/>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7</w:t>
      </w:r>
      <w:r w:rsidR="00EB0FF3" w:rsidRPr="00736A4C">
        <w:rPr>
          <w:rFonts w:cs="Arial"/>
        </w:rPr>
        <w:fldChar w:fldCharType="end"/>
      </w:r>
      <w:r w:rsidR="00B33506" w:rsidRPr="00736A4C">
        <w:rPr>
          <w:rFonts w:cs="Arial"/>
        </w:rPr>
        <w:t>:</w:t>
      </w:r>
      <w:r w:rsidRPr="00736A4C">
        <w:rPr>
          <w:rFonts w:cs="Arial"/>
        </w:rPr>
        <w:t xml:space="preserve"> Příčiny nedostatečného využívání potenciálu digitálních technologií pro konkurenceschopnost</w:t>
      </w:r>
    </w:p>
    <w:p w:rsidR="002F1A3A" w:rsidRPr="00736A4C" w:rsidRDefault="002F1A3A" w:rsidP="00552EE8">
      <w:pPr>
        <w:pStyle w:val="Nadpis4"/>
      </w:pPr>
      <w:r w:rsidRPr="00736A4C">
        <w:t>Stanovení cílů a opatření v oblasti konkurenceschopnosti</w:t>
      </w:r>
    </w:p>
    <w:p w:rsidR="005E57BB" w:rsidRPr="00736A4C" w:rsidRDefault="005E57BB" w:rsidP="005C1B39">
      <w:pPr>
        <w:rPr>
          <w:rFonts w:cs="Arial"/>
        </w:rPr>
      </w:pPr>
      <w:r w:rsidRPr="00736A4C">
        <w:rPr>
          <w:rFonts w:cs="Arial"/>
        </w:rPr>
        <w:t>Hlavním cílem této strategie pro oblast konkurenceschopnosti je zvýšení schopnosti MSP</w:t>
      </w:r>
      <w:r w:rsidR="004B2012" w:rsidRPr="004B2012">
        <w:rPr>
          <w:rFonts w:cs="Arial"/>
        </w:rPr>
        <w:t xml:space="preserve"> </w:t>
      </w:r>
      <w:r w:rsidR="00047AFD">
        <w:rPr>
          <w:rFonts w:cs="Arial"/>
        </w:rPr>
        <w:t>a </w:t>
      </w:r>
      <w:r w:rsidRPr="00736A4C">
        <w:rPr>
          <w:rFonts w:cs="Arial"/>
        </w:rPr>
        <w:t>OSVČ využít potenciál digitálních technologií pro podnikání a zvyšování konkurenceschopnosti.</w:t>
      </w:r>
    </w:p>
    <w:p w:rsidR="005E57BB" w:rsidRPr="00736A4C" w:rsidRDefault="005E57BB" w:rsidP="005C1B39">
      <w:pPr>
        <w:rPr>
          <w:rFonts w:cs="Arial"/>
        </w:rPr>
      </w:pPr>
      <w:r w:rsidRPr="00736A4C">
        <w:rPr>
          <w:rFonts w:cs="Arial"/>
        </w:rPr>
        <w:t>Digitální technologie</w:t>
      </w:r>
      <w:r w:rsidR="006F21F6">
        <w:rPr>
          <w:rStyle w:val="Znakapoznpodarou"/>
          <w:rFonts w:cs="Arial"/>
        </w:rPr>
        <w:footnoteReference w:id="53"/>
      </w:r>
      <w:r w:rsidRPr="00736A4C">
        <w:rPr>
          <w:rFonts w:cs="Arial"/>
        </w:rPr>
        <w:t xml:space="preserve"> </w:t>
      </w:r>
      <w:r w:rsidR="00B360E8" w:rsidRPr="00736A4C">
        <w:rPr>
          <w:rFonts w:cs="Arial"/>
        </w:rPr>
        <w:t xml:space="preserve">představují pro MSP a OSVČ jednak </w:t>
      </w:r>
      <w:r w:rsidRPr="00736A4C">
        <w:rPr>
          <w:rFonts w:cs="Arial"/>
        </w:rPr>
        <w:t>možnosti zvyšování produktivity práce lepší organizací práce, snižováním vedlejších a režijních nákladů</w:t>
      </w:r>
      <w:r w:rsidR="00B360E8" w:rsidRPr="00736A4C">
        <w:rPr>
          <w:rFonts w:cs="Arial"/>
        </w:rPr>
        <w:t xml:space="preserve"> a</w:t>
      </w:r>
      <w:r w:rsidRPr="00736A4C">
        <w:rPr>
          <w:rFonts w:cs="Arial"/>
        </w:rPr>
        <w:t xml:space="preserve"> integrac</w:t>
      </w:r>
      <w:r w:rsidR="00B360E8" w:rsidRPr="00736A4C">
        <w:rPr>
          <w:rFonts w:cs="Arial"/>
        </w:rPr>
        <w:t>í</w:t>
      </w:r>
      <w:r w:rsidRPr="00736A4C">
        <w:rPr>
          <w:rFonts w:cs="Arial"/>
        </w:rPr>
        <w:t xml:space="preserve"> vnitropodnikových procesů automatizovaným sdílením dat uvnitř podniku, </w:t>
      </w:r>
      <w:r w:rsidR="00B360E8" w:rsidRPr="00736A4C">
        <w:rPr>
          <w:rFonts w:cs="Arial"/>
        </w:rPr>
        <w:t xml:space="preserve">jednak </w:t>
      </w:r>
      <w:r w:rsidRPr="00736A4C">
        <w:rPr>
          <w:rFonts w:cs="Arial"/>
        </w:rPr>
        <w:t>efektivnější dod</w:t>
      </w:r>
      <w:r w:rsidR="00B360E8" w:rsidRPr="00736A4C">
        <w:rPr>
          <w:rFonts w:cs="Arial"/>
        </w:rPr>
        <w:t>avatelsko-odběratelské vztahy a </w:t>
      </w:r>
      <w:r w:rsidRPr="00736A4C">
        <w:rPr>
          <w:rFonts w:cs="Arial"/>
        </w:rPr>
        <w:t>efektivní a rychlou komunikaci se státní správou. Využívání extranetu a jazykových mutací webových stránek pak podpoří i zvýšení konkurenceschopnosti v Evropě a ve světě.</w:t>
      </w:r>
    </w:p>
    <w:p w:rsidR="005E57BB" w:rsidRPr="00736A4C" w:rsidRDefault="005E57BB" w:rsidP="005C1B39">
      <w:pPr>
        <w:rPr>
          <w:rFonts w:cs="Arial"/>
        </w:rPr>
      </w:pPr>
      <w:r w:rsidRPr="00736A4C">
        <w:rPr>
          <w:rFonts w:cs="Arial"/>
        </w:rPr>
        <w:lastRenderedPageBreak/>
        <w:t>Důležité je proto zlepšit strategickou dimenzi digitální gramotnosti podnikatelských subjektů tak, aby byly schopny porozumět a využívat p</w:t>
      </w:r>
      <w:r w:rsidR="00445225" w:rsidRPr="00736A4C">
        <w:rPr>
          <w:rFonts w:cs="Arial"/>
        </w:rPr>
        <w:t>otenciál digitálních technologií</w:t>
      </w:r>
      <w:r w:rsidRPr="00736A4C">
        <w:rPr>
          <w:rFonts w:cs="Arial"/>
        </w:rPr>
        <w:t>. Konkrétně je třeba pomocí ekonomických nástrojů stimulovat</w:t>
      </w:r>
      <w:r w:rsidR="004C6247" w:rsidRPr="00736A4C">
        <w:rPr>
          <w:rFonts w:cs="Arial"/>
        </w:rPr>
        <w:t>,</w:t>
      </w:r>
      <w:r w:rsidRPr="00736A4C">
        <w:rPr>
          <w:rFonts w:cs="Arial"/>
        </w:rPr>
        <w:t xml:space="preserve"> nebo přímo finančně podporovat zaměstnavatele, kteří jsou ochotni investovat do vzdělávání svých zaměstnanců v oblasti digitální gramotnosti, zajistit informovanost podnikatelů, vedoucích pracovníků, středního managementu a ředite</w:t>
      </w:r>
      <w:r w:rsidR="004C6247" w:rsidRPr="00736A4C">
        <w:rPr>
          <w:rFonts w:cs="Arial"/>
        </w:rPr>
        <w:t xml:space="preserve">lů MSP o </w:t>
      </w:r>
      <w:r w:rsidRPr="00736A4C">
        <w:rPr>
          <w:rFonts w:cs="Arial"/>
        </w:rPr>
        <w:t>potenciálu digitálních technologií a příkladech dobré praxe</w:t>
      </w:r>
      <w:r w:rsidR="004C6247" w:rsidRPr="00736A4C">
        <w:rPr>
          <w:rFonts w:cs="Arial"/>
        </w:rPr>
        <w:t>,</w:t>
      </w:r>
      <w:r w:rsidRPr="00736A4C">
        <w:rPr>
          <w:rFonts w:cs="Arial"/>
        </w:rPr>
        <w:t xml:space="preserve"> poskytovat poradenské služby podnikům související s přípravou zaměstnanců na zavádění </w:t>
      </w:r>
      <w:r w:rsidR="004C6247" w:rsidRPr="00736A4C">
        <w:rPr>
          <w:rFonts w:cs="Arial"/>
        </w:rPr>
        <w:t xml:space="preserve">či </w:t>
      </w:r>
      <w:r w:rsidRPr="00736A4C">
        <w:rPr>
          <w:rFonts w:cs="Arial"/>
        </w:rPr>
        <w:t xml:space="preserve">inovace digitálních technologií, </w:t>
      </w:r>
      <w:r w:rsidR="004C6247" w:rsidRPr="00736A4C">
        <w:rPr>
          <w:rFonts w:cs="Arial"/>
        </w:rPr>
        <w:t xml:space="preserve">s </w:t>
      </w:r>
      <w:r w:rsidRPr="00736A4C">
        <w:rPr>
          <w:rFonts w:cs="Arial"/>
        </w:rPr>
        <w:t xml:space="preserve">analýzami vzdělávacích potřeb, </w:t>
      </w:r>
      <w:r w:rsidR="004C6247" w:rsidRPr="00736A4C">
        <w:rPr>
          <w:rFonts w:cs="Arial"/>
        </w:rPr>
        <w:t>s </w:t>
      </w:r>
      <w:r w:rsidRPr="00736A4C">
        <w:rPr>
          <w:rFonts w:cs="Arial"/>
        </w:rPr>
        <w:t>rozvojem interních lektorů</w:t>
      </w:r>
      <w:r w:rsidR="004C6247" w:rsidRPr="00736A4C">
        <w:rPr>
          <w:rFonts w:cs="Arial"/>
        </w:rPr>
        <w:t xml:space="preserve">, s </w:t>
      </w:r>
      <w:r w:rsidRPr="00736A4C">
        <w:rPr>
          <w:rFonts w:cs="Arial"/>
        </w:rPr>
        <w:t>tvorbou či dostupností vzdělávacích kurzů</w:t>
      </w:r>
      <w:r w:rsidR="004C6247" w:rsidRPr="00736A4C">
        <w:rPr>
          <w:rFonts w:cs="Arial"/>
        </w:rPr>
        <w:t xml:space="preserve"> apod</w:t>
      </w:r>
      <w:r w:rsidRPr="00736A4C">
        <w:rPr>
          <w:rFonts w:cs="Arial"/>
        </w:rPr>
        <w:t>. Pro rozvoj uplatnění digitálních technologií v malých a středních podnicích je významná podpora a rozvoj personalistů</w:t>
      </w:r>
      <w:r w:rsidR="004B2012" w:rsidRPr="004B2012">
        <w:rPr>
          <w:rFonts w:cs="Arial"/>
        </w:rPr>
        <w:t xml:space="preserve"> </w:t>
      </w:r>
      <w:r w:rsidR="00047AFD">
        <w:rPr>
          <w:rFonts w:cs="Arial"/>
        </w:rPr>
        <w:t>a </w:t>
      </w:r>
      <w:r w:rsidRPr="00736A4C">
        <w:rPr>
          <w:rFonts w:cs="Arial"/>
        </w:rPr>
        <w:t>vedoucích pracovníků</w:t>
      </w:r>
      <w:r w:rsidR="004C6247" w:rsidRPr="00736A4C">
        <w:rPr>
          <w:rFonts w:cs="Arial"/>
        </w:rPr>
        <w:t>,</w:t>
      </w:r>
      <w:r w:rsidRPr="00736A4C">
        <w:rPr>
          <w:rFonts w:cs="Arial"/>
        </w:rPr>
        <w:t xml:space="preserve"> zaměřený na zaměstnávání digitálně gramotných zaměstnanců, </w:t>
      </w:r>
      <w:r w:rsidR="00996BCD" w:rsidRPr="00736A4C">
        <w:rPr>
          <w:rFonts w:cs="Arial"/>
        </w:rPr>
        <w:t>na</w:t>
      </w:r>
      <w:r w:rsidR="00996BCD">
        <w:rPr>
          <w:rFonts w:cs="Arial"/>
        </w:rPr>
        <w:t> </w:t>
      </w:r>
      <w:r w:rsidRPr="00736A4C">
        <w:rPr>
          <w:rFonts w:cs="Arial"/>
        </w:rPr>
        <w:t xml:space="preserve">specifikaci požadavků na </w:t>
      </w:r>
      <w:r w:rsidR="004C6247" w:rsidRPr="00736A4C">
        <w:rPr>
          <w:rFonts w:cs="Arial"/>
        </w:rPr>
        <w:t xml:space="preserve">digitální kompetence </w:t>
      </w:r>
      <w:r w:rsidRPr="00736A4C">
        <w:rPr>
          <w:rFonts w:cs="Arial"/>
        </w:rPr>
        <w:t>zaměstnanců a na dokládání úrovně di</w:t>
      </w:r>
      <w:r w:rsidR="004C6247" w:rsidRPr="00736A4C">
        <w:rPr>
          <w:rFonts w:cs="Arial"/>
        </w:rPr>
        <w:t>gitálních kompetencí uchazečů o </w:t>
      </w:r>
      <w:r w:rsidRPr="00736A4C">
        <w:rPr>
          <w:rFonts w:cs="Arial"/>
        </w:rPr>
        <w:t xml:space="preserve">zaměstnání. Součástí digitálních strategií by měla být </w:t>
      </w:r>
      <w:r w:rsidR="00081287" w:rsidRPr="00736A4C">
        <w:rPr>
          <w:rFonts w:cs="Arial"/>
        </w:rPr>
        <w:t>také</w:t>
      </w:r>
      <w:r w:rsidRPr="00736A4C">
        <w:rPr>
          <w:rFonts w:cs="Arial"/>
        </w:rPr>
        <w:t xml:space="preserve"> stimulace zaměstnavatelů, aby systémově podporovali alternativní formy zaměstnávání využívající digitální technologie, a to zejména s ohledem na osoby zdravotně postižené</w:t>
      </w:r>
      <w:r w:rsidR="004B2012" w:rsidRPr="004B2012">
        <w:rPr>
          <w:rFonts w:cs="Arial"/>
        </w:rPr>
        <w:t xml:space="preserve"> </w:t>
      </w:r>
      <w:r w:rsidR="00047AFD">
        <w:rPr>
          <w:rFonts w:cs="Arial"/>
        </w:rPr>
        <w:t>a </w:t>
      </w:r>
      <w:r w:rsidRPr="00736A4C">
        <w:rPr>
          <w:rFonts w:cs="Arial"/>
        </w:rPr>
        <w:t>osoby pečující o rodinné příslušníky</w:t>
      </w:r>
      <w:r w:rsidR="00081287" w:rsidRPr="00736A4C">
        <w:rPr>
          <w:rFonts w:cs="Arial"/>
        </w:rPr>
        <w:t>,</w:t>
      </w:r>
      <w:r w:rsidRPr="00736A4C">
        <w:rPr>
          <w:rFonts w:cs="Arial"/>
        </w:rPr>
        <w:t xml:space="preserve"> a v neposlední řadě </w:t>
      </w:r>
      <w:r w:rsidR="00081287" w:rsidRPr="00736A4C">
        <w:rPr>
          <w:rFonts w:cs="Arial"/>
        </w:rPr>
        <w:t xml:space="preserve">aby také </w:t>
      </w:r>
      <w:r w:rsidRPr="00736A4C">
        <w:rPr>
          <w:rFonts w:cs="Arial"/>
        </w:rPr>
        <w:t>podporovali digitální vzdělávání specifické skupiny nekvalifikovaných pracovníků IT podpory v oblasti pokročilých přenositelných, specifických digitálních kompetencí a měkkých dovedností.</w:t>
      </w:r>
    </w:p>
    <w:p w:rsidR="005E57BB" w:rsidRPr="00736A4C" w:rsidRDefault="00081287" w:rsidP="005C1B39">
      <w:pPr>
        <w:rPr>
          <w:rFonts w:cs="Arial"/>
        </w:rPr>
      </w:pPr>
      <w:r w:rsidRPr="00736A4C">
        <w:rPr>
          <w:rFonts w:cs="Arial"/>
        </w:rPr>
        <w:t>D</w:t>
      </w:r>
      <w:r w:rsidR="005E57BB" w:rsidRPr="00736A4C">
        <w:rPr>
          <w:rFonts w:cs="Arial"/>
        </w:rPr>
        <w:t xml:space="preserve">ále je </w:t>
      </w:r>
      <w:r w:rsidR="003210FB" w:rsidRPr="00736A4C">
        <w:rPr>
          <w:rFonts w:cs="Arial"/>
        </w:rPr>
        <w:t xml:space="preserve">nutno </w:t>
      </w:r>
      <w:r w:rsidR="005E57BB" w:rsidRPr="00736A4C">
        <w:rPr>
          <w:rFonts w:cs="Arial"/>
        </w:rPr>
        <w:t>podpořit motivaci OSVČ ke vzdělávání v oblasti přenositelných digitálních kompetencí</w:t>
      </w:r>
      <w:r w:rsidR="00E26D52" w:rsidRPr="00736A4C">
        <w:rPr>
          <w:rFonts w:cs="Arial"/>
        </w:rPr>
        <w:t>,</w:t>
      </w:r>
      <w:r w:rsidR="005E57BB" w:rsidRPr="00736A4C">
        <w:rPr>
          <w:rFonts w:cs="Arial"/>
        </w:rPr>
        <w:t xml:space="preserve"> se zaměřením na podporu obchodu a marketingu s vy</w:t>
      </w:r>
      <w:r w:rsidR="00E26D52" w:rsidRPr="00736A4C">
        <w:rPr>
          <w:rFonts w:cs="Arial"/>
        </w:rPr>
        <w:t xml:space="preserve">užitím internetu a </w:t>
      </w:r>
      <w:r w:rsidR="00996BCD" w:rsidRPr="00736A4C">
        <w:rPr>
          <w:rFonts w:cs="Arial"/>
        </w:rPr>
        <w:t>na</w:t>
      </w:r>
      <w:r w:rsidR="00996BCD">
        <w:rPr>
          <w:rFonts w:cs="Arial"/>
        </w:rPr>
        <w:t> </w:t>
      </w:r>
      <w:r w:rsidR="00E26D52" w:rsidRPr="00736A4C">
        <w:rPr>
          <w:rFonts w:cs="Arial"/>
        </w:rPr>
        <w:t>komunikaci</w:t>
      </w:r>
      <w:r w:rsidR="005E57BB" w:rsidRPr="00736A4C">
        <w:rPr>
          <w:rFonts w:cs="Arial"/>
        </w:rPr>
        <w:t xml:space="preserve"> s veřejnou správou. Pro OSVČ </w:t>
      </w:r>
      <w:r w:rsidR="003210FB" w:rsidRPr="00736A4C">
        <w:rPr>
          <w:rFonts w:cs="Arial"/>
        </w:rPr>
        <w:t xml:space="preserve">je potřeba </w:t>
      </w:r>
      <w:r w:rsidR="005E57BB" w:rsidRPr="00736A4C">
        <w:rPr>
          <w:rFonts w:cs="Arial"/>
        </w:rPr>
        <w:t xml:space="preserve">pořádat bezplatné kurzy rozvoje všech složek digitální gramotnosti, které budou zakončené objektivním ověřením výsledků vzdělávání. </w:t>
      </w:r>
    </w:p>
    <w:p w:rsidR="005E57BB" w:rsidRPr="00736A4C" w:rsidRDefault="005E57BB" w:rsidP="005C1B39">
      <w:pPr>
        <w:rPr>
          <w:rFonts w:cs="Arial"/>
        </w:rPr>
      </w:pPr>
      <w:r w:rsidRPr="00736A4C">
        <w:rPr>
          <w:rFonts w:cs="Arial"/>
        </w:rPr>
        <w:t xml:space="preserve">Specifické cíle pro oblast konkurenceschopnosti jsou: </w:t>
      </w:r>
    </w:p>
    <w:p w:rsidR="005E57BB" w:rsidRPr="00736A4C" w:rsidRDefault="005E57BB" w:rsidP="003210FB">
      <w:pPr>
        <w:pStyle w:val="OdrkyEQerven"/>
        <w:spacing w:before="60"/>
        <w:rPr>
          <w:rFonts w:cs="Arial"/>
        </w:rPr>
      </w:pPr>
      <w:r w:rsidRPr="00736A4C">
        <w:rPr>
          <w:rFonts w:cs="Arial"/>
        </w:rPr>
        <w:t>Zvýšení úrovně specifických a nepřenositelných digitálních kompetencí pracovníků MSP a OSVČ</w:t>
      </w:r>
      <w:r w:rsidR="003210FB" w:rsidRPr="00736A4C">
        <w:rPr>
          <w:rFonts w:cs="Arial"/>
        </w:rPr>
        <w:t>.</w:t>
      </w:r>
    </w:p>
    <w:p w:rsidR="005E57BB" w:rsidRPr="00736A4C" w:rsidRDefault="005E57BB" w:rsidP="003210FB">
      <w:pPr>
        <w:pStyle w:val="OdrkyEQerven"/>
        <w:spacing w:before="60"/>
        <w:rPr>
          <w:rFonts w:cs="Arial"/>
        </w:rPr>
      </w:pPr>
      <w:r w:rsidRPr="00736A4C">
        <w:rPr>
          <w:rFonts w:cs="Arial"/>
        </w:rPr>
        <w:t>Zvýšení motivace MSP a OSVČ k využívání digitálních technologií.</w:t>
      </w:r>
    </w:p>
    <w:p w:rsidR="005E57BB" w:rsidRPr="00736A4C" w:rsidRDefault="005E57BB" w:rsidP="003210FB">
      <w:pPr>
        <w:pStyle w:val="OdrkyEQerven"/>
        <w:spacing w:before="60"/>
        <w:rPr>
          <w:rFonts w:cs="Arial"/>
        </w:rPr>
      </w:pPr>
      <w:r w:rsidRPr="00736A4C">
        <w:rPr>
          <w:rFonts w:cs="Arial"/>
        </w:rPr>
        <w:t>Zvýšení počtu pracovních míst, která využívají digitální technologie pro práci</w:t>
      </w:r>
      <w:r w:rsidR="004B2012" w:rsidRPr="004B2012">
        <w:rPr>
          <w:rFonts w:cs="Arial"/>
        </w:rPr>
        <w:t xml:space="preserve"> </w:t>
      </w:r>
      <w:r w:rsidRPr="00736A4C">
        <w:rPr>
          <w:rFonts w:cs="Arial"/>
        </w:rPr>
        <w:t>z domova a na dálku</w:t>
      </w:r>
      <w:r w:rsidR="003210FB" w:rsidRPr="00736A4C">
        <w:rPr>
          <w:rFonts w:cs="Arial"/>
        </w:rPr>
        <w:t>,</w:t>
      </w:r>
      <w:r w:rsidRPr="00736A4C">
        <w:rPr>
          <w:rFonts w:cs="Arial"/>
        </w:rPr>
        <w:t xml:space="preserve"> a podpora jejich využití</w:t>
      </w:r>
      <w:r w:rsidR="003210FB" w:rsidRPr="00736A4C">
        <w:rPr>
          <w:rFonts w:cs="Arial"/>
        </w:rPr>
        <w:t>.</w:t>
      </w:r>
    </w:p>
    <w:p w:rsidR="008235F8" w:rsidRPr="00736A4C" w:rsidRDefault="005E57BB" w:rsidP="008235F8">
      <w:pPr>
        <w:rPr>
          <w:rFonts w:cs="Arial"/>
        </w:rPr>
      </w:pPr>
      <w:r w:rsidRPr="00736A4C">
        <w:rPr>
          <w:rFonts w:cs="Arial"/>
        </w:rPr>
        <w:t>Rozvoj přenositelných digitálních kompetencí u zaměstnanců je ovlivněn nízkou ochotou zaměstnavatelů zabývat</w:t>
      </w:r>
      <w:r w:rsidR="003210FB" w:rsidRPr="00736A4C">
        <w:rPr>
          <w:rFonts w:cs="Arial"/>
        </w:rPr>
        <w:t xml:space="preserve"> se touto problematikou</w:t>
      </w:r>
      <w:r w:rsidRPr="00736A4C">
        <w:rPr>
          <w:rFonts w:cs="Arial"/>
        </w:rPr>
        <w:t>. Doplnění, rozvoj, obnovení či prohloubení přenositelných digitálních kompetencí j</w:t>
      </w:r>
      <w:r w:rsidR="003210FB" w:rsidRPr="00736A4C">
        <w:rPr>
          <w:rFonts w:cs="Arial"/>
        </w:rPr>
        <w:t>sou</w:t>
      </w:r>
      <w:r w:rsidRPr="00736A4C">
        <w:rPr>
          <w:rFonts w:cs="Arial"/>
        </w:rPr>
        <w:t xml:space="preserve"> primárně v osobním zájmu je</w:t>
      </w:r>
      <w:r w:rsidR="003210FB" w:rsidRPr="00736A4C">
        <w:rPr>
          <w:rFonts w:cs="Arial"/>
        </w:rPr>
        <w:t>dnotlivců, pro které představují</w:t>
      </w:r>
      <w:r w:rsidRPr="00736A4C">
        <w:rPr>
          <w:rFonts w:cs="Arial"/>
        </w:rPr>
        <w:t xml:space="preserve"> předpoklad pro zvyšování jejich adaptability a zaměstnatelnosti. Opatření v oblasti rozvoje přenositelných digitálních kompetencí zaměstnanců jsou proto obsažena</w:t>
      </w:r>
      <w:r w:rsidR="004B2012" w:rsidRPr="004B2012">
        <w:rPr>
          <w:rFonts w:cs="Arial"/>
        </w:rPr>
        <w:t xml:space="preserve"> </w:t>
      </w:r>
      <w:r w:rsidR="00047AFD">
        <w:rPr>
          <w:rFonts w:cs="Arial"/>
        </w:rPr>
        <w:t>v </w:t>
      </w:r>
      <w:r w:rsidRPr="00736A4C">
        <w:rPr>
          <w:rFonts w:cs="Arial"/>
        </w:rPr>
        <w:t xml:space="preserve">prvním </w:t>
      </w:r>
      <w:r w:rsidR="00715EEE">
        <w:rPr>
          <w:rFonts w:cs="Arial"/>
        </w:rPr>
        <w:t>strategickém cíli</w:t>
      </w:r>
      <w:r w:rsidR="009E1E97" w:rsidRPr="009E1E97">
        <w:rPr>
          <w:rFonts w:cs="Arial"/>
        </w:rPr>
        <w:t xml:space="preserve"> </w:t>
      </w:r>
      <w:r w:rsidR="008235F8">
        <w:rPr>
          <w:rFonts w:cs="Arial"/>
        </w:rPr>
        <w:t>strategie.</w:t>
      </w:r>
      <w:r w:rsidR="009E1E97" w:rsidRPr="009E1E97">
        <w:rPr>
          <w:rFonts w:cs="Arial"/>
        </w:rPr>
        <w:t xml:space="preserve"> </w:t>
      </w:r>
    </w:p>
    <w:p w:rsidR="005F7F96" w:rsidRPr="00314E53" w:rsidRDefault="00D640BF" w:rsidP="00314E53">
      <w:pPr>
        <w:pStyle w:val="EQ-bulletRED"/>
        <w:spacing w:before="360" w:after="240"/>
        <w:jc w:val="center"/>
        <w:rPr>
          <w:rFonts w:cs="Arial"/>
        </w:rPr>
      </w:pPr>
      <w:r w:rsidRPr="00736A4C">
        <w:rPr>
          <w:rFonts w:cs="Arial"/>
          <w:noProof/>
        </w:rPr>
        <w:lastRenderedPageBreak/>
        <w:drawing>
          <wp:inline distT="0" distB="0" distL="0" distR="0">
            <wp:extent cx="5196568" cy="4144488"/>
            <wp:effectExtent l="0" t="0" r="4445"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sidR="00314E53">
        <w:rPr>
          <w:rFonts w:cs="Arial"/>
        </w:rPr>
        <w:t xml:space="preserve">    </w:t>
      </w:r>
      <w:r w:rsidR="005F7F96" w:rsidRPr="00314E53">
        <w:rPr>
          <w:rFonts w:cs="Arial"/>
          <w:i/>
          <w:sz w:val="18"/>
          <w:szCs w:val="18"/>
        </w:rPr>
        <w:t xml:space="preserve">Obrázek </w:t>
      </w:r>
      <w:r w:rsidR="00EB0FF3" w:rsidRPr="00314E53">
        <w:rPr>
          <w:rFonts w:cs="Arial"/>
          <w:i/>
          <w:sz w:val="18"/>
          <w:szCs w:val="18"/>
        </w:rPr>
        <w:fldChar w:fldCharType="begin"/>
      </w:r>
      <w:r w:rsidR="005F7F96" w:rsidRPr="00314E53">
        <w:rPr>
          <w:rFonts w:cs="Arial"/>
          <w:i/>
          <w:sz w:val="18"/>
          <w:szCs w:val="18"/>
        </w:rPr>
        <w:instrText xml:space="preserve"> SEQ Obrázek \* ARABIC </w:instrText>
      </w:r>
      <w:r w:rsidR="00EB0FF3" w:rsidRPr="00314E53">
        <w:rPr>
          <w:rFonts w:cs="Arial"/>
          <w:i/>
          <w:sz w:val="18"/>
          <w:szCs w:val="18"/>
        </w:rPr>
        <w:fldChar w:fldCharType="separate"/>
      </w:r>
      <w:r w:rsidR="00C3487E" w:rsidRPr="00314E53">
        <w:rPr>
          <w:rFonts w:cs="Arial"/>
          <w:i/>
          <w:sz w:val="18"/>
          <w:szCs w:val="18"/>
        </w:rPr>
        <w:t>8</w:t>
      </w:r>
      <w:r w:rsidR="00EB0FF3" w:rsidRPr="00314E53">
        <w:rPr>
          <w:rFonts w:cs="Arial"/>
          <w:i/>
          <w:sz w:val="18"/>
          <w:szCs w:val="18"/>
        </w:rPr>
        <w:fldChar w:fldCharType="end"/>
      </w:r>
      <w:r w:rsidR="00241587" w:rsidRPr="00314E53">
        <w:rPr>
          <w:rFonts w:cs="Arial"/>
          <w:i/>
          <w:sz w:val="18"/>
          <w:szCs w:val="18"/>
        </w:rPr>
        <w:t>:</w:t>
      </w:r>
      <w:r w:rsidR="005F7F96" w:rsidRPr="00314E53">
        <w:rPr>
          <w:rFonts w:cs="Arial"/>
          <w:i/>
          <w:sz w:val="18"/>
          <w:szCs w:val="18"/>
        </w:rPr>
        <w:t xml:space="preserve"> </w:t>
      </w:r>
      <w:r w:rsidR="00130F24" w:rsidRPr="00314E53">
        <w:rPr>
          <w:rFonts w:cs="Arial"/>
          <w:i/>
          <w:sz w:val="18"/>
          <w:szCs w:val="18"/>
        </w:rPr>
        <w:t>Cíle a opatření pro oblast konkurenceschopnosti</w:t>
      </w:r>
    </w:p>
    <w:p w:rsidR="002F1A3A" w:rsidRPr="00736A4C" w:rsidRDefault="002F1A3A" w:rsidP="00552EE8">
      <w:pPr>
        <w:pStyle w:val="Nadpis4"/>
      </w:pPr>
      <w:r w:rsidRPr="00736A4C">
        <w:t xml:space="preserve">Opatření pro </w:t>
      </w:r>
      <w:r w:rsidR="00B269B5">
        <w:t>realizaci strategického cíle konkurenceschopnost</w:t>
      </w:r>
    </w:p>
    <w:p w:rsidR="00A573A6" w:rsidRDefault="00A573A6" w:rsidP="005C1B39">
      <w:pPr>
        <w:pStyle w:val="Vrazncitt"/>
        <w:framePr w:wrap="around"/>
        <w:rPr>
          <w:rFonts w:cs="Arial"/>
        </w:rPr>
      </w:pPr>
      <w:r w:rsidRPr="00A573A6">
        <w:rPr>
          <w:rFonts w:cs="Arial"/>
        </w:rPr>
        <w:t>Opatření 2.1</w:t>
      </w:r>
      <w:r w:rsidRPr="00A573A6">
        <w:rPr>
          <w:rFonts w:cs="Arial"/>
        </w:rPr>
        <w:tab/>
        <w:t>Podpora vzdělávání zaměstnanců MSP a OSVČ v oblasti specifických a nepřenositelných digitálních kompetencí</w:t>
      </w:r>
    </w:p>
    <w:p w:rsidR="005E57BB" w:rsidRPr="00736A4C" w:rsidRDefault="005E57BB" w:rsidP="005C1B39">
      <w:pPr>
        <w:rPr>
          <w:rFonts w:cs="Arial"/>
        </w:rPr>
      </w:pPr>
      <w:bookmarkStart w:id="51" w:name="_Toc410993864"/>
      <w:r w:rsidRPr="00736A4C">
        <w:rPr>
          <w:rStyle w:val="Siln"/>
          <w:rFonts w:cs="Arial"/>
        </w:rPr>
        <w:t>Cíle opatření:</w:t>
      </w:r>
      <w:r w:rsidR="009E1E97" w:rsidRPr="009E1E97">
        <w:rPr>
          <w:rStyle w:val="Siln"/>
          <w:rFonts w:cs="Arial"/>
        </w:rPr>
        <w:t xml:space="preserve"> </w:t>
      </w:r>
      <w:r w:rsidRPr="00736A4C">
        <w:rPr>
          <w:rStyle w:val="Siln"/>
          <w:rFonts w:cs="Arial"/>
          <w:b w:val="0"/>
        </w:rPr>
        <w:t>Zvýšení potenciálu pracovníků k využívání specifických digitálních řešení směřujících k podpoře podnikání a konkurenceschopnosti MSP a OSVČ. Zajištění podpory MSP a OSVČ, která zvýší jejich schopnost získat a efektivně využít dotační finanční pros</w:t>
      </w:r>
      <w:r w:rsidR="00AB4E47" w:rsidRPr="00736A4C">
        <w:rPr>
          <w:rStyle w:val="Siln"/>
          <w:rFonts w:cs="Arial"/>
          <w:b w:val="0"/>
        </w:rPr>
        <w:t>tředky na rozvoj specifických a </w:t>
      </w:r>
      <w:r w:rsidRPr="00736A4C">
        <w:rPr>
          <w:rStyle w:val="Siln"/>
          <w:rFonts w:cs="Arial"/>
          <w:b w:val="0"/>
        </w:rPr>
        <w:t>nepřenositelných digitálních kompetencí. Dotační příspěvky budou poskytovány zjednodušenou formou vykazování. Aktivity v tomto opatření se zaměří také na podporu MSP a OSVČ při plánování vzdělávacích aktivit</w:t>
      </w:r>
      <w:r w:rsidR="00AB4E47" w:rsidRPr="00736A4C">
        <w:rPr>
          <w:rStyle w:val="Siln"/>
          <w:rFonts w:cs="Arial"/>
          <w:b w:val="0"/>
        </w:rPr>
        <w:t>,</w:t>
      </w:r>
      <w:r w:rsidRPr="00736A4C">
        <w:rPr>
          <w:rStyle w:val="Siln"/>
          <w:rFonts w:cs="Arial"/>
          <w:b w:val="0"/>
        </w:rPr>
        <w:t xml:space="preserve"> a to zapojením sociálních partnerů zastupujících zaměstnavatele </w:t>
      </w:r>
      <w:r w:rsidR="00ED63A1">
        <w:rPr>
          <w:rStyle w:val="Siln"/>
          <w:rFonts w:cs="Arial"/>
          <w:b w:val="0"/>
        </w:rPr>
        <w:t>jako poskytovatelů poradenské a </w:t>
      </w:r>
      <w:r w:rsidRPr="00736A4C">
        <w:rPr>
          <w:rStyle w:val="Siln"/>
          <w:rFonts w:cs="Arial"/>
          <w:b w:val="0"/>
        </w:rPr>
        <w:t>metodické činnosti.</w:t>
      </w:r>
      <w:r w:rsidRPr="00736A4C">
        <w:rPr>
          <w:rStyle w:val="Siln"/>
          <w:rFonts w:cs="Arial"/>
        </w:rPr>
        <w:t xml:space="preserve"> </w:t>
      </w:r>
    </w:p>
    <w:p w:rsidR="00BF6A16" w:rsidRPr="00736A4C" w:rsidRDefault="00AB4E47" w:rsidP="005C1B39">
      <w:pPr>
        <w:rPr>
          <w:rStyle w:val="Siln"/>
          <w:rFonts w:cs="Arial"/>
        </w:rPr>
      </w:pPr>
      <w:r w:rsidRPr="00736A4C">
        <w:rPr>
          <w:rStyle w:val="Siln"/>
          <w:rFonts w:cs="Arial"/>
        </w:rPr>
        <w:t>Indikátory úspěšné realizace</w:t>
      </w:r>
      <w:r w:rsidR="00B54D0C">
        <w:rPr>
          <w:rStyle w:val="Znakapoznpodarou"/>
          <w:rFonts w:cs="Arial"/>
          <w:b/>
          <w:szCs w:val="20"/>
        </w:rPr>
        <w:footnoteReference w:id="54"/>
      </w:r>
      <w:r w:rsidR="00B54D0C" w:rsidRPr="00736A4C">
        <w:rPr>
          <w:rFonts w:cs="Arial"/>
          <w:b/>
          <w:szCs w:val="20"/>
        </w:rPr>
        <w:t>:</w:t>
      </w:r>
    </w:p>
    <w:p w:rsidR="00BF6A16" w:rsidRPr="00736A4C" w:rsidRDefault="00BF6A16" w:rsidP="00AB4E47">
      <w:pPr>
        <w:pStyle w:val="OdrkyEQerven"/>
        <w:spacing w:before="60"/>
        <w:rPr>
          <w:rFonts w:cs="Arial"/>
        </w:rPr>
      </w:pPr>
      <w:r w:rsidRPr="00736A4C">
        <w:rPr>
          <w:rFonts w:cs="Arial"/>
        </w:rPr>
        <w:t>Jsou vytvořeny a aktualizovány kvalitní informační</w:t>
      </w:r>
      <w:r w:rsidR="00ED63A1">
        <w:rPr>
          <w:rFonts w:cs="Arial"/>
        </w:rPr>
        <w:t xml:space="preserve"> a metodické produkty pro MSP a </w:t>
      </w:r>
      <w:r w:rsidRPr="00736A4C">
        <w:rPr>
          <w:rFonts w:cs="Arial"/>
        </w:rPr>
        <w:t>OSVČ v oblasti rozvoje sp</w:t>
      </w:r>
      <w:r w:rsidR="00AB4E47" w:rsidRPr="00736A4C">
        <w:rPr>
          <w:rFonts w:cs="Arial"/>
        </w:rPr>
        <w:t>ecifických a nepřenositelných digitálních kompetencí</w:t>
      </w:r>
      <w:r w:rsidRPr="00736A4C">
        <w:rPr>
          <w:rFonts w:cs="Arial"/>
        </w:rPr>
        <w:t>.</w:t>
      </w:r>
    </w:p>
    <w:p w:rsidR="00BF6A16" w:rsidRPr="00736A4C" w:rsidRDefault="00BF6A16" w:rsidP="00AB4E47">
      <w:pPr>
        <w:pStyle w:val="OdrkyEQerven"/>
        <w:spacing w:before="60"/>
        <w:rPr>
          <w:rFonts w:cs="Arial"/>
        </w:rPr>
      </w:pPr>
      <w:r w:rsidRPr="00736A4C">
        <w:rPr>
          <w:rFonts w:cs="Arial"/>
        </w:rPr>
        <w:lastRenderedPageBreak/>
        <w:t xml:space="preserve">Je zprovozněno informační a metodické poradenské středisko pro MSP a OSVČ v oblasti rozvoje specifických a nepřenositelných </w:t>
      </w:r>
      <w:r w:rsidR="00AB4E47" w:rsidRPr="00736A4C">
        <w:rPr>
          <w:rFonts w:cs="Arial"/>
        </w:rPr>
        <w:t>digitálních kompetencí</w:t>
      </w:r>
      <w:r w:rsidRPr="00736A4C">
        <w:rPr>
          <w:rFonts w:cs="Arial"/>
        </w:rPr>
        <w:t>.</w:t>
      </w:r>
    </w:p>
    <w:p w:rsidR="00BF6A16" w:rsidRPr="00736A4C" w:rsidRDefault="00AB4E47" w:rsidP="00AB4E47">
      <w:pPr>
        <w:pStyle w:val="OdrkyEQerven"/>
        <w:spacing w:before="60"/>
        <w:rPr>
          <w:rStyle w:val="Siln"/>
          <w:rFonts w:cs="Arial"/>
        </w:rPr>
      </w:pPr>
      <w:r w:rsidRPr="00736A4C">
        <w:rPr>
          <w:rFonts w:cs="Arial"/>
        </w:rPr>
        <w:t xml:space="preserve">Je využíván systém </w:t>
      </w:r>
      <w:r w:rsidR="00BF6A16" w:rsidRPr="00736A4C">
        <w:rPr>
          <w:rFonts w:cs="Arial"/>
        </w:rPr>
        <w:t>finanční podpory na vzdělávací aktivity MSP a OSVČ v oblasti specifických a</w:t>
      </w:r>
      <w:r w:rsidRPr="00736A4C">
        <w:rPr>
          <w:rFonts w:cs="Arial"/>
        </w:rPr>
        <w:t> </w:t>
      </w:r>
      <w:r w:rsidR="00BF6A16" w:rsidRPr="00736A4C">
        <w:rPr>
          <w:rFonts w:cs="Arial"/>
        </w:rPr>
        <w:t xml:space="preserve">nepřenositelných </w:t>
      </w:r>
      <w:r w:rsidRPr="00736A4C">
        <w:rPr>
          <w:rFonts w:cs="Arial"/>
        </w:rPr>
        <w:t>digitálních kompetencí</w:t>
      </w:r>
      <w:r w:rsidR="00BF6A16" w:rsidRPr="00736A4C">
        <w:rPr>
          <w:rFonts w:cs="Arial"/>
        </w:rPr>
        <w:t>, který bude vyžadovat dopad</w:t>
      </w:r>
      <w:r w:rsidRPr="00736A4C">
        <w:rPr>
          <w:rFonts w:cs="Arial"/>
        </w:rPr>
        <w:t xml:space="preserve"> vzdělávání na rozvoj podnikání</w:t>
      </w:r>
      <w:r w:rsidR="00BF6A16" w:rsidRPr="00736A4C">
        <w:rPr>
          <w:rFonts w:cs="Arial"/>
        </w:rPr>
        <w:t>.</w:t>
      </w:r>
    </w:p>
    <w:p w:rsidR="005E57BB" w:rsidRPr="00736A4C" w:rsidRDefault="005E57BB" w:rsidP="00AB4E47">
      <w:pPr>
        <w:keepNext/>
        <w:keepLines/>
        <w:rPr>
          <w:rStyle w:val="Siln"/>
          <w:rFonts w:cs="Arial"/>
        </w:rPr>
      </w:pPr>
      <w:r w:rsidRPr="00736A4C">
        <w:rPr>
          <w:rStyle w:val="Siln"/>
          <w:rFonts w:cs="Arial"/>
        </w:rPr>
        <w:t>Aktivity:</w:t>
      </w:r>
    </w:p>
    <w:p w:rsidR="005E57BB" w:rsidRPr="008235F8" w:rsidRDefault="005E57BB" w:rsidP="004E28D2">
      <w:pPr>
        <w:pStyle w:val="OdrkyEQerven"/>
        <w:spacing w:before="60"/>
        <w:rPr>
          <w:rStyle w:val="Zdraznnjemn"/>
          <w:rFonts w:cs="Arial"/>
          <w:i w:val="0"/>
          <w:iCs w:val="0"/>
          <w:color w:val="000000"/>
        </w:rPr>
      </w:pPr>
      <w:r w:rsidRPr="008235F8">
        <w:rPr>
          <w:rStyle w:val="Zdraznnjemn"/>
          <w:rFonts w:cs="Arial"/>
          <w:i w:val="0"/>
          <w:color w:val="000000"/>
        </w:rPr>
        <w:t>Zavedení poradenského servisu pro MSP a OSVČ v</w:t>
      </w:r>
      <w:r w:rsidR="00ED63A1">
        <w:rPr>
          <w:rStyle w:val="Zdraznnjemn"/>
          <w:rFonts w:cs="Arial"/>
          <w:i w:val="0"/>
          <w:color w:val="000000"/>
        </w:rPr>
        <w:t> oblasti rozvoje specifických a </w:t>
      </w:r>
      <w:r w:rsidRPr="008235F8">
        <w:rPr>
          <w:rStyle w:val="Zdraznnjemn"/>
          <w:rFonts w:cs="Arial"/>
          <w:i w:val="0"/>
          <w:color w:val="000000"/>
        </w:rPr>
        <w:t xml:space="preserve">nepřenositelných </w:t>
      </w:r>
      <w:r w:rsidR="00AF4648" w:rsidRPr="008235F8">
        <w:rPr>
          <w:rStyle w:val="Zdraznnjemn"/>
          <w:rFonts w:cs="Arial"/>
          <w:i w:val="0"/>
          <w:color w:val="000000"/>
        </w:rPr>
        <w:t xml:space="preserve">digitálních kompetencí </w:t>
      </w:r>
      <w:r w:rsidRPr="008235F8">
        <w:rPr>
          <w:rStyle w:val="Zdraznnjemn"/>
          <w:rFonts w:cs="Arial"/>
          <w:i w:val="0"/>
          <w:color w:val="000000"/>
        </w:rPr>
        <w:t xml:space="preserve">ve vazbě na strategické využívání </w:t>
      </w:r>
      <w:r w:rsidR="00AF4648" w:rsidRPr="008235F8">
        <w:rPr>
          <w:rStyle w:val="Zdraznnjemn"/>
          <w:rFonts w:cs="Arial"/>
          <w:i w:val="0"/>
          <w:color w:val="000000"/>
        </w:rPr>
        <w:t xml:space="preserve">digitálních technologií pro rozvoj podnikání MSP a OSVČ. </w:t>
      </w:r>
    </w:p>
    <w:p w:rsidR="005E57BB" w:rsidRPr="008235F8" w:rsidRDefault="005F0836" w:rsidP="004E28D2">
      <w:pPr>
        <w:pStyle w:val="OdrkyEQerven"/>
        <w:spacing w:before="60"/>
        <w:rPr>
          <w:rStyle w:val="Zdraznnjemn"/>
          <w:rFonts w:cs="Arial"/>
          <w:i w:val="0"/>
          <w:color w:val="000000"/>
        </w:rPr>
      </w:pPr>
      <w:r w:rsidRPr="008235F8">
        <w:rPr>
          <w:rStyle w:val="Zdraznnjemn"/>
          <w:rFonts w:cs="Arial"/>
          <w:i w:val="0"/>
          <w:color w:val="000000"/>
        </w:rPr>
        <w:t>Poskytování finanční podpory</w:t>
      </w:r>
      <w:r w:rsidR="005E57BB" w:rsidRPr="008235F8">
        <w:rPr>
          <w:rStyle w:val="Zdraznnjemn"/>
          <w:rFonts w:cs="Arial"/>
          <w:i w:val="0"/>
          <w:color w:val="000000"/>
        </w:rPr>
        <w:t xml:space="preserve"> na vzdělávací aktivity MSP </w:t>
      </w:r>
      <w:r w:rsidRPr="008235F8">
        <w:rPr>
          <w:rStyle w:val="Zdraznnjemn"/>
          <w:rFonts w:cs="Arial"/>
          <w:i w:val="0"/>
          <w:color w:val="000000"/>
        </w:rPr>
        <w:t>a OSVČ v oblasti specifických a </w:t>
      </w:r>
      <w:r w:rsidR="005E57BB" w:rsidRPr="008235F8">
        <w:rPr>
          <w:rStyle w:val="Zdraznnjemn"/>
          <w:rFonts w:cs="Arial"/>
          <w:i w:val="0"/>
          <w:color w:val="000000"/>
        </w:rPr>
        <w:t xml:space="preserve">nepřenositelných </w:t>
      </w:r>
      <w:r w:rsidRPr="008235F8">
        <w:rPr>
          <w:rStyle w:val="Zdraznnjemn"/>
          <w:rFonts w:cs="Arial"/>
          <w:i w:val="0"/>
          <w:color w:val="000000"/>
        </w:rPr>
        <w:t xml:space="preserve">digitálních kompetencí, která bude </w:t>
      </w:r>
      <w:r w:rsidR="005E57BB" w:rsidRPr="008235F8">
        <w:rPr>
          <w:rStyle w:val="Zdraznnjemn"/>
          <w:rFonts w:cs="Arial"/>
          <w:i w:val="0"/>
          <w:color w:val="000000"/>
        </w:rPr>
        <w:t>založen</w:t>
      </w:r>
      <w:r w:rsidRPr="008235F8">
        <w:rPr>
          <w:rStyle w:val="Zdraznnjemn"/>
          <w:rFonts w:cs="Arial"/>
          <w:i w:val="0"/>
          <w:color w:val="000000"/>
        </w:rPr>
        <w:t>á</w:t>
      </w:r>
      <w:r w:rsidR="005E57BB" w:rsidRPr="008235F8">
        <w:rPr>
          <w:rStyle w:val="Zdraznnjemn"/>
          <w:rFonts w:cs="Arial"/>
          <w:i w:val="0"/>
          <w:color w:val="000000"/>
        </w:rPr>
        <w:t xml:space="preserve"> </w:t>
      </w:r>
      <w:r w:rsidR="00996BCD" w:rsidRPr="008235F8">
        <w:rPr>
          <w:rStyle w:val="Zdraznnjemn"/>
          <w:rFonts w:cs="Arial"/>
          <w:i w:val="0"/>
          <w:color w:val="000000"/>
        </w:rPr>
        <w:t>na</w:t>
      </w:r>
      <w:r w:rsidR="00996BCD">
        <w:rPr>
          <w:rStyle w:val="Zdraznnjemn"/>
          <w:rFonts w:cs="Arial"/>
          <w:i w:val="0"/>
          <w:color w:val="000000"/>
        </w:rPr>
        <w:t> </w:t>
      </w:r>
      <w:r w:rsidR="005E57BB" w:rsidRPr="008235F8">
        <w:rPr>
          <w:rStyle w:val="Zdraznnjemn"/>
          <w:rFonts w:cs="Arial"/>
          <w:i w:val="0"/>
          <w:color w:val="000000"/>
        </w:rPr>
        <w:t xml:space="preserve">zjednodušeném vykazování finančních prostředků, </w:t>
      </w:r>
      <w:r w:rsidR="002D6B9A" w:rsidRPr="008235F8">
        <w:rPr>
          <w:rStyle w:val="Zdraznnjemn"/>
          <w:rFonts w:cs="Arial"/>
          <w:i w:val="0"/>
          <w:color w:val="000000"/>
        </w:rPr>
        <w:t xml:space="preserve">ale </w:t>
      </w:r>
      <w:r w:rsidR="005E57BB" w:rsidRPr="008235F8">
        <w:rPr>
          <w:rStyle w:val="Zdraznnjemn"/>
          <w:rFonts w:cs="Arial"/>
          <w:i w:val="0"/>
          <w:color w:val="000000"/>
        </w:rPr>
        <w:t xml:space="preserve">která bude vyžadovat vazbu vzdělávání v těchto </w:t>
      </w:r>
      <w:r w:rsidRPr="008235F8">
        <w:rPr>
          <w:rStyle w:val="Zdraznnjemn"/>
          <w:rFonts w:cs="Arial"/>
          <w:i w:val="0"/>
          <w:color w:val="000000"/>
        </w:rPr>
        <w:t xml:space="preserve">digitálních kompetencích </w:t>
      </w:r>
      <w:r w:rsidR="005E57BB" w:rsidRPr="008235F8">
        <w:rPr>
          <w:rStyle w:val="Zdraznnjemn"/>
          <w:rFonts w:cs="Arial"/>
          <w:i w:val="0"/>
          <w:color w:val="000000"/>
        </w:rPr>
        <w:t>na rozvoj podnikání.</w:t>
      </w:r>
    </w:p>
    <w:p w:rsidR="005E57BB" w:rsidRPr="00736A4C" w:rsidRDefault="009C13E3" w:rsidP="005C1B39">
      <w:pPr>
        <w:pStyle w:val="Vrazncitt"/>
        <w:framePr w:wrap="around"/>
        <w:rPr>
          <w:rFonts w:cs="Arial"/>
        </w:rPr>
      </w:pPr>
      <w:r w:rsidRPr="00736A4C">
        <w:rPr>
          <w:rFonts w:cs="Arial"/>
        </w:rPr>
        <w:t>Opatření 2.2</w:t>
      </w:r>
      <w:r w:rsidRPr="00736A4C">
        <w:rPr>
          <w:rFonts w:cs="Arial"/>
        </w:rPr>
        <w:tab/>
      </w:r>
      <w:r w:rsidR="005E57BB" w:rsidRPr="00736A4C">
        <w:rPr>
          <w:rFonts w:cs="Arial"/>
        </w:rPr>
        <w:t>Zlepšení informovanosti vedoucích pra</w:t>
      </w:r>
      <w:r w:rsidR="00ED63A1">
        <w:rPr>
          <w:rFonts w:cs="Arial"/>
        </w:rPr>
        <w:t>covníků MSP a OSVČ o </w:t>
      </w:r>
      <w:r w:rsidRPr="00736A4C">
        <w:rPr>
          <w:rFonts w:cs="Arial"/>
        </w:rPr>
        <w:t xml:space="preserve">možnostech </w:t>
      </w:r>
      <w:r w:rsidR="005E57BB" w:rsidRPr="00736A4C">
        <w:rPr>
          <w:rFonts w:cs="Arial"/>
        </w:rPr>
        <w:t>využívání digi</w:t>
      </w:r>
      <w:r w:rsidR="00E0427F">
        <w:rPr>
          <w:rFonts w:cs="Arial"/>
        </w:rPr>
        <w:t xml:space="preserve">tálních technologií v podnikání </w:t>
      </w:r>
      <w:r w:rsidR="005E57BB" w:rsidRPr="00736A4C">
        <w:rPr>
          <w:rFonts w:cs="Arial"/>
        </w:rPr>
        <w:t>s důrazem na dobrou praxi</w:t>
      </w:r>
    </w:p>
    <w:p w:rsidR="005E57BB" w:rsidRPr="00736A4C" w:rsidRDefault="005E57BB" w:rsidP="005C1B39">
      <w:pPr>
        <w:rPr>
          <w:rFonts w:cs="Arial"/>
        </w:rPr>
      </w:pPr>
      <w:r w:rsidRPr="00736A4C">
        <w:rPr>
          <w:rStyle w:val="Siln"/>
          <w:rFonts w:cs="Arial"/>
        </w:rPr>
        <w:t xml:space="preserve">Cíle opatření: </w:t>
      </w:r>
      <w:r w:rsidRPr="00736A4C">
        <w:rPr>
          <w:rStyle w:val="Siln"/>
          <w:rFonts w:cs="Arial"/>
          <w:b w:val="0"/>
        </w:rPr>
        <w:t xml:space="preserve">Zajištění podpory rozvoje motivační a strategické dimenze digitální gramotnosti vedoucích pracovníků MSP a OSVČ, </w:t>
      </w:r>
      <w:r w:rsidR="009C13E3" w:rsidRPr="00736A4C">
        <w:rPr>
          <w:rStyle w:val="Siln"/>
          <w:rFonts w:cs="Arial"/>
          <w:b w:val="0"/>
        </w:rPr>
        <w:t xml:space="preserve">a to </w:t>
      </w:r>
      <w:r w:rsidRPr="00736A4C">
        <w:rPr>
          <w:rStyle w:val="Siln"/>
          <w:rFonts w:cs="Arial"/>
          <w:b w:val="0"/>
        </w:rPr>
        <w:t xml:space="preserve">prostřednictvím </w:t>
      </w:r>
      <w:r w:rsidR="00986758">
        <w:rPr>
          <w:rStyle w:val="Siln"/>
          <w:rFonts w:cs="Arial"/>
          <w:b w:val="0"/>
        </w:rPr>
        <w:t>zvýšení jejich informovanosti o </w:t>
      </w:r>
      <w:r w:rsidRPr="00736A4C">
        <w:rPr>
          <w:rStyle w:val="Siln"/>
          <w:rFonts w:cs="Arial"/>
          <w:b w:val="0"/>
        </w:rPr>
        <w:t xml:space="preserve">současných trendech v oblasti digitálních technologií a </w:t>
      </w:r>
      <w:r w:rsidR="009C13E3" w:rsidRPr="00736A4C">
        <w:rPr>
          <w:rStyle w:val="Siln"/>
          <w:rFonts w:cs="Arial"/>
          <w:b w:val="0"/>
        </w:rPr>
        <w:t xml:space="preserve">o </w:t>
      </w:r>
      <w:r w:rsidRPr="00736A4C">
        <w:rPr>
          <w:rStyle w:val="Siln"/>
          <w:rFonts w:cs="Arial"/>
          <w:b w:val="0"/>
        </w:rPr>
        <w:t>jejich využitelnosti pro rozvoj podnikání.</w:t>
      </w:r>
    </w:p>
    <w:p w:rsidR="005E57BB" w:rsidRPr="00736A4C" w:rsidRDefault="005E57BB" w:rsidP="005C1B39">
      <w:pPr>
        <w:rPr>
          <w:rStyle w:val="Siln"/>
          <w:rFonts w:cs="Arial"/>
        </w:rPr>
      </w:pPr>
      <w:r w:rsidRPr="00736A4C">
        <w:rPr>
          <w:rStyle w:val="Siln"/>
          <w:rFonts w:cs="Arial"/>
        </w:rPr>
        <w:t xml:space="preserve">Indikátory úspěšné realizace: </w:t>
      </w:r>
    </w:p>
    <w:p w:rsidR="00BF6A16" w:rsidRPr="00736A4C" w:rsidRDefault="00BF6A16" w:rsidP="009C13E3">
      <w:pPr>
        <w:pStyle w:val="OdrkyEQerven"/>
        <w:spacing w:before="60"/>
        <w:rPr>
          <w:rFonts w:cs="Arial"/>
        </w:rPr>
      </w:pPr>
      <w:r w:rsidRPr="00736A4C">
        <w:rPr>
          <w:rFonts w:cs="Arial"/>
        </w:rPr>
        <w:t>Je vytvořena analýza a prognóza dopadů a vývoje sektorů z hle</w:t>
      </w:r>
      <w:r w:rsidR="009C13E3" w:rsidRPr="00736A4C">
        <w:rPr>
          <w:rFonts w:cs="Arial"/>
        </w:rPr>
        <w:t>diska digitálních technologií v </w:t>
      </w:r>
      <w:r w:rsidRPr="00736A4C">
        <w:rPr>
          <w:rFonts w:cs="Arial"/>
        </w:rPr>
        <w:t>podnikání</w:t>
      </w:r>
      <w:r w:rsidR="009C13E3" w:rsidRPr="00736A4C">
        <w:rPr>
          <w:rFonts w:cs="Arial"/>
        </w:rPr>
        <w:t>.</w:t>
      </w:r>
    </w:p>
    <w:p w:rsidR="00BF6A16" w:rsidRPr="00736A4C" w:rsidRDefault="00BF6A16" w:rsidP="009C13E3">
      <w:pPr>
        <w:pStyle w:val="OdrkyEQerven"/>
        <w:spacing w:before="60"/>
        <w:rPr>
          <w:rFonts w:cs="Arial"/>
        </w:rPr>
      </w:pPr>
      <w:r w:rsidRPr="00736A4C">
        <w:rPr>
          <w:rFonts w:cs="Arial"/>
        </w:rPr>
        <w:t>Probíhá předávání zkušeností dobré praxe</w:t>
      </w:r>
      <w:r w:rsidR="009C13E3" w:rsidRPr="00736A4C">
        <w:rPr>
          <w:rFonts w:cs="Arial"/>
        </w:rPr>
        <w:t xml:space="preserve"> – </w:t>
      </w:r>
      <w:r w:rsidRPr="00736A4C">
        <w:rPr>
          <w:rFonts w:cs="Arial"/>
        </w:rPr>
        <w:t>jsou využívány informační a metodické produkt</w:t>
      </w:r>
      <w:r w:rsidR="00274437">
        <w:rPr>
          <w:rFonts w:cs="Arial"/>
          <w:spacing w:val="24"/>
        </w:rPr>
        <w:t>y/</w:t>
      </w:r>
      <w:r w:rsidRPr="00736A4C">
        <w:rPr>
          <w:rFonts w:cs="Arial"/>
        </w:rPr>
        <w:t>nástroje pro MSP a OSVČ v oblasti rozvoje specifických</w:t>
      </w:r>
      <w:r w:rsidR="00B54D0C">
        <w:rPr>
          <w:rFonts w:cs="Arial"/>
        </w:rPr>
        <w:t xml:space="preserve"> </w:t>
      </w:r>
      <w:r w:rsidRPr="00736A4C">
        <w:rPr>
          <w:rFonts w:cs="Arial"/>
        </w:rPr>
        <w:t>a nepřenositelný</w:t>
      </w:r>
      <w:r w:rsidR="009C13E3" w:rsidRPr="00736A4C">
        <w:rPr>
          <w:rFonts w:cs="Arial"/>
        </w:rPr>
        <w:t>ch digitálních kompetencí.</w:t>
      </w:r>
    </w:p>
    <w:p w:rsidR="005E57BB" w:rsidRPr="00736A4C" w:rsidRDefault="005E57BB" w:rsidP="005C1B39">
      <w:pPr>
        <w:rPr>
          <w:rStyle w:val="Siln"/>
          <w:rFonts w:cs="Arial"/>
        </w:rPr>
      </w:pPr>
      <w:r w:rsidRPr="00736A4C">
        <w:rPr>
          <w:rStyle w:val="Siln"/>
          <w:rFonts w:cs="Arial"/>
        </w:rPr>
        <w:t>Aktivity:</w:t>
      </w:r>
    </w:p>
    <w:p w:rsidR="005E57BB" w:rsidRPr="008235F8" w:rsidRDefault="005E57BB" w:rsidP="009C13E3">
      <w:pPr>
        <w:pStyle w:val="OdrkyEQerven"/>
        <w:spacing w:before="60"/>
        <w:rPr>
          <w:rStyle w:val="Zdraznnjemn"/>
          <w:rFonts w:cs="Arial"/>
          <w:i w:val="0"/>
          <w:iCs w:val="0"/>
          <w:color w:val="000000"/>
        </w:rPr>
      </w:pPr>
      <w:r w:rsidRPr="008235F8">
        <w:rPr>
          <w:rStyle w:val="Zdraznnjemn"/>
          <w:rFonts w:cs="Arial"/>
          <w:i w:val="0"/>
          <w:color w:val="000000"/>
        </w:rPr>
        <w:t xml:space="preserve">Vytvoření komunikačních </w:t>
      </w:r>
      <w:r w:rsidRPr="008235F8">
        <w:rPr>
          <w:rStyle w:val="Zdraznnjemn"/>
          <w:rFonts w:cs="Arial"/>
          <w:i w:val="0"/>
          <w:iCs w:val="0"/>
          <w:color w:val="000000"/>
        </w:rPr>
        <w:t>nástrojů pro sdílení dobré pr</w:t>
      </w:r>
      <w:r w:rsidR="009C13E3" w:rsidRPr="008235F8">
        <w:rPr>
          <w:rStyle w:val="Zdraznnjemn"/>
          <w:rFonts w:cs="Arial"/>
          <w:i w:val="0"/>
          <w:iCs w:val="0"/>
          <w:color w:val="000000"/>
        </w:rPr>
        <w:t>axe a realizace komunikačních a </w:t>
      </w:r>
      <w:r w:rsidRPr="008235F8">
        <w:rPr>
          <w:rStyle w:val="Zdraznnjemn"/>
          <w:rFonts w:cs="Arial"/>
          <w:i w:val="0"/>
          <w:iCs w:val="0"/>
          <w:color w:val="000000"/>
        </w:rPr>
        <w:t>infor</w:t>
      </w:r>
      <w:r w:rsidR="009C13E3" w:rsidRPr="008235F8">
        <w:rPr>
          <w:rStyle w:val="Zdraznnjemn"/>
          <w:rFonts w:cs="Arial"/>
          <w:i w:val="0"/>
          <w:iCs w:val="0"/>
          <w:color w:val="000000"/>
        </w:rPr>
        <w:t>mačních aktivit pro MSP a OSVČ.</w:t>
      </w:r>
    </w:p>
    <w:p w:rsidR="005E57BB" w:rsidRPr="008235F8" w:rsidRDefault="005E57BB" w:rsidP="009C13E3">
      <w:pPr>
        <w:pStyle w:val="OdrkyEQerven"/>
        <w:spacing w:before="60"/>
        <w:rPr>
          <w:rStyle w:val="Zdraznnjemn"/>
          <w:rFonts w:cs="Arial"/>
          <w:i w:val="0"/>
          <w:color w:val="000000"/>
        </w:rPr>
      </w:pPr>
      <w:r w:rsidRPr="008235F8">
        <w:rPr>
          <w:rStyle w:val="Zdraznnjemn"/>
          <w:rFonts w:cs="Arial"/>
          <w:i w:val="0"/>
          <w:iCs w:val="0"/>
          <w:color w:val="000000"/>
        </w:rPr>
        <w:t>Sektorově zaměřené analýzy a</w:t>
      </w:r>
      <w:r w:rsidRPr="008235F8">
        <w:rPr>
          <w:rStyle w:val="Zdraznnjemn"/>
          <w:rFonts w:cs="Arial"/>
          <w:i w:val="0"/>
          <w:color w:val="000000"/>
        </w:rPr>
        <w:t xml:space="preserve"> šetření v oblasti využívání digitálních technologií v</w:t>
      </w:r>
      <w:r w:rsidR="009C13E3" w:rsidRPr="008235F8">
        <w:rPr>
          <w:rStyle w:val="Zdraznnjemn"/>
          <w:rFonts w:cs="Arial"/>
          <w:i w:val="0"/>
          <w:color w:val="000000"/>
        </w:rPr>
        <w:t> </w:t>
      </w:r>
      <w:r w:rsidRPr="008235F8">
        <w:rPr>
          <w:rStyle w:val="Zdraznnjemn"/>
          <w:rFonts w:cs="Arial"/>
          <w:i w:val="0"/>
          <w:color w:val="000000"/>
        </w:rPr>
        <w:t>podnikání</w:t>
      </w:r>
      <w:r w:rsidR="009C13E3" w:rsidRPr="008235F8">
        <w:rPr>
          <w:rStyle w:val="Zdraznnjemn"/>
          <w:rFonts w:cs="Arial"/>
          <w:i w:val="0"/>
          <w:color w:val="000000"/>
        </w:rPr>
        <w:t>.</w:t>
      </w:r>
    </w:p>
    <w:p w:rsidR="005E57BB" w:rsidRPr="00736A4C" w:rsidRDefault="005E57BB" w:rsidP="005C1B39">
      <w:pPr>
        <w:pStyle w:val="Vrazncitt"/>
        <w:framePr w:wrap="around"/>
        <w:rPr>
          <w:rFonts w:cs="Arial"/>
        </w:rPr>
      </w:pPr>
      <w:r w:rsidRPr="00736A4C">
        <w:rPr>
          <w:rFonts w:cs="Arial"/>
        </w:rPr>
        <w:t>O</w:t>
      </w:r>
      <w:r w:rsidR="009C13E3" w:rsidRPr="00736A4C">
        <w:rPr>
          <w:rFonts w:cs="Arial"/>
        </w:rPr>
        <w:t>patření 2.3</w:t>
      </w:r>
      <w:r w:rsidR="009C13E3" w:rsidRPr="00736A4C">
        <w:rPr>
          <w:rFonts w:cs="Arial"/>
        </w:rPr>
        <w:tab/>
      </w:r>
      <w:r w:rsidRPr="00736A4C">
        <w:rPr>
          <w:rFonts w:cs="Arial"/>
        </w:rPr>
        <w:t>Rozvoj pracovníků IT podpory MSP a OSV</w:t>
      </w:r>
      <w:r w:rsidR="006F744B" w:rsidRPr="00736A4C">
        <w:rPr>
          <w:rFonts w:cs="Arial"/>
        </w:rPr>
        <w:t>Č za účelem zlepšení schopnosti </w:t>
      </w:r>
      <w:r w:rsidRPr="00736A4C">
        <w:rPr>
          <w:rFonts w:cs="Arial"/>
        </w:rPr>
        <w:t>podporovat rozvoj digitálních kompetencí pracovníků</w:t>
      </w:r>
    </w:p>
    <w:p w:rsidR="005E57BB" w:rsidRPr="00736A4C" w:rsidRDefault="005E57BB" w:rsidP="005C1B39">
      <w:pPr>
        <w:rPr>
          <w:rFonts w:cs="Arial"/>
        </w:rPr>
      </w:pPr>
      <w:r w:rsidRPr="00736A4C">
        <w:rPr>
          <w:rStyle w:val="Siln"/>
          <w:rFonts w:cs="Arial"/>
        </w:rPr>
        <w:t xml:space="preserve">Cíle opatření: </w:t>
      </w:r>
      <w:r w:rsidRPr="00736A4C">
        <w:rPr>
          <w:rStyle w:val="Siln"/>
          <w:rFonts w:cs="Arial"/>
          <w:b w:val="0"/>
        </w:rPr>
        <w:t>Zvýšení schopnosti pracovníků IT podpory poskytovat pracovníkům MSP</w:t>
      </w:r>
      <w:r w:rsidR="009E1E97" w:rsidRPr="009E1E97">
        <w:rPr>
          <w:rStyle w:val="Siln"/>
          <w:rFonts w:cs="Arial"/>
          <w:b w:val="0"/>
        </w:rPr>
        <w:t xml:space="preserve"> </w:t>
      </w:r>
      <w:r w:rsidR="00ED63A1">
        <w:rPr>
          <w:rStyle w:val="Siln"/>
          <w:rFonts w:cs="Arial"/>
          <w:b w:val="0"/>
        </w:rPr>
        <w:t>a </w:t>
      </w:r>
      <w:r w:rsidRPr="00736A4C">
        <w:rPr>
          <w:rStyle w:val="Siln"/>
          <w:rFonts w:cs="Arial"/>
          <w:b w:val="0"/>
        </w:rPr>
        <w:t>OSVČ účinný servis při rozvoji jejich digitálních kompetencí. Cílem je zlepšit or</w:t>
      </w:r>
      <w:r w:rsidR="004631E6" w:rsidRPr="00736A4C">
        <w:rPr>
          <w:rStyle w:val="Siln"/>
          <w:rFonts w:cs="Arial"/>
          <w:b w:val="0"/>
        </w:rPr>
        <w:t xml:space="preserve">ientaci pracovníků IT podpory v identifikaci potřeb </w:t>
      </w:r>
      <w:r w:rsidRPr="00736A4C">
        <w:rPr>
          <w:rStyle w:val="Siln"/>
          <w:rFonts w:cs="Arial"/>
          <w:b w:val="0"/>
        </w:rPr>
        <w:t>digitálních kom</w:t>
      </w:r>
      <w:r w:rsidR="00986758">
        <w:rPr>
          <w:rStyle w:val="Siln"/>
          <w:rFonts w:cs="Arial"/>
          <w:b w:val="0"/>
        </w:rPr>
        <w:t>petencí pracovníků MSP a OSVČ a </w:t>
      </w:r>
      <w:r w:rsidR="004631E6" w:rsidRPr="00736A4C">
        <w:rPr>
          <w:rStyle w:val="Siln"/>
          <w:rFonts w:cs="Arial"/>
          <w:b w:val="0"/>
        </w:rPr>
        <w:t xml:space="preserve">v </w:t>
      </w:r>
      <w:r w:rsidRPr="00736A4C">
        <w:rPr>
          <w:rStyle w:val="Siln"/>
          <w:rFonts w:cs="Arial"/>
          <w:b w:val="0"/>
        </w:rPr>
        <w:t>možnostech jejich rozvoje.</w:t>
      </w:r>
      <w:r w:rsidR="009E1E97" w:rsidRPr="009E1E97">
        <w:rPr>
          <w:rStyle w:val="Siln"/>
          <w:rFonts w:cs="Arial"/>
          <w:b w:val="0"/>
        </w:rPr>
        <w:t xml:space="preserve"> </w:t>
      </w:r>
    </w:p>
    <w:p w:rsidR="005E57BB" w:rsidRPr="00736A4C" w:rsidRDefault="005E57BB" w:rsidP="005C1B39">
      <w:pPr>
        <w:rPr>
          <w:rStyle w:val="Siln"/>
          <w:rFonts w:cs="Arial"/>
          <w:b w:val="0"/>
          <w:i/>
        </w:rPr>
      </w:pPr>
      <w:r w:rsidRPr="00736A4C">
        <w:rPr>
          <w:rStyle w:val="Siln"/>
          <w:rFonts w:cs="Arial"/>
        </w:rPr>
        <w:lastRenderedPageBreak/>
        <w:t>Indikátory úspěšné realizace</w:t>
      </w:r>
      <w:r w:rsidR="00913424">
        <w:rPr>
          <w:rStyle w:val="Znakapoznpodarou"/>
          <w:rFonts w:cs="Arial"/>
          <w:b/>
          <w:szCs w:val="20"/>
        </w:rPr>
        <w:footnoteReference w:id="55"/>
      </w:r>
      <w:r w:rsidR="00913424" w:rsidRPr="00736A4C">
        <w:rPr>
          <w:rFonts w:cs="Arial"/>
          <w:b/>
          <w:szCs w:val="20"/>
        </w:rPr>
        <w:t>:</w:t>
      </w:r>
    </w:p>
    <w:p w:rsidR="00BF6A16" w:rsidRDefault="00BF6A16" w:rsidP="00DF114E">
      <w:pPr>
        <w:pStyle w:val="OdrkyEQerven"/>
        <w:spacing w:before="60"/>
        <w:rPr>
          <w:rFonts w:cs="Arial"/>
        </w:rPr>
      </w:pPr>
      <w:r w:rsidRPr="00736A4C">
        <w:rPr>
          <w:rFonts w:cs="Arial"/>
        </w:rPr>
        <w:t>Je sestavena a cíleně distribuována nabídka dalšího vzdělávání pracovníků</w:t>
      </w:r>
      <w:r w:rsidR="00DF114E" w:rsidRPr="00736A4C">
        <w:rPr>
          <w:rFonts w:cs="Arial"/>
        </w:rPr>
        <w:t xml:space="preserve"> IT podpory MSP a </w:t>
      </w:r>
      <w:r w:rsidRPr="00736A4C">
        <w:rPr>
          <w:rFonts w:cs="Arial"/>
        </w:rPr>
        <w:t>OSVČ</w:t>
      </w:r>
      <w:r w:rsidR="00D073AD" w:rsidRPr="00736A4C">
        <w:rPr>
          <w:rFonts w:cs="Arial"/>
        </w:rPr>
        <w:t xml:space="preserve">, která je </w:t>
      </w:r>
      <w:r w:rsidRPr="00736A4C">
        <w:rPr>
          <w:rFonts w:cs="Arial"/>
        </w:rPr>
        <w:t>cílená na zlepšení schopnosti podporovat rozvoj digitálních kompetencí pracovníků MSP a OSVČ.</w:t>
      </w:r>
    </w:p>
    <w:p w:rsidR="002A69C6" w:rsidRDefault="003409C3">
      <w:pPr>
        <w:pStyle w:val="OdrkyEQerven"/>
        <w:spacing w:before="60"/>
        <w:rPr>
          <w:rFonts w:cs="Arial"/>
        </w:rPr>
      </w:pPr>
      <w:r w:rsidRPr="003409C3">
        <w:rPr>
          <w:rFonts w:cs="Arial"/>
        </w:rPr>
        <w:t xml:space="preserve">Jsou realizovány a absolvovány kurzy zaměřené na zlepšení schopnosti podporovat rozvoj digitálních kompetencí pracovníků MSP a OSVČ. U realizovaných kurzů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5E57BB" w:rsidRPr="00736A4C" w:rsidRDefault="005E57BB" w:rsidP="005C1B39">
      <w:pPr>
        <w:rPr>
          <w:rStyle w:val="Siln"/>
          <w:rFonts w:cs="Arial"/>
        </w:rPr>
      </w:pPr>
      <w:r w:rsidRPr="00736A4C">
        <w:rPr>
          <w:rStyle w:val="Siln"/>
          <w:rFonts w:cs="Arial"/>
        </w:rPr>
        <w:t>Aktivity:</w:t>
      </w:r>
    </w:p>
    <w:p w:rsidR="005E57BB" w:rsidRPr="008235F8" w:rsidRDefault="005E57BB" w:rsidP="00D073AD">
      <w:pPr>
        <w:pStyle w:val="OdrkyEQerven"/>
        <w:spacing w:before="60"/>
        <w:rPr>
          <w:rStyle w:val="Zdraznnjemn"/>
          <w:rFonts w:cs="Arial"/>
          <w:i w:val="0"/>
          <w:iCs w:val="0"/>
          <w:color w:val="000000"/>
        </w:rPr>
      </w:pPr>
      <w:r w:rsidRPr="008235F8">
        <w:rPr>
          <w:rStyle w:val="Zdraznnjemn"/>
          <w:rFonts w:cs="Arial"/>
          <w:i w:val="0"/>
          <w:iCs w:val="0"/>
          <w:color w:val="000000"/>
        </w:rPr>
        <w:t>Komunikační aktivity a podpora vzdělávání pracovníků IT podpory MSP a OSVČ</w:t>
      </w:r>
      <w:r w:rsidR="00720076" w:rsidRPr="008235F8">
        <w:rPr>
          <w:rStyle w:val="Zdraznnjemn"/>
          <w:rFonts w:cs="Arial"/>
          <w:i w:val="0"/>
          <w:iCs w:val="0"/>
          <w:color w:val="000000"/>
        </w:rPr>
        <w:t>, cílené</w:t>
      </w:r>
      <w:r w:rsidRPr="008235F8">
        <w:rPr>
          <w:rStyle w:val="Zdraznnjemn"/>
          <w:rFonts w:cs="Arial"/>
          <w:i w:val="0"/>
          <w:iCs w:val="0"/>
          <w:color w:val="000000"/>
        </w:rPr>
        <w:t xml:space="preserve"> na zlepšení schopnosti podporovat rozvoj digitáln</w:t>
      </w:r>
      <w:r w:rsidR="00986758">
        <w:rPr>
          <w:rStyle w:val="Zdraznnjemn"/>
          <w:rFonts w:cs="Arial"/>
          <w:i w:val="0"/>
          <w:iCs w:val="0"/>
          <w:color w:val="000000"/>
        </w:rPr>
        <w:t>ích kompetencí pracovníků MSP a </w:t>
      </w:r>
      <w:r w:rsidRPr="008235F8">
        <w:rPr>
          <w:rStyle w:val="Zdraznnjemn"/>
          <w:rFonts w:cs="Arial"/>
          <w:i w:val="0"/>
          <w:iCs w:val="0"/>
          <w:color w:val="000000"/>
        </w:rPr>
        <w:t>OSVČ.</w:t>
      </w:r>
    </w:p>
    <w:p w:rsidR="005E57BB" w:rsidRPr="00736A4C" w:rsidRDefault="005E57BB" w:rsidP="005C1B39">
      <w:pPr>
        <w:pStyle w:val="Vrazncitt"/>
        <w:framePr w:wrap="around"/>
        <w:rPr>
          <w:rFonts w:cs="Arial"/>
        </w:rPr>
      </w:pPr>
      <w:r w:rsidRPr="00736A4C">
        <w:rPr>
          <w:rFonts w:cs="Arial"/>
        </w:rPr>
        <w:t>Opatření 2.4</w:t>
      </w:r>
      <w:r w:rsidR="00720076" w:rsidRPr="00736A4C">
        <w:rPr>
          <w:rFonts w:cs="Arial"/>
        </w:rPr>
        <w:tab/>
      </w:r>
      <w:r w:rsidRPr="00736A4C">
        <w:rPr>
          <w:rFonts w:cs="Arial"/>
        </w:rPr>
        <w:t>Podpora zaměstnavatelů p</w:t>
      </w:r>
      <w:r w:rsidR="00ED63A1">
        <w:rPr>
          <w:rFonts w:cs="Arial"/>
        </w:rPr>
        <w:t>ři zavádění práce z domova a na </w:t>
      </w:r>
      <w:r w:rsidRPr="00736A4C">
        <w:rPr>
          <w:rFonts w:cs="Arial"/>
        </w:rPr>
        <w:t>dálku prostřednictvím digitálních technologií</w:t>
      </w:r>
    </w:p>
    <w:p w:rsidR="005E57BB" w:rsidRPr="00736A4C" w:rsidRDefault="005E57BB" w:rsidP="005C1B39">
      <w:pPr>
        <w:rPr>
          <w:rFonts w:cs="Arial"/>
          <w:b/>
        </w:rPr>
      </w:pPr>
      <w:r w:rsidRPr="00736A4C">
        <w:rPr>
          <w:rStyle w:val="Siln"/>
          <w:rFonts w:cs="Arial"/>
        </w:rPr>
        <w:t>Cíle opatření:</w:t>
      </w:r>
      <w:r w:rsidR="009E1E97" w:rsidRPr="009E1E97">
        <w:rPr>
          <w:rStyle w:val="Siln"/>
          <w:rFonts w:cs="Arial"/>
        </w:rPr>
        <w:t xml:space="preserve"> </w:t>
      </w:r>
      <w:r w:rsidRPr="00736A4C">
        <w:rPr>
          <w:rStyle w:val="Siln"/>
          <w:rFonts w:cs="Arial"/>
          <w:b w:val="0"/>
        </w:rPr>
        <w:t xml:space="preserve">Zajištění legislativní, metodické, poradenské a finanční podpory, která sníží vliv bariér na straně zaměstnavatelů a zvýší jejich ochotu k zavedení možnosti práce z domova. </w:t>
      </w:r>
    </w:p>
    <w:p w:rsidR="005E57BB" w:rsidRPr="00736A4C" w:rsidRDefault="005E57BB" w:rsidP="0035702E">
      <w:pPr>
        <w:keepNext/>
        <w:keepLines/>
        <w:rPr>
          <w:rStyle w:val="Siln"/>
          <w:rFonts w:cs="Arial"/>
        </w:rPr>
      </w:pPr>
      <w:r w:rsidRPr="00736A4C">
        <w:rPr>
          <w:rStyle w:val="Siln"/>
          <w:rFonts w:cs="Arial"/>
        </w:rPr>
        <w:t>Indikátory úspěšné realizace</w:t>
      </w:r>
      <w:r w:rsidR="00913424">
        <w:rPr>
          <w:rStyle w:val="Znakapoznpodarou"/>
          <w:rFonts w:cs="Arial"/>
          <w:b/>
          <w:szCs w:val="20"/>
        </w:rPr>
        <w:footnoteReference w:id="56"/>
      </w:r>
      <w:r w:rsidR="00913424" w:rsidRPr="00736A4C">
        <w:rPr>
          <w:rFonts w:cs="Arial"/>
          <w:b/>
          <w:szCs w:val="20"/>
        </w:rPr>
        <w:t>:</w:t>
      </w:r>
    </w:p>
    <w:p w:rsidR="00BF6A16" w:rsidRPr="00736A4C" w:rsidRDefault="00BF6A16" w:rsidP="00324574">
      <w:pPr>
        <w:pStyle w:val="OdrkyEQerven"/>
        <w:keepNext/>
        <w:keepLines/>
        <w:spacing w:before="60"/>
        <w:rPr>
          <w:rFonts w:cs="Arial"/>
        </w:rPr>
      </w:pPr>
      <w:r w:rsidRPr="00736A4C">
        <w:rPr>
          <w:rFonts w:cs="Arial"/>
        </w:rPr>
        <w:t xml:space="preserve">Existuje vhodná legislativní podpora </w:t>
      </w:r>
      <w:r w:rsidRPr="00736A4C">
        <w:rPr>
          <w:rFonts w:cs="Arial"/>
          <w:bCs/>
          <w:iCs/>
        </w:rPr>
        <w:t>v </w:t>
      </w:r>
      <w:r w:rsidRPr="00736A4C">
        <w:rPr>
          <w:rFonts w:cs="Arial"/>
        </w:rPr>
        <w:t>oblasti zaměstnávání na dálku a z</w:t>
      </w:r>
      <w:r w:rsidR="00324574" w:rsidRPr="00736A4C">
        <w:rPr>
          <w:rFonts w:cs="Arial"/>
        </w:rPr>
        <w:t> </w:t>
      </w:r>
      <w:r w:rsidRPr="00736A4C">
        <w:rPr>
          <w:rFonts w:cs="Arial"/>
        </w:rPr>
        <w:t>domova</w:t>
      </w:r>
      <w:r w:rsidR="00324574" w:rsidRPr="00736A4C">
        <w:rPr>
          <w:rFonts w:cs="Arial"/>
        </w:rPr>
        <w:t>.</w:t>
      </w:r>
    </w:p>
    <w:p w:rsidR="00BF6A16" w:rsidRPr="00736A4C" w:rsidRDefault="00BF6A16" w:rsidP="00324574">
      <w:pPr>
        <w:pStyle w:val="OdrkyEQerven"/>
        <w:spacing w:before="60"/>
        <w:rPr>
          <w:rFonts w:cs="Arial"/>
        </w:rPr>
      </w:pPr>
      <w:r w:rsidRPr="00736A4C">
        <w:rPr>
          <w:rFonts w:cs="Arial"/>
        </w:rPr>
        <w:t>Meziročně se zvyšuje počet pracovníků MSP, kterým je práce na dálku umožněna.</w:t>
      </w:r>
    </w:p>
    <w:p w:rsidR="005E57BB" w:rsidRPr="00736A4C" w:rsidRDefault="005E57BB" w:rsidP="005C1B39">
      <w:pPr>
        <w:rPr>
          <w:rStyle w:val="Siln"/>
          <w:rFonts w:cs="Arial"/>
        </w:rPr>
      </w:pPr>
      <w:r w:rsidRPr="00736A4C">
        <w:rPr>
          <w:rStyle w:val="Siln"/>
          <w:rFonts w:cs="Arial"/>
        </w:rPr>
        <w:t>Aktivity:</w:t>
      </w:r>
    </w:p>
    <w:p w:rsidR="005E57BB" w:rsidRPr="008235F8" w:rsidRDefault="005E57BB" w:rsidP="00324574">
      <w:pPr>
        <w:pStyle w:val="OdrkyEQerven"/>
        <w:spacing w:before="60"/>
        <w:rPr>
          <w:rStyle w:val="Zdraznnjemn"/>
          <w:rFonts w:cs="Arial"/>
          <w:i w:val="0"/>
          <w:color w:val="000000"/>
        </w:rPr>
      </w:pPr>
      <w:r w:rsidRPr="008235F8">
        <w:rPr>
          <w:rStyle w:val="Zdraznnjemn"/>
          <w:rFonts w:cs="Arial"/>
          <w:i w:val="0"/>
          <w:color w:val="000000"/>
        </w:rPr>
        <w:t>Zajištění vhodné legislativní podpory a právního výkladu v </w:t>
      </w:r>
      <w:r w:rsidR="00274437">
        <w:rPr>
          <w:rStyle w:val="Zdraznnjemn"/>
          <w:rFonts w:cs="Arial"/>
          <w:i w:val="0"/>
          <w:color w:val="000000"/>
        </w:rPr>
        <w:t>oblasti zaměstnávání na </w:t>
      </w:r>
      <w:r w:rsidR="00324574" w:rsidRPr="008235F8">
        <w:rPr>
          <w:rStyle w:val="Zdraznnjemn"/>
          <w:rFonts w:cs="Arial"/>
          <w:i w:val="0"/>
          <w:color w:val="000000"/>
        </w:rPr>
        <w:t>dálku a </w:t>
      </w:r>
      <w:r w:rsidRPr="008235F8">
        <w:rPr>
          <w:rStyle w:val="Zdraznnjemn"/>
          <w:rFonts w:cs="Arial"/>
          <w:i w:val="0"/>
          <w:color w:val="000000"/>
        </w:rPr>
        <w:t xml:space="preserve">z domova. </w:t>
      </w:r>
    </w:p>
    <w:p w:rsidR="005E57BB" w:rsidRPr="008235F8" w:rsidRDefault="005E57BB" w:rsidP="00324574">
      <w:pPr>
        <w:pStyle w:val="OdrkyEQerven"/>
        <w:spacing w:before="60"/>
        <w:rPr>
          <w:rStyle w:val="Zdraznnjemn"/>
          <w:rFonts w:cs="Arial"/>
          <w:i w:val="0"/>
          <w:color w:val="000000"/>
        </w:rPr>
      </w:pPr>
      <w:r w:rsidRPr="008235F8">
        <w:rPr>
          <w:rStyle w:val="Zdraznnjemn"/>
          <w:rFonts w:cs="Arial"/>
          <w:i w:val="0"/>
          <w:color w:val="000000"/>
        </w:rPr>
        <w:t xml:space="preserve">Poradenská a metodická podpora MSP v otázkách zavádění práce na dálku. </w:t>
      </w:r>
    </w:p>
    <w:p w:rsidR="005E57BB" w:rsidRPr="00736A4C" w:rsidRDefault="00B33506" w:rsidP="005C1B39">
      <w:pPr>
        <w:pStyle w:val="Vrazncitt"/>
        <w:framePr w:wrap="around"/>
        <w:rPr>
          <w:rFonts w:cs="Arial"/>
        </w:rPr>
      </w:pPr>
      <w:r w:rsidRPr="00736A4C">
        <w:rPr>
          <w:rFonts w:cs="Arial"/>
        </w:rPr>
        <w:t>Opatření 2.5</w:t>
      </w:r>
      <w:r w:rsidRPr="00736A4C">
        <w:rPr>
          <w:rFonts w:cs="Arial"/>
        </w:rPr>
        <w:tab/>
      </w:r>
      <w:r w:rsidR="005E57BB" w:rsidRPr="00736A4C">
        <w:rPr>
          <w:rFonts w:cs="Arial"/>
        </w:rPr>
        <w:t>Motivační aktivity zaměřené na zv</w:t>
      </w:r>
      <w:r w:rsidRPr="00736A4C">
        <w:rPr>
          <w:rFonts w:cs="Arial"/>
        </w:rPr>
        <w:t>ýšení povědomí zaměstnavatelů o </w:t>
      </w:r>
      <w:r w:rsidR="005E57BB" w:rsidRPr="00736A4C">
        <w:rPr>
          <w:rFonts w:cs="Arial"/>
        </w:rPr>
        <w:t>možnostech využití digitálních technologií při práci z domova a na dálku</w:t>
      </w:r>
    </w:p>
    <w:p w:rsidR="005E57BB" w:rsidRPr="00736A4C" w:rsidRDefault="005E57BB" w:rsidP="005C1B39">
      <w:pPr>
        <w:rPr>
          <w:rFonts w:cs="Arial"/>
        </w:rPr>
      </w:pPr>
      <w:r w:rsidRPr="00736A4C">
        <w:rPr>
          <w:rStyle w:val="Siln"/>
          <w:rFonts w:cs="Arial"/>
        </w:rPr>
        <w:t xml:space="preserve">Cíle opatření: </w:t>
      </w:r>
      <w:r w:rsidRPr="00736A4C">
        <w:rPr>
          <w:rStyle w:val="Siln"/>
          <w:rFonts w:cs="Arial"/>
          <w:b w:val="0"/>
        </w:rPr>
        <w:t>Zvýšení informova</w:t>
      </w:r>
      <w:r w:rsidR="00FE1814" w:rsidRPr="00736A4C">
        <w:rPr>
          <w:rStyle w:val="Siln"/>
          <w:rFonts w:cs="Arial"/>
          <w:b w:val="0"/>
        </w:rPr>
        <w:t>nosti klíčových pracovníků MSP a</w:t>
      </w:r>
      <w:r w:rsidRPr="00736A4C">
        <w:rPr>
          <w:rStyle w:val="Siln"/>
          <w:rFonts w:cs="Arial"/>
          <w:b w:val="0"/>
        </w:rPr>
        <w:t xml:space="preserve"> poskytnutí objektivních dat pro rozhodnutí o zavádění práce na dálku.</w:t>
      </w:r>
      <w:r w:rsidRPr="00736A4C">
        <w:rPr>
          <w:rStyle w:val="Siln"/>
          <w:rFonts w:cs="Arial"/>
        </w:rPr>
        <w:t xml:space="preserve"> </w:t>
      </w:r>
    </w:p>
    <w:p w:rsidR="00BF6A16" w:rsidRPr="00736A4C" w:rsidRDefault="005E57BB" w:rsidP="00A72BC4">
      <w:pPr>
        <w:keepNext/>
        <w:rPr>
          <w:rStyle w:val="Siln"/>
          <w:rFonts w:cs="Arial"/>
        </w:rPr>
      </w:pPr>
      <w:r w:rsidRPr="00736A4C">
        <w:rPr>
          <w:rStyle w:val="Siln"/>
          <w:rFonts w:cs="Arial"/>
        </w:rPr>
        <w:lastRenderedPageBreak/>
        <w:t>Indikátory ús</w:t>
      </w:r>
      <w:r w:rsidR="00FE1814" w:rsidRPr="00736A4C">
        <w:rPr>
          <w:rStyle w:val="Siln"/>
          <w:rFonts w:cs="Arial"/>
        </w:rPr>
        <w:t>pěšné realizace</w:t>
      </w:r>
      <w:r w:rsidR="00913424">
        <w:rPr>
          <w:rStyle w:val="Znakapoznpodarou"/>
          <w:rFonts w:cs="Arial"/>
          <w:b/>
          <w:szCs w:val="20"/>
        </w:rPr>
        <w:footnoteReference w:id="57"/>
      </w:r>
      <w:r w:rsidR="00913424" w:rsidRPr="00736A4C">
        <w:rPr>
          <w:rFonts w:cs="Arial"/>
          <w:b/>
          <w:szCs w:val="20"/>
        </w:rPr>
        <w:t>:</w:t>
      </w:r>
    </w:p>
    <w:p w:rsidR="00BF6A16" w:rsidRPr="00736A4C" w:rsidRDefault="00FE1814" w:rsidP="00FE1814">
      <w:pPr>
        <w:pStyle w:val="OdrkyEQerven"/>
        <w:spacing w:before="60"/>
        <w:rPr>
          <w:rStyle w:val="Siln"/>
          <w:rFonts w:cs="Arial"/>
          <w:b w:val="0"/>
          <w:bCs w:val="0"/>
        </w:rPr>
      </w:pPr>
      <w:r w:rsidRPr="00736A4C">
        <w:rPr>
          <w:rStyle w:val="Siln"/>
          <w:rFonts w:cs="Arial"/>
          <w:b w:val="0"/>
          <w:szCs w:val="20"/>
        </w:rPr>
        <w:t>Je realizována</w:t>
      </w:r>
      <w:r w:rsidR="00BF6A16" w:rsidRPr="00736A4C">
        <w:rPr>
          <w:rStyle w:val="Siln"/>
          <w:rFonts w:cs="Arial"/>
          <w:b w:val="0"/>
          <w:szCs w:val="20"/>
        </w:rPr>
        <w:t xml:space="preserve"> informační kamp</w:t>
      </w:r>
      <w:r w:rsidRPr="00736A4C">
        <w:rPr>
          <w:rStyle w:val="Siln"/>
          <w:rFonts w:cs="Arial"/>
          <w:b w:val="0"/>
          <w:bCs w:val="0"/>
        </w:rPr>
        <w:t>aň zaměřená</w:t>
      </w:r>
      <w:r w:rsidR="00BF6A16" w:rsidRPr="00736A4C">
        <w:rPr>
          <w:rStyle w:val="Siln"/>
          <w:rFonts w:cs="Arial"/>
          <w:b w:val="0"/>
          <w:bCs w:val="0"/>
        </w:rPr>
        <w:t xml:space="preserve"> na zvýšení povědomí zaměstnavatelů</w:t>
      </w:r>
      <w:r w:rsidR="004B2012" w:rsidRPr="004B2012">
        <w:rPr>
          <w:rStyle w:val="Siln"/>
          <w:rFonts w:cs="Arial"/>
          <w:b w:val="0"/>
          <w:bCs w:val="0"/>
        </w:rPr>
        <w:t xml:space="preserve"> </w:t>
      </w:r>
      <w:r w:rsidR="00274437">
        <w:rPr>
          <w:rStyle w:val="Siln"/>
          <w:rFonts w:cs="Arial"/>
          <w:b w:val="0"/>
          <w:bCs w:val="0"/>
        </w:rPr>
        <w:t>o </w:t>
      </w:r>
      <w:r w:rsidR="00BF6A16" w:rsidRPr="00736A4C">
        <w:rPr>
          <w:rStyle w:val="Siln"/>
          <w:rFonts w:cs="Arial"/>
          <w:b w:val="0"/>
          <w:bCs w:val="0"/>
        </w:rPr>
        <w:t>možnostech využití digitálních technologií při práci z domova a na dálku.</w:t>
      </w:r>
    </w:p>
    <w:p w:rsidR="002A69C6" w:rsidRDefault="00B75307">
      <w:pPr>
        <w:pStyle w:val="OdrkyEQerven"/>
        <w:spacing w:before="60"/>
        <w:rPr>
          <w:rFonts w:cs="Arial"/>
          <w:b/>
        </w:rPr>
      </w:pPr>
      <w:r>
        <w:rPr>
          <w:rStyle w:val="Siln"/>
          <w:rFonts w:cs="Arial"/>
          <w:b w:val="0"/>
          <w:bCs w:val="0"/>
        </w:rPr>
        <w:t>Je podpořen stanovený počet zástup</w:t>
      </w:r>
      <w:r>
        <w:rPr>
          <w:rStyle w:val="Siln"/>
          <w:rFonts w:cs="Arial"/>
          <w:b w:val="0"/>
          <w:szCs w:val="20"/>
        </w:rPr>
        <w:t xml:space="preserve">ců MSP v rámci školicích aktivit. </w:t>
      </w:r>
      <w:r w:rsidR="003409C3" w:rsidRPr="003409C3">
        <w:rPr>
          <w:rFonts w:cs="Arial"/>
        </w:rPr>
        <w:t xml:space="preserve">U realizovaných kurzů je prováděno </w:t>
      </w:r>
      <w:r w:rsidR="00D402DE" w:rsidRPr="006E24FD">
        <w:rPr>
          <w:rFonts w:cs="Arial"/>
        </w:rPr>
        <w:t>stanovování a ověřování</w:t>
      </w:r>
      <w:r w:rsidR="003409C3" w:rsidRPr="003409C3">
        <w:rPr>
          <w:rFonts w:cs="Arial"/>
        </w:rPr>
        <w:t xml:space="preserve"> zvýšení, prohloubení nebo obnovení úrovně kompetencí účastníků.</w:t>
      </w:r>
    </w:p>
    <w:p w:rsidR="005E57BB" w:rsidRPr="00736A4C" w:rsidRDefault="005E57BB" w:rsidP="005C1B39">
      <w:pPr>
        <w:rPr>
          <w:rStyle w:val="Siln"/>
          <w:rFonts w:cs="Arial"/>
        </w:rPr>
      </w:pPr>
      <w:r w:rsidRPr="00736A4C">
        <w:rPr>
          <w:rStyle w:val="Siln"/>
          <w:rFonts w:cs="Arial"/>
        </w:rPr>
        <w:t>Aktivity:</w:t>
      </w:r>
    </w:p>
    <w:p w:rsidR="005F7F96" w:rsidRPr="008235F8" w:rsidRDefault="005E57BB" w:rsidP="00FE1814">
      <w:pPr>
        <w:pStyle w:val="OdrkyEQerven"/>
        <w:spacing w:before="60"/>
        <w:rPr>
          <w:rStyle w:val="Zdraznnjemn"/>
          <w:rFonts w:cs="Arial"/>
          <w:b/>
          <w:bCs/>
          <w:iCs w:val="0"/>
          <w:color w:val="003366"/>
        </w:rPr>
      </w:pPr>
      <w:r w:rsidRPr="008235F8">
        <w:rPr>
          <w:rStyle w:val="Zdraznnjemn"/>
          <w:rFonts w:cs="Arial"/>
          <w:i w:val="0"/>
          <w:color w:val="000000"/>
          <w:spacing w:val="-2"/>
        </w:rPr>
        <w:t>Komunikační a vzdělávací aktivity pro management MSP zaměřené na zvýšení jeho informovanosti</w:t>
      </w:r>
      <w:r w:rsidRPr="008235F8">
        <w:rPr>
          <w:rStyle w:val="Zdraznnjemn"/>
          <w:rFonts w:cs="Arial"/>
          <w:i w:val="0"/>
          <w:color w:val="000000"/>
        </w:rPr>
        <w:t xml:space="preserve"> o možnostech </w:t>
      </w:r>
      <w:r w:rsidRPr="008235F8">
        <w:rPr>
          <w:rStyle w:val="Zdraznnjemn"/>
          <w:rFonts w:cs="Arial"/>
          <w:i w:val="0"/>
          <w:iCs w:val="0"/>
          <w:color w:val="000000"/>
        </w:rPr>
        <w:t>zavádění</w:t>
      </w:r>
      <w:r w:rsidRPr="008235F8">
        <w:rPr>
          <w:rStyle w:val="Zdraznnjemn"/>
          <w:rFonts w:cs="Arial"/>
          <w:i w:val="0"/>
          <w:color w:val="000000"/>
        </w:rPr>
        <w:t xml:space="preserve"> práce na dálku s vyu</w:t>
      </w:r>
      <w:r w:rsidR="00CE108D" w:rsidRPr="008235F8">
        <w:rPr>
          <w:rStyle w:val="Zdraznnjemn"/>
          <w:rFonts w:cs="Arial"/>
          <w:i w:val="0"/>
          <w:color w:val="000000"/>
        </w:rPr>
        <w:t>žitím digitálních technologií.</w:t>
      </w:r>
    </w:p>
    <w:p w:rsidR="002F1A3A" w:rsidRPr="00736A4C" w:rsidRDefault="00B269B5" w:rsidP="005C1B39">
      <w:pPr>
        <w:pStyle w:val="Nadpis2"/>
      </w:pPr>
      <w:bookmarkStart w:id="52" w:name="_Toc412205778"/>
      <w:bookmarkStart w:id="53" w:name="_Toc415738558"/>
      <w:bookmarkStart w:id="54" w:name="_Toc420482184"/>
      <w:r>
        <w:t>Strategický cíl</w:t>
      </w:r>
      <w:r w:rsidR="004D44D6">
        <w:t xml:space="preserve"> </w:t>
      </w:r>
      <w:r w:rsidR="002F1A3A" w:rsidRPr="00736A4C">
        <w:t>3 – Sociální začleňování</w:t>
      </w:r>
      <w:bookmarkEnd w:id="51"/>
      <w:bookmarkEnd w:id="52"/>
      <w:bookmarkEnd w:id="53"/>
      <w:bookmarkEnd w:id="54"/>
    </w:p>
    <w:p w:rsidR="002F1A3A" w:rsidRPr="00736A4C" w:rsidRDefault="002F1A3A" w:rsidP="00552EE8">
      <w:pPr>
        <w:pStyle w:val="Nadpis4"/>
      </w:pPr>
      <w:r w:rsidRPr="00736A4C">
        <w:t>Význam digitálních technologií a digitální gramotnosti pro sociální začleňování</w:t>
      </w:r>
    </w:p>
    <w:p w:rsidR="007511BC" w:rsidRPr="00736A4C" w:rsidRDefault="007511BC" w:rsidP="005C1B39">
      <w:pPr>
        <w:rPr>
          <w:rFonts w:cs="Arial"/>
        </w:rPr>
      </w:pPr>
      <w:r w:rsidRPr="00736A4C">
        <w:rPr>
          <w:rFonts w:cs="Arial"/>
        </w:rPr>
        <w:t xml:space="preserve">Opatření navrhovaná v tomto </w:t>
      </w:r>
      <w:r w:rsidR="0062373A">
        <w:rPr>
          <w:rFonts w:cs="Arial"/>
        </w:rPr>
        <w:t>strategickém cíli</w:t>
      </w:r>
      <w:r w:rsidRPr="00736A4C">
        <w:rPr>
          <w:rFonts w:cs="Arial"/>
        </w:rPr>
        <w:t xml:space="preserve"> směřují především k </w:t>
      </w:r>
      <w:r w:rsidR="00A966ED" w:rsidRPr="00736A4C">
        <w:rPr>
          <w:rFonts w:cs="Arial"/>
        </w:rPr>
        <w:t>jednotlivcům</w:t>
      </w:r>
      <w:r w:rsidRPr="00736A4C">
        <w:rPr>
          <w:rFonts w:cs="Arial"/>
        </w:rPr>
        <w:t xml:space="preserve"> ohroženým sociálním vyloučením. Sociální vyloučení je proces, ve kterém jsou jednotlivci i skupiny vytěsňováni na okraj společnosti a je jim ztížen či omezen přístup ke zdrojům a příležitostem, které jsou běžně dostupné ostatním členům společnosti (např. zaměstnání, vzdělání, sociální ochrana). V tomto smyslu chápeme rozvoj digitální gramotnosti jako součást procesu sociálního začleňování. V právním řádu České republiky je sociální začleňování definováno jako "proces, který zajišťuje, že osoby sociálně vyloučené nebo sociálním vyloučením ohrožené dosáhnou příležitostí a možností, které jim napomáhají plně se zapojit </w:t>
      </w:r>
      <w:r w:rsidR="00A72BC4" w:rsidRPr="00736A4C">
        <w:rPr>
          <w:rFonts w:cs="Arial"/>
        </w:rPr>
        <w:t>do</w:t>
      </w:r>
      <w:r w:rsidR="00A72BC4">
        <w:rPr>
          <w:rFonts w:cs="Arial"/>
        </w:rPr>
        <w:t> </w:t>
      </w:r>
      <w:r w:rsidRPr="00736A4C">
        <w:rPr>
          <w:rFonts w:cs="Arial"/>
        </w:rPr>
        <w:t xml:space="preserve">ekonomického, sociálního i kulturního života společnosti a žít způsobem, který je </w:t>
      </w:r>
      <w:r w:rsidR="00A72BC4" w:rsidRPr="00736A4C">
        <w:rPr>
          <w:rFonts w:cs="Arial"/>
        </w:rPr>
        <w:t>ve</w:t>
      </w:r>
      <w:r w:rsidR="00A72BC4">
        <w:rPr>
          <w:rFonts w:cs="Arial"/>
        </w:rPr>
        <w:t> </w:t>
      </w:r>
      <w:r w:rsidRPr="00736A4C">
        <w:rPr>
          <w:rFonts w:cs="Arial"/>
        </w:rPr>
        <w:t>společnosti považován za běžný“ (Strategie sociálního začleňování 201</w:t>
      </w:r>
      <w:r w:rsidRPr="00736A4C">
        <w:rPr>
          <w:rFonts w:cs="Arial"/>
          <w:spacing w:val="24"/>
        </w:rPr>
        <w:t>4</w:t>
      </w:r>
      <w:r w:rsidR="003A2492" w:rsidRPr="00736A4C">
        <w:rPr>
          <w:rFonts w:cs="Arial"/>
          <w:spacing w:val="24"/>
        </w:rPr>
        <w:t>–</w:t>
      </w:r>
      <w:r w:rsidRPr="00736A4C">
        <w:rPr>
          <w:rFonts w:cs="Arial"/>
        </w:rPr>
        <w:t xml:space="preserve">2020). </w:t>
      </w:r>
    </w:p>
    <w:p w:rsidR="007511BC" w:rsidRPr="00736A4C" w:rsidRDefault="007511BC" w:rsidP="005C1B39">
      <w:pPr>
        <w:rPr>
          <w:rFonts w:cs="Arial"/>
        </w:rPr>
      </w:pPr>
      <w:r w:rsidRPr="00736A4C">
        <w:rPr>
          <w:rFonts w:cs="Arial"/>
        </w:rPr>
        <w:t>Digitální gramotnost je významným předpokladem participace na životě v dnešní společnosti. Digitální vyloučení se obvykle váže na starší linie nerovností a zároveň vytváří nerovnost novou. Souvisí s demografickými charakteristikami, a to především s věkem, vzděláním, socioekonomickým postavením a s geografickými faktory</w:t>
      </w:r>
      <w:r w:rsidRPr="00736A4C">
        <w:rPr>
          <w:rFonts w:cs="Arial"/>
          <w:vertAlign w:val="superscript"/>
        </w:rPr>
        <w:footnoteReference w:id="58"/>
      </w:r>
      <w:r w:rsidRPr="00736A4C">
        <w:rPr>
          <w:rFonts w:cs="Arial"/>
        </w:rPr>
        <w:t>. Skupinu digitálně vyloučených tvoří i rodiče dětí. Jak ukázal výzkum ICILS (2014)</w:t>
      </w:r>
      <w:r w:rsidRPr="00736A4C">
        <w:rPr>
          <w:rFonts w:cs="Arial"/>
          <w:vertAlign w:val="superscript"/>
        </w:rPr>
        <w:footnoteReference w:id="59"/>
      </w:r>
      <w:r w:rsidRPr="00736A4C">
        <w:rPr>
          <w:rFonts w:cs="Arial"/>
        </w:rPr>
        <w:t>, digitální dovednosti žáků statisticky významně souvis</w:t>
      </w:r>
      <w:r w:rsidR="00AC5256" w:rsidRPr="00736A4C">
        <w:rPr>
          <w:rFonts w:cs="Arial"/>
        </w:rPr>
        <w:t>ej</w:t>
      </w:r>
      <w:r w:rsidRPr="00736A4C">
        <w:rPr>
          <w:rFonts w:cs="Arial"/>
        </w:rPr>
        <w:t>í se statusem povolání rodičů</w:t>
      </w:r>
      <w:r w:rsidR="00AC5256" w:rsidRPr="00736A4C">
        <w:rPr>
          <w:rFonts w:cs="Arial"/>
        </w:rPr>
        <w:t xml:space="preserve"> – </w:t>
      </w:r>
      <w:r w:rsidRPr="00736A4C">
        <w:rPr>
          <w:rFonts w:cs="Arial"/>
        </w:rPr>
        <w:t xml:space="preserve">můžeme tedy předpokládat generační přenos. Může jít </w:t>
      </w:r>
      <w:r w:rsidR="00AC5256" w:rsidRPr="00736A4C">
        <w:rPr>
          <w:rFonts w:cs="Arial"/>
        </w:rPr>
        <w:t>také</w:t>
      </w:r>
      <w:r w:rsidRPr="00736A4C">
        <w:rPr>
          <w:rFonts w:cs="Arial"/>
        </w:rPr>
        <w:t xml:space="preserve"> o tzv. vyhýbače</w:t>
      </w:r>
      <w:r w:rsidR="00AC5256" w:rsidRPr="00736A4C">
        <w:rPr>
          <w:rFonts w:cs="Arial"/>
        </w:rPr>
        <w:t>,</w:t>
      </w:r>
      <w:r w:rsidRPr="00736A4C">
        <w:rPr>
          <w:rFonts w:cs="Arial"/>
        </w:rPr>
        <w:t xml:space="preserve"> tj. osoby odpojené nebo se zprostředkovaným přístupem. </w:t>
      </w:r>
    </w:p>
    <w:p w:rsidR="007511BC" w:rsidRPr="00736A4C" w:rsidRDefault="007511BC" w:rsidP="005C1B39">
      <w:pPr>
        <w:rPr>
          <w:rFonts w:cs="Arial"/>
        </w:rPr>
      </w:pPr>
      <w:r w:rsidRPr="00736A4C">
        <w:rPr>
          <w:rFonts w:cs="Arial"/>
        </w:rPr>
        <w:t>Digitální vyloučení se netýká pouze osob bez přístupu a s nulovou digitální gramotností</w:t>
      </w:r>
      <w:r w:rsidR="00047365" w:rsidRPr="00736A4C">
        <w:rPr>
          <w:rFonts w:cs="Arial"/>
        </w:rPr>
        <w:t xml:space="preserve"> – </w:t>
      </w:r>
      <w:r w:rsidRPr="00736A4C">
        <w:rPr>
          <w:rFonts w:cs="Arial"/>
        </w:rPr>
        <w:t xml:space="preserve">projevuje se </w:t>
      </w:r>
      <w:r w:rsidR="00047365" w:rsidRPr="00736A4C">
        <w:rPr>
          <w:rFonts w:cs="Arial"/>
          <w:spacing w:val="-2"/>
        </w:rPr>
        <w:t>také</w:t>
      </w:r>
      <w:r w:rsidRPr="00736A4C">
        <w:rPr>
          <w:rFonts w:cs="Arial"/>
          <w:spacing w:val="-2"/>
        </w:rPr>
        <w:t xml:space="preserve"> nízkou úrovní v kompetenční, motivační a strategické dim</w:t>
      </w:r>
      <w:r w:rsidR="00047365" w:rsidRPr="00736A4C">
        <w:rPr>
          <w:rFonts w:cs="Arial"/>
          <w:spacing w:val="-2"/>
        </w:rPr>
        <w:t>enzi. Je posilováno rutinními a </w:t>
      </w:r>
      <w:r w:rsidRPr="00736A4C">
        <w:rPr>
          <w:rFonts w:cs="Arial"/>
          <w:spacing w:val="-2"/>
        </w:rPr>
        <w:t xml:space="preserve">jednoduchými </w:t>
      </w:r>
      <w:r w:rsidRPr="00736A4C">
        <w:rPr>
          <w:rFonts w:cs="Arial"/>
        </w:rPr>
        <w:t xml:space="preserve">způsoby využívání, stejně </w:t>
      </w:r>
      <w:r w:rsidR="00047365" w:rsidRPr="00736A4C">
        <w:rPr>
          <w:rFonts w:cs="Arial"/>
        </w:rPr>
        <w:t xml:space="preserve">tak </w:t>
      </w:r>
      <w:r w:rsidRPr="00736A4C">
        <w:rPr>
          <w:rFonts w:cs="Arial"/>
        </w:rPr>
        <w:t xml:space="preserve">využíváním digitálních technologií </w:t>
      </w:r>
      <w:r w:rsidRPr="00736A4C">
        <w:rPr>
          <w:rFonts w:cs="Arial"/>
        </w:rPr>
        <w:lastRenderedPageBreak/>
        <w:t xml:space="preserve">pouze jako zdroje zábavy. Tyto způsoby využití nemají pozitivní vliv na kvalitu života </w:t>
      </w:r>
      <w:r w:rsidR="00A966ED" w:rsidRPr="00736A4C">
        <w:rPr>
          <w:rFonts w:cs="Arial"/>
        </w:rPr>
        <w:t>jednotlivce</w:t>
      </w:r>
      <w:r w:rsidRPr="00736A4C">
        <w:rPr>
          <w:rFonts w:cs="Arial"/>
        </w:rPr>
        <w:t xml:space="preserve">, případně </w:t>
      </w:r>
      <w:r w:rsidR="00047365" w:rsidRPr="00736A4C">
        <w:rPr>
          <w:rFonts w:cs="Arial"/>
        </w:rPr>
        <w:t xml:space="preserve">jeho </w:t>
      </w:r>
      <w:r w:rsidRPr="00736A4C">
        <w:rPr>
          <w:rFonts w:cs="Arial"/>
        </w:rPr>
        <w:t xml:space="preserve">sociální vyloučení ještě více upevňují. Konkrétně se digitální vyloučení týká seniorů, osob se zdravotním postižením, osob s duševním onemocněním, etnických menšin, </w:t>
      </w:r>
      <w:r w:rsidR="00A966ED" w:rsidRPr="00736A4C">
        <w:rPr>
          <w:rFonts w:cs="Arial"/>
        </w:rPr>
        <w:t>jednotlivců</w:t>
      </w:r>
      <w:r w:rsidRPr="00736A4C">
        <w:rPr>
          <w:rFonts w:cs="Arial"/>
        </w:rPr>
        <w:t xml:space="preserve"> </w:t>
      </w:r>
      <w:r w:rsidR="00047365" w:rsidRPr="00736A4C">
        <w:rPr>
          <w:rFonts w:cs="Arial"/>
        </w:rPr>
        <w:t>i</w:t>
      </w:r>
      <w:r w:rsidRPr="00736A4C">
        <w:rPr>
          <w:rFonts w:cs="Arial"/>
        </w:rPr>
        <w:t xml:space="preserve"> lokalit ohrožených chudobou. Nejde o kompletní výčet</w:t>
      </w:r>
      <w:r w:rsidR="00047365" w:rsidRPr="00736A4C">
        <w:rPr>
          <w:rFonts w:cs="Arial"/>
        </w:rPr>
        <w:t xml:space="preserve"> – d</w:t>
      </w:r>
      <w:r w:rsidRPr="00736A4C">
        <w:rPr>
          <w:rFonts w:cs="Arial"/>
        </w:rPr>
        <w:t xml:space="preserve">igitální vyloučení se objevuje napříč celou populací, </w:t>
      </w:r>
      <w:r w:rsidR="00047365" w:rsidRPr="00736A4C">
        <w:rPr>
          <w:rFonts w:cs="Arial"/>
        </w:rPr>
        <w:t xml:space="preserve">a </w:t>
      </w:r>
      <w:r w:rsidRPr="00736A4C">
        <w:rPr>
          <w:rFonts w:cs="Arial"/>
        </w:rPr>
        <w:t>ne vždy se váže na jasné sociodemografické charakteristiky</w:t>
      </w:r>
      <w:r w:rsidR="00047365" w:rsidRPr="00736A4C">
        <w:rPr>
          <w:rFonts w:cs="Arial"/>
        </w:rPr>
        <w:t xml:space="preserve">. Také </w:t>
      </w:r>
      <w:r w:rsidRPr="00736A4C">
        <w:rPr>
          <w:rFonts w:cs="Arial"/>
        </w:rPr>
        <w:t>z toho</w:t>
      </w:r>
      <w:r w:rsidR="00047365" w:rsidRPr="00736A4C">
        <w:rPr>
          <w:rFonts w:cs="Arial"/>
        </w:rPr>
        <w:t>to</w:t>
      </w:r>
      <w:r w:rsidRPr="00736A4C">
        <w:rPr>
          <w:rFonts w:cs="Arial"/>
        </w:rPr>
        <w:t xml:space="preserve"> důvodu často zůstává u </w:t>
      </w:r>
      <w:r w:rsidR="00A966ED" w:rsidRPr="00736A4C">
        <w:rPr>
          <w:rFonts w:cs="Arial"/>
        </w:rPr>
        <w:t>jednotlivců</w:t>
      </w:r>
      <w:r w:rsidRPr="00736A4C">
        <w:rPr>
          <w:rFonts w:cs="Arial"/>
        </w:rPr>
        <w:t xml:space="preserve"> neidentifikováno</w:t>
      </w:r>
      <w:r w:rsidR="00A966ED" w:rsidRPr="00736A4C">
        <w:rPr>
          <w:rFonts w:cs="Arial"/>
        </w:rPr>
        <w:t>.</w:t>
      </w:r>
    </w:p>
    <w:p w:rsidR="007511BC" w:rsidRPr="00736A4C" w:rsidRDefault="007511BC" w:rsidP="00552EE8">
      <w:pPr>
        <w:pStyle w:val="Nadpis4"/>
      </w:pPr>
      <w:r w:rsidRPr="00736A4C">
        <w:t>Analýza potřeb využití potenciálu digitálních technologií pro sociální začleňování</w:t>
      </w:r>
    </w:p>
    <w:p w:rsidR="007511BC" w:rsidRPr="00736A4C" w:rsidRDefault="007511BC" w:rsidP="005C1B39">
      <w:pPr>
        <w:rPr>
          <w:rFonts w:cs="Arial"/>
        </w:rPr>
      </w:pPr>
      <w:r w:rsidRPr="00736A4C">
        <w:rPr>
          <w:rFonts w:cs="Arial"/>
        </w:rPr>
        <w:t>Digitální vyloučení vytváří riziko sociálního vyloučení a v dlouhodobém horizontu může vést k úplné exkluzi. Zajištění přístupu k této klíčové infrastruktuře nepochybně patří k cílům</w:t>
      </w:r>
      <w:r w:rsidR="004B2012" w:rsidRPr="004B2012">
        <w:rPr>
          <w:rFonts w:cs="Arial"/>
        </w:rPr>
        <w:t xml:space="preserve"> </w:t>
      </w:r>
      <w:r w:rsidR="00274437">
        <w:rPr>
          <w:rFonts w:cs="Arial"/>
        </w:rPr>
        <w:t>a </w:t>
      </w:r>
      <w:r w:rsidRPr="00736A4C">
        <w:rPr>
          <w:rFonts w:cs="Arial"/>
        </w:rPr>
        <w:t xml:space="preserve">zároveň i </w:t>
      </w:r>
      <w:r w:rsidR="00EF018C" w:rsidRPr="00736A4C">
        <w:rPr>
          <w:rFonts w:cs="Arial"/>
        </w:rPr>
        <w:t xml:space="preserve">k </w:t>
      </w:r>
      <w:r w:rsidRPr="00736A4C">
        <w:rPr>
          <w:rFonts w:cs="Arial"/>
        </w:rPr>
        <w:t xml:space="preserve">nástrojům sociálního začleňování. Digitální technologie mohou </w:t>
      </w:r>
      <w:r w:rsidR="00EF018C" w:rsidRPr="00736A4C">
        <w:rPr>
          <w:rFonts w:cs="Arial"/>
        </w:rPr>
        <w:t xml:space="preserve">současně </w:t>
      </w:r>
      <w:r w:rsidR="00FA0CC6">
        <w:rPr>
          <w:rFonts w:cs="Arial"/>
        </w:rPr>
        <w:t>sloužit jako mechanis</w:t>
      </w:r>
      <w:r w:rsidRPr="00736A4C">
        <w:rPr>
          <w:rFonts w:cs="Arial"/>
        </w:rPr>
        <w:t>m</w:t>
      </w:r>
      <w:r w:rsidR="00FA0CC6">
        <w:rPr>
          <w:rFonts w:cs="Arial"/>
        </w:rPr>
        <w:t>us exkluze, stejně jako mechanis</w:t>
      </w:r>
      <w:r w:rsidRPr="00736A4C">
        <w:rPr>
          <w:rFonts w:cs="Arial"/>
        </w:rPr>
        <w:t xml:space="preserve">mus inkluze. Důsledkem digitálního vyloučení je u ohrožených skupin snížení participace na trhu práce, na sociálním životě, </w:t>
      </w:r>
      <w:r w:rsidR="00A72BC4" w:rsidRPr="00736A4C">
        <w:rPr>
          <w:rFonts w:cs="Arial"/>
        </w:rPr>
        <w:t>na</w:t>
      </w:r>
      <w:r w:rsidR="00A72BC4">
        <w:rPr>
          <w:rFonts w:cs="Arial"/>
        </w:rPr>
        <w:t> </w:t>
      </w:r>
      <w:r w:rsidRPr="00736A4C">
        <w:rPr>
          <w:rFonts w:cs="Arial"/>
        </w:rPr>
        <w:t>vzdělávání i na veřejném životě. Strategické dokumenty týkající se sociálního začleňování přesto nedostatečně akcentují</w:t>
      </w:r>
      <w:r w:rsidR="00EF018C" w:rsidRPr="00736A4C">
        <w:rPr>
          <w:rFonts w:cs="Arial"/>
        </w:rPr>
        <w:t>,</w:t>
      </w:r>
      <w:r w:rsidRPr="00736A4C">
        <w:rPr>
          <w:rFonts w:cs="Arial"/>
        </w:rPr>
        <w:t xml:space="preserve"> a mnohdy ani nezmiňují rozvoj digitální gramotnosti.</w:t>
      </w:r>
      <w:r w:rsidR="004B2012" w:rsidRPr="004B2012">
        <w:rPr>
          <w:rFonts w:cs="Arial"/>
        </w:rPr>
        <w:t xml:space="preserve"> </w:t>
      </w:r>
      <w:r w:rsidR="00274437">
        <w:rPr>
          <w:rFonts w:cs="Arial"/>
        </w:rPr>
        <w:t>U </w:t>
      </w:r>
      <w:r w:rsidR="00D7290F" w:rsidRPr="00736A4C">
        <w:rPr>
          <w:rFonts w:cs="Arial"/>
        </w:rPr>
        <w:t>jednotlivců i skupin osob (případně subkultur) u nichž je významné riziko sociálního vyloučení je nutné současně vzít v potaz riziko sociálně nežádoucích jevů (příp. sociálních patologií), jejichž potenciál zejména v úrovni internetu je značný. Mezi rizika patří šikana, stalking, dehonestace, zneužití osobních dat, nebo trestná činnost – podvody, vylákání finančních prostředků prostřednictvím e-banking apod.</w:t>
      </w:r>
    </w:p>
    <w:p w:rsidR="00061CFB" w:rsidRPr="00736A4C" w:rsidRDefault="00061CFB" w:rsidP="005C1B39">
      <w:pPr>
        <w:keepNext/>
        <w:rPr>
          <w:rFonts w:cs="Arial"/>
        </w:rPr>
      </w:pPr>
      <w:r w:rsidRPr="00736A4C">
        <w:rPr>
          <w:rFonts w:cs="Arial"/>
          <w:noProof/>
        </w:rPr>
        <w:drawing>
          <wp:inline distT="0" distB="0" distL="0" distR="0">
            <wp:extent cx="5753819" cy="2173856"/>
            <wp:effectExtent l="0" t="0" r="37465" b="0"/>
            <wp:docPr id="2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061CFB" w:rsidRPr="00736A4C" w:rsidRDefault="00061CFB"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9</w:t>
      </w:r>
      <w:r w:rsidR="00EB0FF3" w:rsidRPr="00736A4C">
        <w:rPr>
          <w:rFonts w:cs="Arial"/>
        </w:rPr>
        <w:fldChar w:fldCharType="end"/>
      </w:r>
      <w:r w:rsidR="001C0108" w:rsidRPr="00736A4C">
        <w:rPr>
          <w:rFonts w:cs="Arial"/>
        </w:rPr>
        <w:t>:</w:t>
      </w:r>
      <w:r w:rsidRPr="00736A4C">
        <w:rPr>
          <w:rFonts w:cs="Arial"/>
        </w:rPr>
        <w:t xml:space="preserve"> Důsledky nevyužívání potenciálu digitálních techn</w:t>
      </w:r>
      <w:r w:rsidR="001C0108" w:rsidRPr="00736A4C">
        <w:rPr>
          <w:rFonts w:cs="Arial"/>
        </w:rPr>
        <w:t>ologií pro sociální začleňování</w:t>
      </w:r>
    </w:p>
    <w:p w:rsidR="007511BC" w:rsidRPr="00736A4C" w:rsidRDefault="007511BC" w:rsidP="00EF018C">
      <w:pPr>
        <w:spacing w:before="360"/>
        <w:rPr>
          <w:rFonts w:cs="Arial"/>
        </w:rPr>
      </w:pPr>
      <w:r w:rsidRPr="00736A4C">
        <w:rPr>
          <w:rFonts w:cs="Arial"/>
          <w:b/>
          <w:bCs/>
        </w:rPr>
        <w:t>Fyzický přístup</w:t>
      </w:r>
      <w:r w:rsidRPr="00736A4C">
        <w:rPr>
          <w:rFonts w:cs="Arial"/>
        </w:rPr>
        <w:t xml:space="preserve"> je základním kamenem pro rozvoj digitální gramotnosti. Osoby sociálně vyloučené často nemají dostatečné technické vybavení a dostupné připojení. Statistiky</w:t>
      </w:r>
      <w:r w:rsidRPr="00736A4C">
        <w:rPr>
          <w:rFonts w:cs="Arial"/>
          <w:vertAlign w:val="superscript"/>
        </w:rPr>
        <w:footnoteReference w:id="60"/>
      </w:r>
      <w:r w:rsidRPr="00736A4C">
        <w:rPr>
          <w:rFonts w:cs="Arial"/>
        </w:rPr>
        <w:t xml:space="preserve"> naznačují, že v této oblasti dochází k pozitivnímu vývoji</w:t>
      </w:r>
      <w:r w:rsidR="00C35A6B" w:rsidRPr="00736A4C">
        <w:rPr>
          <w:rFonts w:cs="Arial"/>
        </w:rPr>
        <w:t xml:space="preserve"> – </w:t>
      </w:r>
      <w:r w:rsidRPr="00736A4C">
        <w:rPr>
          <w:rFonts w:cs="Arial"/>
        </w:rPr>
        <w:t xml:space="preserve">významněji se </w:t>
      </w:r>
      <w:r w:rsidR="00C35A6B" w:rsidRPr="00736A4C">
        <w:rPr>
          <w:rFonts w:cs="Arial"/>
        </w:rPr>
        <w:t xml:space="preserve">však </w:t>
      </w:r>
      <w:r w:rsidRPr="00736A4C">
        <w:rPr>
          <w:rFonts w:cs="Arial"/>
        </w:rPr>
        <w:t xml:space="preserve">tento trend projevuje </w:t>
      </w:r>
      <w:r w:rsidR="00C35A6B" w:rsidRPr="00736A4C">
        <w:rPr>
          <w:rFonts w:cs="Arial"/>
        </w:rPr>
        <w:t>u domácností s vyššími příjmy a </w:t>
      </w:r>
      <w:r w:rsidRPr="00736A4C">
        <w:rPr>
          <w:rFonts w:cs="Arial"/>
        </w:rPr>
        <w:t xml:space="preserve">domácností s dětmi, </w:t>
      </w:r>
      <w:r w:rsidR="00C35A6B" w:rsidRPr="00736A4C">
        <w:rPr>
          <w:rFonts w:cs="Arial"/>
        </w:rPr>
        <w:t xml:space="preserve">zatímco </w:t>
      </w:r>
      <w:r w:rsidRPr="00736A4C">
        <w:rPr>
          <w:rFonts w:cs="Arial"/>
        </w:rPr>
        <w:t xml:space="preserve">nejméně připojených osob je ve skupině nad 65 let. Optimálním řešením je zajištění dostupnosti v domácím prostředí. Digitálně vyloučení </w:t>
      </w:r>
      <w:r w:rsidR="00C35A6B" w:rsidRPr="00736A4C">
        <w:rPr>
          <w:rFonts w:cs="Arial"/>
        </w:rPr>
        <w:t xml:space="preserve">však </w:t>
      </w:r>
      <w:r w:rsidRPr="00736A4C">
        <w:rPr>
          <w:rFonts w:cs="Arial"/>
        </w:rPr>
        <w:t>mají k technologiím často rezistentní postoj</w:t>
      </w:r>
      <w:r w:rsidR="00C35A6B" w:rsidRPr="00736A4C">
        <w:rPr>
          <w:rFonts w:cs="Arial"/>
        </w:rPr>
        <w:t xml:space="preserve"> –</w:t>
      </w:r>
      <w:r w:rsidRPr="00736A4C">
        <w:rPr>
          <w:rFonts w:cs="Arial"/>
        </w:rPr>
        <w:t xml:space="preserve"> </w:t>
      </w:r>
      <w:r w:rsidR="00A72BC4" w:rsidRPr="00736A4C">
        <w:rPr>
          <w:rFonts w:cs="Arial"/>
        </w:rPr>
        <w:lastRenderedPageBreak/>
        <w:t>pro</w:t>
      </w:r>
      <w:r w:rsidR="00A72BC4">
        <w:rPr>
          <w:rFonts w:cs="Arial"/>
        </w:rPr>
        <w:t> </w:t>
      </w:r>
      <w:r w:rsidRPr="00736A4C">
        <w:rPr>
          <w:rFonts w:cs="Arial"/>
        </w:rPr>
        <w:t>překonání ob</w:t>
      </w:r>
      <w:r w:rsidR="00FA0CC6">
        <w:rPr>
          <w:rFonts w:cs="Arial"/>
        </w:rPr>
        <w:t>ranných mechanis</w:t>
      </w:r>
      <w:r w:rsidRPr="00736A4C">
        <w:rPr>
          <w:rFonts w:cs="Arial"/>
        </w:rPr>
        <w:t>mů může v první fázi sehrávat důležitou roli zajištění přístupu v rámci komunitního vzdělávání. Připsání významu, užitné hodnoty digitálních technologií</w:t>
      </w:r>
      <w:r w:rsidR="004B2012" w:rsidRPr="004B2012">
        <w:rPr>
          <w:rFonts w:cs="Arial"/>
        </w:rPr>
        <w:t xml:space="preserve"> </w:t>
      </w:r>
      <w:r w:rsidR="004C3A22">
        <w:rPr>
          <w:rFonts w:cs="Arial"/>
        </w:rPr>
        <w:t>a </w:t>
      </w:r>
      <w:r w:rsidRPr="00736A4C">
        <w:rPr>
          <w:rFonts w:cs="Arial"/>
        </w:rPr>
        <w:t>očekávání benefitu se jeví jako klíčové momenty, které mohou vést k př</w:t>
      </w:r>
      <w:r w:rsidR="0029216C">
        <w:rPr>
          <w:rFonts w:cs="Arial"/>
        </w:rPr>
        <w:t>ekonání digitálního vyloučení i </w:t>
      </w:r>
      <w:r w:rsidRPr="00736A4C">
        <w:rPr>
          <w:rFonts w:cs="Arial"/>
        </w:rPr>
        <w:t xml:space="preserve">v rovině materiálního vybavení. </w:t>
      </w:r>
    </w:p>
    <w:p w:rsidR="007511BC" w:rsidRPr="00736A4C" w:rsidRDefault="007511BC" w:rsidP="005C1B39">
      <w:pPr>
        <w:rPr>
          <w:rFonts w:cs="Arial"/>
        </w:rPr>
      </w:pPr>
      <w:r w:rsidRPr="00736A4C">
        <w:rPr>
          <w:rFonts w:cs="Arial"/>
        </w:rPr>
        <w:t xml:space="preserve">Pro danou cílovou skupinu je klíčová </w:t>
      </w:r>
      <w:r w:rsidRPr="00736A4C">
        <w:rPr>
          <w:rFonts w:cs="Arial"/>
          <w:b/>
          <w:bCs/>
        </w:rPr>
        <w:t>motivační složka</w:t>
      </w:r>
      <w:r w:rsidRPr="00736A4C">
        <w:rPr>
          <w:rFonts w:cs="Arial"/>
          <w:b/>
        </w:rPr>
        <w:t>.</w:t>
      </w:r>
      <w:r w:rsidRPr="00736A4C">
        <w:rPr>
          <w:rFonts w:cs="Arial"/>
        </w:rPr>
        <w:t xml:space="preserve"> Osobní motivace bývá u cílové skupiny častěji negativní, tedy spojená s určitou nespokojeností se situací v životním prostoru a </w:t>
      </w:r>
      <w:r w:rsidR="00C35A6B" w:rsidRPr="00736A4C">
        <w:rPr>
          <w:rFonts w:cs="Arial"/>
        </w:rPr>
        <w:t xml:space="preserve">s </w:t>
      </w:r>
      <w:r w:rsidRPr="00736A4C">
        <w:rPr>
          <w:rFonts w:cs="Arial"/>
        </w:rPr>
        <w:t>negativními emocemi. Rezistentní postoje a nejasné představy o možnostech využití rozšiřují nesoulad mezi subjektivním hodnocením a objektivně existujícími možnost</w:t>
      </w:r>
      <w:r w:rsidR="00C35A6B" w:rsidRPr="00736A4C">
        <w:rPr>
          <w:rFonts w:cs="Arial"/>
        </w:rPr>
        <w:t>m</w:t>
      </w:r>
      <w:r w:rsidRPr="00736A4C">
        <w:rPr>
          <w:rFonts w:cs="Arial"/>
        </w:rPr>
        <w:t xml:space="preserve">i. Motivace je základním momentem při překonávání digitálního vyloučení a musí se odvíjet od sledování centrality digitálních technologií v životě </w:t>
      </w:r>
      <w:r w:rsidR="00A966ED" w:rsidRPr="00736A4C">
        <w:rPr>
          <w:rFonts w:cs="Arial"/>
        </w:rPr>
        <w:t>jednotlivce</w:t>
      </w:r>
      <w:r w:rsidRPr="00736A4C">
        <w:rPr>
          <w:rFonts w:cs="Arial"/>
        </w:rPr>
        <w:t>, tedy v jeho širším</w:t>
      </w:r>
      <w:r w:rsidR="004B2012" w:rsidRPr="004B2012">
        <w:rPr>
          <w:rFonts w:cs="Arial"/>
        </w:rPr>
        <w:t xml:space="preserve"> </w:t>
      </w:r>
      <w:r w:rsidR="004C3A22">
        <w:rPr>
          <w:rFonts w:cs="Arial"/>
        </w:rPr>
        <w:t>i </w:t>
      </w:r>
      <w:r w:rsidRPr="00736A4C">
        <w:rPr>
          <w:rFonts w:cs="Arial"/>
        </w:rPr>
        <w:t xml:space="preserve">bezprostředním okolí (především nezbytností užívání ICT při kontaktu s úřady, </w:t>
      </w:r>
      <w:r w:rsidR="00C35A6B" w:rsidRPr="00736A4C">
        <w:rPr>
          <w:rFonts w:cs="Arial"/>
        </w:rPr>
        <w:t xml:space="preserve">s </w:t>
      </w:r>
      <w:r w:rsidRPr="00736A4C">
        <w:rPr>
          <w:rFonts w:cs="Arial"/>
        </w:rPr>
        <w:t>širší</w:t>
      </w:r>
      <w:r w:rsidR="004B2012" w:rsidRPr="004B2012">
        <w:rPr>
          <w:rFonts w:cs="Arial"/>
        </w:rPr>
        <w:t xml:space="preserve"> </w:t>
      </w:r>
      <w:r w:rsidR="004C3A22">
        <w:rPr>
          <w:rFonts w:cs="Arial"/>
        </w:rPr>
        <w:t>i </w:t>
      </w:r>
      <w:r w:rsidRPr="00736A4C">
        <w:rPr>
          <w:rFonts w:cs="Arial"/>
        </w:rPr>
        <w:t xml:space="preserve">lokální komunitou, </w:t>
      </w:r>
      <w:r w:rsidR="00C35A6B" w:rsidRPr="00736A4C">
        <w:rPr>
          <w:rFonts w:cs="Arial"/>
        </w:rPr>
        <w:t xml:space="preserve">s </w:t>
      </w:r>
      <w:r w:rsidRPr="00736A4C">
        <w:rPr>
          <w:rFonts w:cs="Arial"/>
        </w:rPr>
        <w:t>lidmi se stejnými či podobnými zájmy, s</w:t>
      </w:r>
      <w:r w:rsidR="00C35A6B" w:rsidRPr="00736A4C">
        <w:rPr>
          <w:rFonts w:cs="Arial"/>
        </w:rPr>
        <w:t> </w:t>
      </w:r>
      <w:r w:rsidRPr="00736A4C">
        <w:rPr>
          <w:rFonts w:cs="Arial"/>
        </w:rPr>
        <w:t>přáteli</w:t>
      </w:r>
      <w:r w:rsidR="00C35A6B" w:rsidRPr="00736A4C">
        <w:rPr>
          <w:rFonts w:cs="Arial"/>
        </w:rPr>
        <w:t>,</w:t>
      </w:r>
      <w:r w:rsidRPr="00736A4C">
        <w:rPr>
          <w:rFonts w:cs="Arial"/>
        </w:rPr>
        <w:t xml:space="preserve"> </w:t>
      </w:r>
      <w:r w:rsidR="00C35A6B" w:rsidRPr="00736A4C">
        <w:rPr>
          <w:rFonts w:cs="Arial"/>
        </w:rPr>
        <w:t xml:space="preserve">s </w:t>
      </w:r>
      <w:r w:rsidRPr="00736A4C">
        <w:rPr>
          <w:rFonts w:cs="Arial"/>
        </w:rPr>
        <w:t>rodinou</w:t>
      </w:r>
      <w:r w:rsidR="004B2012" w:rsidRPr="004B2012">
        <w:rPr>
          <w:rFonts w:cs="Arial"/>
        </w:rPr>
        <w:t xml:space="preserve"> </w:t>
      </w:r>
      <w:r w:rsidR="004C3A22">
        <w:rPr>
          <w:rFonts w:cs="Arial"/>
        </w:rPr>
        <w:t>a </w:t>
      </w:r>
      <w:r w:rsidRPr="00736A4C">
        <w:rPr>
          <w:rFonts w:cs="Arial"/>
        </w:rPr>
        <w:t xml:space="preserve">v neposlední řadě </w:t>
      </w:r>
      <w:r w:rsidR="00C35A6B" w:rsidRPr="00736A4C">
        <w:rPr>
          <w:rFonts w:cs="Arial"/>
        </w:rPr>
        <w:t>při kontaktech</w:t>
      </w:r>
      <w:r w:rsidRPr="00736A4C">
        <w:rPr>
          <w:rFonts w:cs="Arial"/>
        </w:rPr>
        <w:t xml:space="preserve"> pracovních). V sociálních prostředích s vysokým zastoupením digitálně zprostředkované komunikace je digitální gramotnost předp</w:t>
      </w:r>
      <w:r w:rsidR="0029216C">
        <w:rPr>
          <w:rFonts w:cs="Arial"/>
        </w:rPr>
        <w:t>okladem sociálního začlenění, v </w:t>
      </w:r>
      <w:r w:rsidRPr="00736A4C">
        <w:rPr>
          <w:rFonts w:cs="Arial"/>
        </w:rPr>
        <w:t xml:space="preserve">prostředích s nízkým významem digitálně zprostředkované komunikace nemusí absence digitální gramotnosti představovat handicap. Pro digitálně vyloučené bývá charakteristické, že význam technologií pro svůj život často popírají a </w:t>
      </w:r>
      <w:r w:rsidR="00A72BC4" w:rsidRPr="00736A4C">
        <w:rPr>
          <w:rFonts w:cs="Arial"/>
        </w:rPr>
        <w:t>na</w:t>
      </w:r>
      <w:r w:rsidR="00A72BC4">
        <w:rPr>
          <w:rFonts w:cs="Arial"/>
        </w:rPr>
        <w:t> </w:t>
      </w:r>
      <w:r w:rsidRPr="00736A4C">
        <w:rPr>
          <w:rFonts w:cs="Arial"/>
        </w:rPr>
        <w:t>příležitosti reagují rezistentně. Obavy z technologií jsou spojeny s nízkou sebedůvěrou, chybějícími pozitivními zážitky</w:t>
      </w:r>
      <w:r w:rsidR="00C35A6B" w:rsidRPr="00736A4C">
        <w:rPr>
          <w:rFonts w:cs="Arial"/>
        </w:rPr>
        <w:t>,</w:t>
      </w:r>
      <w:r w:rsidRPr="00736A4C">
        <w:rPr>
          <w:rFonts w:cs="Arial"/>
        </w:rPr>
        <w:t xml:space="preserve"> nebo naopak s předchozími negativními zkušenostmi, nesrozumitelností používané terminologie či neznalostí možností, které mohou digitální technologie pro běžný život jednotlivce přinášet. Bez vnějších podnětů a dostupné nabídky motivačních a vzdělávacích aktivit tak lze očekávat, že tyto osoby </w:t>
      </w:r>
      <w:r w:rsidR="00C35A6B" w:rsidRPr="00736A4C">
        <w:rPr>
          <w:rFonts w:cs="Arial"/>
        </w:rPr>
        <w:t xml:space="preserve">i nadále zůstanou </w:t>
      </w:r>
      <w:r w:rsidRPr="00736A4C">
        <w:rPr>
          <w:rFonts w:cs="Arial"/>
        </w:rPr>
        <w:t xml:space="preserve">digitálně vyloučené. </w:t>
      </w:r>
    </w:p>
    <w:p w:rsidR="007511BC" w:rsidRPr="00736A4C" w:rsidRDefault="007511BC" w:rsidP="005C1B39">
      <w:pPr>
        <w:rPr>
          <w:rFonts w:cs="Arial"/>
        </w:rPr>
      </w:pPr>
      <w:r w:rsidRPr="00736A4C">
        <w:rPr>
          <w:rFonts w:cs="Arial"/>
        </w:rPr>
        <w:t xml:space="preserve">Třetí parametr se týká </w:t>
      </w:r>
      <w:r w:rsidRPr="00736A4C">
        <w:rPr>
          <w:rFonts w:cs="Arial"/>
          <w:b/>
        </w:rPr>
        <w:t>strategického vyžití technologií.</w:t>
      </w:r>
      <w:r w:rsidRPr="00736A4C">
        <w:rPr>
          <w:rFonts w:cs="Arial"/>
        </w:rPr>
        <w:t xml:space="preserve"> Důležitou roli hraje způsob, jakým lidé nejčastěji počítačovou gramotnost získávají</w:t>
      </w:r>
      <w:r w:rsidR="000C4621" w:rsidRPr="00736A4C">
        <w:rPr>
          <w:rFonts w:cs="Arial"/>
        </w:rPr>
        <w:t>,</w:t>
      </w:r>
      <w:r w:rsidRPr="00736A4C">
        <w:rPr>
          <w:rFonts w:cs="Arial"/>
        </w:rPr>
        <w:t xml:space="preserve"> a zda je součástí jejich profesní dráhy. </w:t>
      </w:r>
      <w:r w:rsidR="00A72BC4" w:rsidRPr="00736A4C">
        <w:rPr>
          <w:rFonts w:cs="Arial"/>
        </w:rPr>
        <w:t>Je</w:t>
      </w:r>
      <w:r w:rsidR="00A72BC4">
        <w:rPr>
          <w:rFonts w:cs="Arial"/>
        </w:rPr>
        <w:t> </w:t>
      </w:r>
      <w:r w:rsidRPr="00736A4C">
        <w:rPr>
          <w:rFonts w:cs="Arial"/>
        </w:rPr>
        <w:t xml:space="preserve">pravděpodobné, že pokud by získání počítačové gramotnosti bylo součástí přirozené profesní nebo životní dráhy, </w:t>
      </w:r>
      <w:r w:rsidR="000C4621" w:rsidRPr="00736A4C">
        <w:rPr>
          <w:rFonts w:cs="Arial"/>
        </w:rPr>
        <w:t xml:space="preserve">daná cílová skupina by </w:t>
      </w:r>
      <w:r w:rsidRPr="00736A4C">
        <w:rPr>
          <w:rFonts w:cs="Arial"/>
        </w:rPr>
        <w:t>se získáním základních dovedností neměla problém</w:t>
      </w:r>
      <w:r w:rsidRPr="00736A4C">
        <w:rPr>
          <w:rStyle w:val="Znakapoznpodarou"/>
          <w:rFonts w:cs="Arial"/>
        </w:rPr>
        <w:footnoteReference w:id="61"/>
      </w:r>
      <w:r w:rsidRPr="00736A4C">
        <w:rPr>
          <w:rFonts w:cs="Arial"/>
        </w:rPr>
        <w:t>. Zaměstnanci v profesích bez nutnosti využívat digitální technologie</w:t>
      </w:r>
      <w:r w:rsidR="004B2012" w:rsidRPr="004B2012">
        <w:rPr>
          <w:rFonts w:cs="Arial"/>
        </w:rPr>
        <w:t xml:space="preserve"> </w:t>
      </w:r>
      <w:r w:rsidRPr="00736A4C">
        <w:rPr>
          <w:rFonts w:cs="Arial"/>
        </w:rPr>
        <w:t>a</w:t>
      </w:r>
      <w:r w:rsidR="004C3A22">
        <w:rPr>
          <w:rFonts w:cs="Arial"/>
        </w:rPr>
        <w:t> </w:t>
      </w:r>
      <w:r w:rsidRPr="00736A4C">
        <w:rPr>
          <w:rFonts w:cs="Arial"/>
        </w:rPr>
        <w:t>nezaměstnaní mus</w:t>
      </w:r>
      <w:r w:rsidR="000C4621" w:rsidRPr="00736A4C">
        <w:rPr>
          <w:rFonts w:cs="Arial"/>
        </w:rPr>
        <w:t>ej</w:t>
      </w:r>
      <w:r w:rsidRPr="00736A4C">
        <w:rPr>
          <w:rFonts w:cs="Arial"/>
        </w:rPr>
        <w:t xml:space="preserve">í mobilizovat daleko více sil a hledat možnosti vzdělávání nebo samostudia. Vzdělávací úsilí je spojeno s důvěrou v možnost vlastního úspěchu a souvisí s tzv. </w:t>
      </w:r>
      <w:r w:rsidRPr="00736A4C">
        <w:rPr>
          <w:rFonts w:cs="Arial"/>
          <w:i/>
        </w:rPr>
        <w:t>self-efficacy</w:t>
      </w:r>
      <w:r w:rsidRPr="00736A4C">
        <w:rPr>
          <w:rStyle w:val="Znakapoznpodarou"/>
          <w:rFonts w:cs="Arial"/>
        </w:rPr>
        <w:footnoteReference w:id="62"/>
      </w:r>
      <w:r w:rsidRPr="00736A4C">
        <w:rPr>
          <w:rFonts w:cs="Arial"/>
        </w:rPr>
        <w:t>. Tyto klíčové okolnosti mus</w:t>
      </w:r>
      <w:r w:rsidR="00791E08" w:rsidRPr="00736A4C">
        <w:rPr>
          <w:rFonts w:cs="Arial"/>
        </w:rPr>
        <w:t>ej</w:t>
      </w:r>
      <w:r w:rsidRPr="00736A4C">
        <w:rPr>
          <w:rFonts w:cs="Arial"/>
        </w:rPr>
        <w:t xml:space="preserve">í být při digitálním vzdělávání dané cílové skupiny zohledněny. Důležitá je dostupnost, plná akceptace osobnosti </w:t>
      </w:r>
      <w:r w:rsidR="00A966ED" w:rsidRPr="00736A4C">
        <w:rPr>
          <w:rFonts w:cs="Arial"/>
        </w:rPr>
        <w:t>jednotlivce</w:t>
      </w:r>
      <w:r w:rsidRPr="00736A4C">
        <w:rPr>
          <w:rFonts w:cs="Arial"/>
        </w:rPr>
        <w:t>, zajištění srozumitelnosti předávaných informací a orientace na rozvoj schopnosti strategického využití. V opačném případě je efekt na sociální začleňování a zlepšení kvality života málo pravděpodobný. Studie mezi bezdomovci (Bure, 2005)</w:t>
      </w:r>
      <w:r w:rsidRPr="00736A4C">
        <w:rPr>
          <w:rStyle w:val="Znakapoznpodarou"/>
          <w:rFonts w:cs="Arial"/>
        </w:rPr>
        <w:footnoteReference w:id="63"/>
      </w:r>
      <w:r w:rsidRPr="00736A4C">
        <w:rPr>
          <w:rFonts w:cs="Arial"/>
        </w:rPr>
        <w:t xml:space="preserve"> ukázala, že tito lidé užívají digitální technologie způsobem, který jim „zvyšuje pohodlí“ v jejich sociální situaci, čímž jim vlastně blokuj</w:t>
      </w:r>
      <w:r w:rsidR="00791E08" w:rsidRPr="00736A4C">
        <w:rPr>
          <w:rFonts w:cs="Arial"/>
        </w:rPr>
        <w:t>e</w:t>
      </w:r>
      <w:r w:rsidRPr="00736A4C">
        <w:rPr>
          <w:rFonts w:cs="Arial"/>
        </w:rPr>
        <w:t xml:space="preserve"> sociální začlenění. Výstupem kvalitního vzdělávacího transferu je strategické využívání technologií a především nasměrování </w:t>
      </w:r>
      <w:r w:rsidR="00A966ED" w:rsidRPr="00736A4C">
        <w:rPr>
          <w:rFonts w:cs="Arial"/>
        </w:rPr>
        <w:t>jednotlivce</w:t>
      </w:r>
      <w:r w:rsidRPr="00736A4C">
        <w:rPr>
          <w:rFonts w:cs="Arial"/>
        </w:rPr>
        <w:t xml:space="preserve"> k dalšímu vzdělávání. Vzdělávací příležitosti, které nejsou přizpůsobeny dané cílové skupině, mohou mít negativní dopad, zvýšit obavy digitálně vyloučených</w:t>
      </w:r>
      <w:r w:rsidR="00791E08" w:rsidRPr="00736A4C">
        <w:rPr>
          <w:rFonts w:cs="Arial"/>
        </w:rPr>
        <w:t>,</w:t>
      </w:r>
      <w:r w:rsidRPr="00736A4C">
        <w:rPr>
          <w:rFonts w:cs="Arial"/>
        </w:rPr>
        <w:t xml:space="preserve"> a naopak prohlubovat digitální propast. Na</w:t>
      </w:r>
      <w:r w:rsidR="00791E08" w:rsidRPr="00736A4C">
        <w:rPr>
          <w:rFonts w:cs="Arial"/>
        </w:rPr>
        <w:t xml:space="preserve">proti </w:t>
      </w:r>
      <w:r w:rsidR="00791E08" w:rsidRPr="00736A4C">
        <w:rPr>
          <w:rFonts w:cs="Arial"/>
        </w:rPr>
        <w:lastRenderedPageBreak/>
        <w:t xml:space="preserve">tomu </w:t>
      </w:r>
      <w:r w:rsidRPr="00736A4C">
        <w:rPr>
          <w:rFonts w:cs="Arial"/>
        </w:rPr>
        <w:t>digitální vzdělávání, které souběžně posiluje další klíčové kompetence (např. sociální, občanské</w:t>
      </w:r>
      <w:r w:rsidR="00791E08" w:rsidRPr="00736A4C">
        <w:rPr>
          <w:rFonts w:cs="Arial"/>
        </w:rPr>
        <w:t xml:space="preserve"> či</w:t>
      </w:r>
      <w:r w:rsidRPr="00736A4C">
        <w:rPr>
          <w:rFonts w:cs="Arial"/>
        </w:rPr>
        <w:t xml:space="preserve"> komunikační)</w:t>
      </w:r>
      <w:r w:rsidR="00791E08" w:rsidRPr="00736A4C">
        <w:rPr>
          <w:rFonts w:cs="Arial"/>
        </w:rPr>
        <w:t>,</w:t>
      </w:r>
      <w:r w:rsidRPr="00736A4C">
        <w:rPr>
          <w:rFonts w:cs="Arial"/>
        </w:rPr>
        <w:t xml:space="preserve"> se jeví jako vhodný nástroj sociální</w:t>
      </w:r>
      <w:r w:rsidR="00791E08" w:rsidRPr="00736A4C">
        <w:rPr>
          <w:rFonts w:cs="Arial"/>
        </w:rPr>
        <w:t>ho</w:t>
      </w:r>
      <w:r w:rsidRPr="00736A4C">
        <w:rPr>
          <w:rFonts w:cs="Arial"/>
        </w:rPr>
        <w:t xml:space="preserve"> začleňování.</w:t>
      </w:r>
    </w:p>
    <w:p w:rsidR="007511BC" w:rsidRPr="00736A4C" w:rsidRDefault="007511BC" w:rsidP="005C1B39">
      <w:pPr>
        <w:rPr>
          <w:rFonts w:cs="Arial"/>
        </w:rPr>
      </w:pPr>
      <w:r w:rsidRPr="00736A4C">
        <w:rPr>
          <w:rFonts w:cs="Arial"/>
        </w:rPr>
        <w:t xml:space="preserve">V oblasti </w:t>
      </w:r>
      <w:r w:rsidRPr="00736A4C">
        <w:rPr>
          <w:rFonts w:cs="Arial"/>
          <w:b/>
        </w:rPr>
        <w:t>kompetenční</w:t>
      </w:r>
      <w:r w:rsidRPr="00736A4C">
        <w:rPr>
          <w:rFonts w:cs="Arial"/>
        </w:rPr>
        <w:t xml:space="preserve"> považujeme v první fázi za důležité zajistit efektivní minimum digitálních dovedností, které by se mělo odvíjet od motivační dimenze a centrality</w:t>
      </w:r>
      <w:r w:rsidR="00201D4D" w:rsidRPr="00736A4C">
        <w:rPr>
          <w:rFonts w:cs="Arial"/>
        </w:rPr>
        <w:t xml:space="preserve"> technologií v životě jednice a které </w:t>
      </w:r>
      <w:r w:rsidRPr="00736A4C">
        <w:rPr>
          <w:rFonts w:cs="Arial"/>
        </w:rPr>
        <w:t xml:space="preserve">by </w:t>
      </w:r>
      <w:r w:rsidR="00201D4D" w:rsidRPr="00736A4C">
        <w:rPr>
          <w:rFonts w:cs="Arial"/>
        </w:rPr>
        <w:t xml:space="preserve">mělo </w:t>
      </w:r>
      <w:r w:rsidRPr="00736A4C">
        <w:rPr>
          <w:rFonts w:cs="Arial"/>
        </w:rPr>
        <w:t>být funkčním základem pro strategické využívání technologií.</w:t>
      </w:r>
    </w:p>
    <w:p w:rsidR="007511BC" w:rsidRPr="00736A4C" w:rsidRDefault="00EF04AC" w:rsidP="00BE0D38">
      <w:pPr>
        <w:pStyle w:val="Modrpodtrennadpis"/>
        <w:spacing w:before="360" w:after="240"/>
        <w:rPr>
          <w:rFonts w:cs="Arial"/>
        </w:rPr>
      </w:pPr>
      <w:r w:rsidRPr="00736A4C">
        <w:rPr>
          <w:rFonts w:cs="Arial"/>
          <w:noProof/>
          <w:lang w:eastAsia="cs-CZ"/>
        </w:rPr>
        <w:drawing>
          <wp:inline distT="0" distB="0" distL="0" distR="0">
            <wp:extent cx="5863135" cy="3780430"/>
            <wp:effectExtent l="0" t="0" r="23495" b="10795"/>
            <wp:docPr id="30" name="Diagram 2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D7290F" w:rsidRDefault="002F1A3A" w:rsidP="00A573A6">
      <w:pPr>
        <w:pStyle w:val="Schemaobrazku"/>
        <w:spacing w:before="240"/>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10</w:t>
      </w:r>
      <w:r w:rsidR="00EB0FF3" w:rsidRPr="00736A4C">
        <w:rPr>
          <w:rFonts w:cs="Arial"/>
        </w:rPr>
        <w:fldChar w:fldCharType="end"/>
      </w:r>
      <w:r w:rsidR="009E73A4" w:rsidRPr="00736A4C">
        <w:rPr>
          <w:rFonts w:cs="Arial"/>
        </w:rPr>
        <w:t>:</w:t>
      </w:r>
      <w:r w:rsidRPr="00736A4C">
        <w:rPr>
          <w:rFonts w:cs="Arial"/>
        </w:rPr>
        <w:t xml:space="preserve"> </w:t>
      </w:r>
      <w:r w:rsidR="00061CFB" w:rsidRPr="00736A4C">
        <w:rPr>
          <w:rFonts w:cs="Arial"/>
        </w:rPr>
        <w:t>Příčiny</w:t>
      </w:r>
      <w:r w:rsidRPr="00736A4C">
        <w:rPr>
          <w:rFonts w:cs="Arial"/>
        </w:rPr>
        <w:t xml:space="preserve"> nevyužití potenciálu digitálních techn</w:t>
      </w:r>
      <w:r w:rsidR="009E73A4" w:rsidRPr="00736A4C">
        <w:rPr>
          <w:rFonts w:cs="Arial"/>
        </w:rPr>
        <w:t>ologií pro sociální začleňování</w:t>
      </w:r>
    </w:p>
    <w:p w:rsidR="00A573A6" w:rsidRPr="00A573A6" w:rsidRDefault="00A573A6" w:rsidP="00A573A6">
      <w:pPr>
        <w:pStyle w:val="Schemaobrazku"/>
        <w:spacing w:before="240"/>
        <w:rPr>
          <w:rFonts w:cs="Arial"/>
        </w:rPr>
      </w:pPr>
    </w:p>
    <w:p w:rsidR="002F1A3A" w:rsidRPr="00736A4C" w:rsidRDefault="002F1A3A" w:rsidP="00552EE8">
      <w:pPr>
        <w:pStyle w:val="Nadpis4"/>
      </w:pPr>
      <w:r w:rsidRPr="00736A4C">
        <w:t>Stanovení cílů a opatření pro podporu sociálního začleňování s využitím potenciálu digitálních technologií</w:t>
      </w:r>
    </w:p>
    <w:p w:rsidR="007511BC" w:rsidRPr="00736A4C" w:rsidRDefault="007511BC" w:rsidP="005C1B39">
      <w:pPr>
        <w:rPr>
          <w:rFonts w:cs="Arial"/>
        </w:rPr>
      </w:pPr>
      <w:r w:rsidRPr="00736A4C">
        <w:rPr>
          <w:rFonts w:cs="Arial"/>
        </w:rPr>
        <w:t>Hlavním cílem navrhovaných opatření je zvýšení schopnosti osob ohrožených sociálním</w:t>
      </w:r>
      <w:r w:rsidR="004B2012" w:rsidRPr="004B2012">
        <w:rPr>
          <w:rFonts w:cs="Arial"/>
        </w:rPr>
        <w:t xml:space="preserve"> </w:t>
      </w:r>
      <w:r w:rsidR="004C3A22">
        <w:rPr>
          <w:rFonts w:cs="Arial"/>
        </w:rPr>
        <w:t>a </w:t>
      </w:r>
      <w:r w:rsidRPr="00736A4C">
        <w:rPr>
          <w:rFonts w:cs="Arial"/>
        </w:rPr>
        <w:t xml:space="preserve">digitálním vyloučením využít digitální technologie ke zlepšení jejich postavení </w:t>
      </w:r>
      <w:r w:rsidR="00A72BC4" w:rsidRPr="00736A4C">
        <w:rPr>
          <w:rFonts w:cs="Arial"/>
        </w:rPr>
        <w:t>ve</w:t>
      </w:r>
      <w:r w:rsidR="00A72BC4">
        <w:rPr>
          <w:rFonts w:cs="Arial"/>
        </w:rPr>
        <w:t> </w:t>
      </w:r>
      <w:r w:rsidRPr="00736A4C">
        <w:rPr>
          <w:rFonts w:cs="Arial"/>
        </w:rPr>
        <w:t>společnosti. Pro překonání digitálního vyloučení je klíčová rozvíjená motivace (spojená</w:t>
      </w:r>
      <w:r w:rsidR="004B2012" w:rsidRPr="004B2012">
        <w:rPr>
          <w:rFonts w:cs="Arial"/>
        </w:rPr>
        <w:t xml:space="preserve"> </w:t>
      </w:r>
      <w:r w:rsidR="004C3A22">
        <w:rPr>
          <w:rFonts w:cs="Arial"/>
        </w:rPr>
        <w:t>s </w:t>
      </w:r>
      <w:r w:rsidRPr="00736A4C">
        <w:rPr>
          <w:rFonts w:cs="Arial"/>
        </w:rPr>
        <w:t xml:space="preserve">šancí na zlepšení pozice ve společnosti, nikoli v subkultuře), </w:t>
      </w:r>
      <w:r w:rsidR="00043369" w:rsidRPr="00736A4C">
        <w:rPr>
          <w:rFonts w:cs="Arial"/>
        </w:rPr>
        <w:t xml:space="preserve">dále </w:t>
      </w:r>
      <w:r w:rsidRPr="00736A4C">
        <w:rPr>
          <w:rFonts w:cs="Arial"/>
        </w:rPr>
        <w:t>paralelní řešení základních příčin sociálního vylouč</w:t>
      </w:r>
      <w:r w:rsidR="00043369" w:rsidRPr="00736A4C">
        <w:rPr>
          <w:rFonts w:cs="Arial"/>
        </w:rPr>
        <w:t>ení, rozvoj schopnosti vytvářet</w:t>
      </w:r>
      <w:r w:rsidRPr="00736A4C">
        <w:rPr>
          <w:rFonts w:cs="Arial"/>
        </w:rPr>
        <w:t xml:space="preserve"> online sociální podpůrné sítě mimo subkulturu a rozvoj strategických dovedností. </w:t>
      </w:r>
    </w:p>
    <w:p w:rsidR="007511BC" w:rsidRPr="00736A4C" w:rsidRDefault="007511BC" w:rsidP="005C1B39">
      <w:pPr>
        <w:rPr>
          <w:rFonts w:cs="Arial"/>
        </w:rPr>
      </w:pPr>
      <w:r w:rsidRPr="00736A4C">
        <w:rPr>
          <w:rFonts w:cs="Arial"/>
        </w:rPr>
        <w:t>Specifickými cíli jsou:</w:t>
      </w:r>
    </w:p>
    <w:p w:rsidR="007511BC" w:rsidRPr="00736A4C" w:rsidRDefault="007511BC" w:rsidP="00B7586F">
      <w:pPr>
        <w:pStyle w:val="OdrkyEQerven"/>
        <w:spacing w:before="60"/>
        <w:rPr>
          <w:rFonts w:cs="Arial"/>
        </w:rPr>
      </w:pPr>
      <w:r w:rsidRPr="00736A4C">
        <w:rPr>
          <w:rFonts w:cs="Arial"/>
        </w:rPr>
        <w:t>Zvýšit dostupnost digitálních technologií osobám s nízkým sociálním statusem.</w:t>
      </w:r>
    </w:p>
    <w:p w:rsidR="007511BC" w:rsidRPr="00736A4C" w:rsidRDefault="007511BC" w:rsidP="00B7586F">
      <w:pPr>
        <w:pStyle w:val="OdrkyEQerven"/>
        <w:spacing w:before="60"/>
        <w:rPr>
          <w:rFonts w:cs="Arial"/>
        </w:rPr>
      </w:pPr>
      <w:r w:rsidRPr="00736A4C">
        <w:rPr>
          <w:rFonts w:cs="Arial"/>
        </w:rPr>
        <w:t>Zvýšit motivaci osob s nízkým sociálním statusem, sociál</w:t>
      </w:r>
      <w:r w:rsidR="00043369" w:rsidRPr="00736A4C">
        <w:rPr>
          <w:rFonts w:cs="Arial"/>
        </w:rPr>
        <w:t>ně nebo digitálně vyloučených, k </w:t>
      </w:r>
      <w:r w:rsidRPr="00736A4C">
        <w:rPr>
          <w:rFonts w:cs="Arial"/>
        </w:rPr>
        <w:t>využívání digitálních technologií pro</w:t>
      </w:r>
      <w:r w:rsidR="004C3A22">
        <w:rPr>
          <w:rFonts w:cs="Arial"/>
        </w:rPr>
        <w:t xml:space="preserve"> zlepšování jejich postavení ve </w:t>
      </w:r>
      <w:r w:rsidRPr="00736A4C">
        <w:rPr>
          <w:rFonts w:cs="Arial"/>
        </w:rPr>
        <w:t xml:space="preserve">společnosti. </w:t>
      </w:r>
    </w:p>
    <w:p w:rsidR="007511BC" w:rsidRPr="00736A4C" w:rsidRDefault="007511BC" w:rsidP="00B7586F">
      <w:pPr>
        <w:pStyle w:val="OdrkyEQerven"/>
        <w:spacing w:before="60"/>
        <w:rPr>
          <w:rFonts w:cs="Arial"/>
        </w:rPr>
      </w:pPr>
      <w:r w:rsidRPr="00736A4C">
        <w:rPr>
          <w:rFonts w:cs="Arial"/>
        </w:rPr>
        <w:lastRenderedPageBreak/>
        <w:t>Snížit podíl digitálně vyloučených a digitálně negramotných osob v populaci.</w:t>
      </w:r>
    </w:p>
    <w:p w:rsidR="002F1A3A" w:rsidRPr="00736A4C" w:rsidRDefault="00EF04AC" w:rsidP="00043369">
      <w:pPr>
        <w:spacing w:before="0" w:after="0"/>
        <w:rPr>
          <w:rFonts w:cs="Arial"/>
          <w:noProof/>
        </w:rPr>
      </w:pPr>
      <w:r w:rsidRPr="00736A4C">
        <w:rPr>
          <w:rFonts w:cs="Arial"/>
          <w:noProof/>
        </w:rPr>
        <w:drawing>
          <wp:inline distT="0" distB="0" distL="0" distR="0">
            <wp:extent cx="5954486" cy="5236028"/>
            <wp:effectExtent l="0" t="0" r="0" b="0"/>
            <wp:docPr id="3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D7290F" w:rsidRDefault="002F1A3A" w:rsidP="00552EE8">
      <w:pPr>
        <w:pStyle w:val="Schemaobrazku"/>
        <w:spacing w:before="0"/>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11</w:t>
      </w:r>
      <w:r w:rsidR="00EB0FF3" w:rsidRPr="00736A4C">
        <w:rPr>
          <w:rFonts w:cs="Arial"/>
        </w:rPr>
        <w:fldChar w:fldCharType="end"/>
      </w:r>
      <w:r w:rsidR="001C0108" w:rsidRPr="00736A4C">
        <w:rPr>
          <w:rFonts w:cs="Arial"/>
        </w:rPr>
        <w:t>:</w:t>
      </w:r>
      <w:r w:rsidRPr="00736A4C">
        <w:rPr>
          <w:rFonts w:cs="Arial"/>
        </w:rPr>
        <w:t xml:space="preserve"> Cíle a opatření pro podporu využívání příležitostí a eliminaci rizik d</w:t>
      </w:r>
      <w:r w:rsidR="001C0108" w:rsidRPr="00736A4C">
        <w:rPr>
          <w:rFonts w:cs="Arial"/>
        </w:rPr>
        <w:t>igitálních technologií v</w:t>
      </w:r>
      <w:r w:rsidR="00552EE8">
        <w:rPr>
          <w:rFonts w:cs="Arial"/>
        </w:rPr>
        <w:t> </w:t>
      </w:r>
      <w:r w:rsidR="001C0108" w:rsidRPr="00736A4C">
        <w:rPr>
          <w:rFonts w:cs="Arial"/>
        </w:rPr>
        <w:t>rodině</w:t>
      </w:r>
    </w:p>
    <w:p w:rsidR="00552EE8" w:rsidRPr="00552EE8" w:rsidRDefault="00552EE8" w:rsidP="00552EE8">
      <w:pPr>
        <w:pStyle w:val="Schemaobrazku"/>
        <w:spacing w:before="0"/>
        <w:rPr>
          <w:rFonts w:eastAsia="Calibri" w:cs="Arial"/>
          <w:b/>
          <w:bCs/>
          <w:color w:val="002060"/>
          <w:sz w:val="2"/>
          <w:szCs w:val="2"/>
          <w:u w:val="single"/>
          <w:lang w:eastAsia="en-US"/>
        </w:rPr>
      </w:pPr>
    </w:p>
    <w:p w:rsidR="002F1A3A" w:rsidRPr="00736A4C" w:rsidRDefault="002F1A3A" w:rsidP="00552EE8">
      <w:pPr>
        <w:pStyle w:val="Nadpis4"/>
      </w:pPr>
      <w:r w:rsidRPr="00736A4C">
        <w:t xml:space="preserve">Opatření pro </w:t>
      </w:r>
      <w:r w:rsidR="00B269B5">
        <w:t>realizaci strategického cíle</w:t>
      </w:r>
      <w:r w:rsidR="00B269B5" w:rsidRPr="00736A4C" w:rsidDel="00B269B5">
        <w:t xml:space="preserve"> </w:t>
      </w:r>
      <w:r w:rsidRPr="00736A4C">
        <w:t>sociální začleňování s využitím potenciálu digitálních technologií</w:t>
      </w:r>
    </w:p>
    <w:p w:rsidR="002F1A3A" w:rsidRPr="00736A4C" w:rsidRDefault="002F1A3A" w:rsidP="005C1B39">
      <w:pPr>
        <w:pStyle w:val="Vrazncitt"/>
        <w:framePr w:wrap="around"/>
        <w:rPr>
          <w:rFonts w:cs="Arial"/>
        </w:rPr>
      </w:pPr>
      <w:r w:rsidRPr="00736A4C">
        <w:rPr>
          <w:rFonts w:cs="Arial"/>
        </w:rPr>
        <w:t>Opatření 3.1</w:t>
      </w:r>
      <w:r w:rsidR="00043369" w:rsidRPr="00736A4C">
        <w:rPr>
          <w:rFonts w:cs="Arial"/>
        </w:rPr>
        <w:tab/>
      </w:r>
      <w:r w:rsidRPr="00736A4C">
        <w:rPr>
          <w:rFonts w:cs="Arial"/>
        </w:rPr>
        <w:t>Zajištění ekonomických nástrojů na po</w:t>
      </w:r>
      <w:r w:rsidR="00A37F9F" w:rsidRPr="00736A4C">
        <w:rPr>
          <w:rFonts w:cs="Arial"/>
        </w:rPr>
        <w:t>dporu fyzického přístupu osob s </w:t>
      </w:r>
      <w:r w:rsidRPr="00736A4C">
        <w:rPr>
          <w:rFonts w:cs="Arial"/>
        </w:rPr>
        <w:t>nízkým sociálním statusem k digitálním technologiím</w:t>
      </w:r>
    </w:p>
    <w:p w:rsidR="007511BC" w:rsidRPr="006F0D50" w:rsidRDefault="002F1A3A" w:rsidP="005C1B39">
      <w:pPr>
        <w:rPr>
          <w:rFonts w:cs="Arial"/>
        </w:rPr>
      </w:pPr>
      <w:r w:rsidRPr="00736A4C">
        <w:rPr>
          <w:rFonts w:cs="Arial"/>
          <w:b/>
        </w:rPr>
        <w:t xml:space="preserve">Cíle opatření: </w:t>
      </w:r>
      <w:r w:rsidR="007511BC" w:rsidRPr="00736A4C">
        <w:rPr>
          <w:rFonts w:cs="Arial"/>
        </w:rPr>
        <w:t>Snížit bariéry v přístupu nízkopříjmových skupin obyvatel</w:t>
      </w:r>
      <w:r w:rsidR="00AA5540" w:rsidRPr="00736A4C">
        <w:rPr>
          <w:rFonts w:cs="Arial"/>
        </w:rPr>
        <w:t>,</w:t>
      </w:r>
      <w:r w:rsidR="007511BC" w:rsidRPr="00736A4C">
        <w:rPr>
          <w:rFonts w:cs="Arial"/>
        </w:rPr>
        <w:t xml:space="preserve"> způsobené ekonomickou nedostupností digitál</w:t>
      </w:r>
      <w:r w:rsidR="002600E6" w:rsidRPr="00736A4C">
        <w:rPr>
          <w:rFonts w:cs="Arial"/>
        </w:rPr>
        <w:t>ních technologií a připojení k</w:t>
      </w:r>
      <w:r w:rsidR="00AA5540" w:rsidRPr="00736A4C">
        <w:rPr>
          <w:rFonts w:cs="Arial"/>
        </w:rPr>
        <w:t> </w:t>
      </w:r>
      <w:r w:rsidR="002600E6" w:rsidRPr="00736A4C">
        <w:rPr>
          <w:rFonts w:cs="Arial"/>
        </w:rPr>
        <w:t>i</w:t>
      </w:r>
      <w:r w:rsidR="007511BC" w:rsidRPr="00736A4C">
        <w:rPr>
          <w:rFonts w:cs="Arial"/>
        </w:rPr>
        <w:t>nternetu</w:t>
      </w:r>
      <w:r w:rsidR="00AA5540" w:rsidRPr="00736A4C">
        <w:rPr>
          <w:rFonts w:cs="Arial"/>
        </w:rPr>
        <w:t>,</w:t>
      </w:r>
      <w:r w:rsidR="007511BC" w:rsidRPr="00736A4C">
        <w:rPr>
          <w:rFonts w:cs="Arial"/>
        </w:rPr>
        <w:t xml:space="preserve"> a zlepšit tak možnost fyzického přístupu této skupiny k elektronickým službám a informacím</w:t>
      </w:r>
      <w:r w:rsidR="006F0D50">
        <w:rPr>
          <w:rFonts w:cs="Arial"/>
        </w:rPr>
        <w:t xml:space="preserve"> a to v</w:t>
      </w:r>
      <w:r w:rsidR="003409C3" w:rsidRPr="003409C3">
        <w:rPr>
          <w:rFonts w:cs="Arial"/>
        </w:rPr>
        <w:t xml:space="preserve">četně propagace pravidel bezpečného užívání prostředků ICT </w:t>
      </w:r>
      <w:r w:rsidR="004C3A22">
        <w:rPr>
          <w:rFonts w:cs="Arial"/>
        </w:rPr>
        <w:t>a pravidel bezpečného chování a </w:t>
      </w:r>
      <w:r w:rsidR="003409C3" w:rsidRPr="003409C3">
        <w:rPr>
          <w:rFonts w:cs="Arial"/>
        </w:rPr>
        <w:t>etiky na Internetu.</w:t>
      </w:r>
    </w:p>
    <w:p w:rsidR="007511BC" w:rsidRPr="00736A4C" w:rsidRDefault="007511BC" w:rsidP="005C1B39">
      <w:pPr>
        <w:rPr>
          <w:rFonts w:cs="Arial"/>
        </w:rPr>
      </w:pPr>
      <w:r w:rsidRPr="00736A4C">
        <w:rPr>
          <w:rFonts w:cs="Arial"/>
          <w:b/>
        </w:rPr>
        <w:lastRenderedPageBreak/>
        <w:t>Indikátory úspěšné realizace</w:t>
      </w:r>
      <w:r w:rsidR="00913424">
        <w:rPr>
          <w:rStyle w:val="Znakapoznpodarou"/>
          <w:rFonts w:cs="Arial"/>
          <w:b/>
          <w:szCs w:val="20"/>
        </w:rPr>
        <w:footnoteReference w:id="64"/>
      </w:r>
      <w:r w:rsidR="00913424" w:rsidRPr="00736A4C">
        <w:rPr>
          <w:rFonts w:cs="Arial"/>
          <w:b/>
          <w:szCs w:val="20"/>
        </w:rPr>
        <w:t>:</w:t>
      </w:r>
    </w:p>
    <w:p w:rsidR="00BF6A16" w:rsidRPr="00736A4C" w:rsidRDefault="00BF6A16" w:rsidP="00AA5540">
      <w:pPr>
        <w:pStyle w:val="OdrkyEQerven"/>
        <w:spacing w:before="60"/>
        <w:rPr>
          <w:rStyle w:val="Siln"/>
          <w:rFonts w:cs="Arial"/>
          <w:b w:val="0"/>
          <w:szCs w:val="20"/>
        </w:rPr>
      </w:pPr>
      <w:r w:rsidRPr="00736A4C">
        <w:rPr>
          <w:rStyle w:val="Siln"/>
          <w:rFonts w:cs="Arial"/>
          <w:b w:val="0"/>
          <w:szCs w:val="20"/>
        </w:rPr>
        <w:t>Existují zvýhodněné komerční datové tarify pro nízkopříjmové skupiny obyvatel.</w:t>
      </w:r>
    </w:p>
    <w:p w:rsidR="00BF6A16" w:rsidRPr="00736A4C" w:rsidRDefault="00BF6A16" w:rsidP="00AA5540">
      <w:pPr>
        <w:pStyle w:val="OdrkyEQerven"/>
        <w:spacing w:before="60"/>
        <w:rPr>
          <w:rStyle w:val="Siln"/>
          <w:rFonts w:cs="Arial"/>
          <w:b w:val="0"/>
          <w:szCs w:val="20"/>
        </w:rPr>
      </w:pPr>
      <w:r w:rsidRPr="00736A4C">
        <w:rPr>
          <w:rStyle w:val="Siln"/>
          <w:rFonts w:cs="Arial"/>
          <w:b w:val="0"/>
          <w:szCs w:val="20"/>
        </w:rPr>
        <w:t>Sociální příspěvek na telekomunikační služby pro nízkopříjmové</w:t>
      </w:r>
      <w:r w:rsidR="00AA5540" w:rsidRPr="00736A4C">
        <w:rPr>
          <w:rStyle w:val="Siln"/>
          <w:rFonts w:cs="Arial"/>
          <w:b w:val="0"/>
          <w:szCs w:val="20"/>
        </w:rPr>
        <w:t xml:space="preserve"> skupiny obyvatel je rozšířen o </w:t>
      </w:r>
      <w:r w:rsidRPr="00736A4C">
        <w:rPr>
          <w:rStyle w:val="Siln"/>
          <w:rFonts w:cs="Arial"/>
          <w:b w:val="0"/>
          <w:szCs w:val="20"/>
        </w:rPr>
        <w:t>datové tarify.</w:t>
      </w:r>
    </w:p>
    <w:p w:rsidR="00BF6A16" w:rsidRPr="00736A4C" w:rsidRDefault="00BF6A16" w:rsidP="00AA5540">
      <w:pPr>
        <w:pStyle w:val="OdrkyEQerven"/>
        <w:spacing w:before="60"/>
        <w:rPr>
          <w:rStyle w:val="Siln"/>
          <w:rFonts w:cs="Arial"/>
          <w:b w:val="0"/>
        </w:rPr>
      </w:pPr>
      <w:r w:rsidRPr="00736A4C">
        <w:rPr>
          <w:rStyle w:val="Siln"/>
          <w:rFonts w:cs="Arial"/>
          <w:b w:val="0"/>
        </w:rPr>
        <w:t>Meziročně se zvyšuje podíl nízkopříjmových domácnost</w:t>
      </w:r>
      <w:r w:rsidRPr="00736A4C">
        <w:rPr>
          <w:rStyle w:val="Siln"/>
          <w:rFonts w:cs="Arial"/>
          <w:b w:val="0"/>
          <w:spacing w:val="24"/>
        </w:rPr>
        <w:t>í/</w:t>
      </w:r>
      <w:r w:rsidRPr="00736A4C">
        <w:rPr>
          <w:rStyle w:val="Siln"/>
          <w:rFonts w:cs="Arial"/>
          <w:b w:val="0"/>
        </w:rPr>
        <w:t>osob s přístupem</w:t>
      </w:r>
      <w:r w:rsidR="004B2012" w:rsidRPr="004B2012">
        <w:rPr>
          <w:rStyle w:val="Siln"/>
          <w:rFonts w:cs="Arial"/>
          <w:b w:val="0"/>
        </w:rPr>
        <w:t xml:space="preserve"> </w:t>
      </w:r>
      <w:r w:rsidRPr="00736A4C">
        <w:rPr>
          <w:rStyle w:val="Siln"/>
          <w:rFonts w:cs="Arial"/>
          <w:b w:val="0"/>
        </w:rPr>
        <w:t>k digitálním technologiím (zejména připojení k internetu).</w:t>
      </w:r>
    </w:p>
    <w:p w:rsidR="007511BC" w:rsidRPr="00736A4C" w:rsidRDefault="007511BC" w:rsidP="00AA5540">
      <w:pPr>
        <w:keepNext/>
        <w:keepLines/>
        <w:rPr>
          <w:rFonts w:cs="Arial"/>
          <w:b/>
        </w:rPr>
      </w:pPr>
      <w:r w:rsidRPr="00736A4C">
        <w:rPr>
          <w:rFonts w:cs="Arial"/>
          <w:b/>
        </w:rPr>
        <w:t xml:space="preserve">Aktivity: </w:t>
      </w:r>
    </w:p>
    <w:p w:rsidR="007511BC" w:rsidRPr="00CD4C3B" w:rsidRDefault="007511BC" w:rsidP="006E5DCC">
      <w:pPr>
        <w:pStyle w:val="OdrkyEQerven"/>
        <w:spacing w:before="60"/>
        <w:rPr>
          <w:rStyle w:val="Zdraznnjemn"/>
          <w:rFonts w:cs="Arial"/>
          <w:i w:val="0"/>
          <w:color w:val="000000"/>
          <w:highlight w:val="yellow"/>
        </w:rPr>
      </w:pPr>
      <w:r w:rsidRPr="00CD4C3B">
        <w:rPr>
          <w:rStyle w:val="Zdraznnjemn"/>
          <w:rFonts w:cs="Arial"/>
          <w:i w:val="0"/>
          <w:color w:val="000000"/>
          <w:highlight w:val="yellow"/>
        </w:rPr>
        <w:t xml:space="preserve">Zvýhodnění komerčních datových tarifů pro nízkopříjmové skupiny obyvatel, podpora přístupu těchto osob k dostupným bezplatným veřejným sítím </w:t>
      </w:r>
      <w:r w:rsidR="002A5487" w:rsidRPr="00CD4C3B">
        <w:rPr>
          <w:rStyle w:val="Zdraznnjemn"/>
          <w:rFonts w:cs="Arial"/>
          <w:i w:val="0"/>
          <w:color w:val="000000"/>
          <w:highlight w:val="yellow"/>
        </w:rPr>
        <w:t xml:space="preserve">(např. v knihovnách) </w:t>
      </w:r>
      <w:r w:rsidR="004C3A22" w:rsidRPr="00CD4C3B">
        <w:rPr>
          <w:rStyle w:val="Zdraznnjemn"/>
          <w:rFonts w:cs="Arial"/>
          <w:i w:val="0"/>
          <w:color w:val="000000"/>
          <w:highlight w:val="yellow"/>
        </w:rPr>
        <w:t>a </w:t>
      </w:r>
      <w:r w:rsidRPr="00CD4C3B">
        <w:rPr>
          <w:rStyle w:val="Zdraznnjemn"/>
          <w:rFonts w:cs="Arial"/>
          <w:i w:val="0"/>
          <w:color w:val="000000"/>
          <w:highlight w:val="yellow"/>
        </w:rPr>
        <w:t>rozšíření sociálního příspěvku na telekomunikační služby o datové tarify.</w:t>
      </w:r>
    </w:p>
    <w:p w:rsidR="007511BC" w:rsidRPr="00841468" w:rsidRDefault="007511BC" w:rsidP="006E5DCC">
      <w:pPr>
        <w:pStyle w:val="OdrkyEQerven"/>
        <w:spacing w:before="60"/>
        <w:rPr>
          <w:rStyle w:val="Zdraznnjemn"/>
          <w:rFonts w:cs="Arial"/>
          <w:i w:val="0"/>
          <w:color w:val="000000"/>
        </w:rPr>
      </w:pPr>
      <w:r w:rsidRPr="00841468">
        <w:rPr>
          <w:rStyle w:val="Zdraznnjemn"/>
          <w:rFonts w:cs="Arial"/>
          <w:i w:val="0"/>
          <w:color w:val="000000"/>
        </w:rPr>
        <w:t>Zavedení ekonomických pobídek určených na vybavení počítačem (nebo obdobným digitálním z</w:t>
      </w:r>
      <w:r w:rsidR="002600E6" w:rsidRPr="00841468">
        <w:rPr>
          <w:rStyle w:val="Zdraznnjemn"/>
          <w:rFonts w:cs="Arial"/>
          <w:i w:val="0"/>
          <w:color w:val="000000"/>
        </w:rPr>
        <w:t>ařízením vhodným pro přístup k i</w:t>
      </w:r>
      <w:r w:rsidRPr="00841468">
        <w:rPr>
          <w:rStyle w:val="Zdraznnjemn"/>
          <w:rFonts w:cs="Arial"/>
          <w:i w:val="0"/>
          <w:color w:val="000000"/>
        </w:rPr>
        <w:t xml:space="preserve">nternetu) pro nízkopříjmové skupiny. </w:t>
      </w:r>
    </w:p>
    <w:p w:rsidR="002525A5" w:rsidRDefault="002525A5">
      <w:pPr>
        <w:pStyle w:val="OdrkyEQerven"/>
        <w:numPr>
          <w:ilvl w:val="0"/>
          <w:numId w:val="0"/>
        </w:numPr>
        <w:spacing w:before="60"/>
        <w:ind w:left="214"/>
        <w:jc w:val="left"/>
        <w:rPr>
          <w:rStyle w:val="Zdraznnjemn"/>
          <w:rFonts w:cs="Arial"/>
          <w:b/>
          <w:bCs/>
          <w:color w:val="4F81BD"/>
        </w:rPr>
      </w:pPr>
    </w:p>
    <w:p w:rsidR="00626FB4" w:rsidRPr="00841468" w:rsidRDefault="00626FB4" w:rsidP="00626FB4">
      <w:pPr>
        <w:pStyle w:val="Vrazncitt"/>
        <w:framePr w:wrap="around"/>
        <w:rPr>
          <w:sz w:val="22"/>
          <w:szCs w:val="22"/>
        </w:rPr>
      </w:pPr>
      <w:r w:rsidRPr="00626FB4">
        <w:t>Opatření 3.</w:t>
      </w:r>
      <w:r w:rsidR="0083375A">
        <w:t>2</w:t>
      </w:r>
      <w:r w:rsidRPr="00626FB4">
        <w:tab/>
        <w:t>Podpora</w:t>
      </w:r>
      <w:r>
        <w:t xml:space="preserve"> dostupnosti digitálních center</w:t>
      </w:r>
      <w:r w:rsidRPr="00736A4C">
        <w:rPr>
          <w:rFonts w:cs="Arial"/>
          <w:b w:val="0"/>
          <w:vertAlign w:val="superscript"/>
        </w:rPr>
        <w:footnoteReference w:id="65"/>
      </w:r>
      <w:r>
        <w:rPr>
          <w:rFonts w:cs="Arial"/>
        </w:rPr>
        <w:t xml:space="preserve"> </w:t>
      </w:r>
      <w:r w:rsidRPr="00626FB4">
        <w:t>v bezprostředním životním prostoru jednotlivce</w:t>
      </w:r>
    </w:p>
    <w:p w:rsidR="007511BC" w:rsidRPr="00CD4C3B" w:rsidRDefault="007511BC" w:rsidP="005C1B39">
      <w:pPr>
        <w:rPr>
          <w:rFonts w:cs="Arial"/>
          <w:highlight w:val="yellow"/>
        </w:rPr>
      </w:pPr>
      <w:r w:rsidRPr="00CD4C3B">
        <w:rPr>
          <w:rFonts w:cs="Arial"/>
          <w:b/>
          <w:highlight w:val="yellow"/>
        </w:rPr>
        <w:t xml:space="preserve">Cíle opatření: </w:t>
      </w:r>
      <w:r w:rsidRPr="00CD4C3B">
        <w:rPr>
          <w:rFonts w:cs="Arial"/>
          <w:highlight w:val="yellow"/>
        </w:rPr>
        <w:t xml:space="preserve">Zajištění přístupnosti v rámci </w:t>
      </w:r>
      <w:r w:rsidR="009341A4" w:rsidRPr="00CD4C3B">
        <w:rPr>
          <w:rFonts w:cs="Arial"/>
          <w:highlight w:val="yellow"/>
        </w:rPr>
        <w:t xml:space="preserve">knihoven, </w:t>
      </w:r>
      <w:r w:rsidRPr="00CD4C3B">
        <w:rPr>
          <w:rFonts w:cs="Arial"/>
          <w:highlight w:val="yellow"/>
        </w:rPr>
        <w:t>komunitních center a míst každodenního setkávání. Především pro seniory a zdravotně postižené jsou významné mobilní učebny (schopné rychlého přemístění a pohotového využití), které mohou pomoci přiblížit digitální učení jejich domovu. Součástí opatření je i zajišt</w:t>
      </w:r>
      <w:r w:rsidR="0029216C" w:rsidRPr="00CD4C3B">
        <w:rPr>
          <w:rFonts w:cs="Arial"/>
          <w:highlight w:val="yellow"/>
        </w:rPr>
        <w:t>ění podpory trvalého přístupu a </w:t>
      </w:r>
      <w:r w:rsidRPr="00CD4C3B">
        <w:rPr>
          <w:rFonts w:cs="Arial"/>
          <w:highlight w:val="yellow"/>
        </w:rPr>
        <w:t xml:space="preserve">připojení. Součástí přístupnosti jsou </w:t>
      </w:r>
      <w:r w:rsidR="00116498" w:rsidRPr="00CD4C3B">
        <w:rPr>
          <w:rFonts w:cs="Arial"/>
          <w:highlight w:val="yellow"/>
        </w:rPr>
        <w:t xml:space="preserve">rovněž </w:t>
      </w:r>
      <w:r w:rsidRPr="00CD4C3B">
        <w:rPr>
          <w:rFonts w:cs="Arial"/>
          <w:highlight w:val="yellow"/>
        </w:rPr>
        <w:t>vzdělávací a poradenské aktivity (návaznost na opatření 3.7).</w:t>
      </w:r>
    </w:p>
    <w:p w:rsidR="00BF6A16" w:rsidRPr="00CD4C3B" w:rsidRDefault="00116498" w:rsidP="005C1B39">
      <w:pPr>
        <w:rPr>
          <w:rFonts w:cs="Arial"/>
          <w:highlight w:val="yellow"/>
        </w:rPr>
      </w:pPr>
      <w:r w:rsidRPr="00CD4C3B">
        <w:rPr>
          <w:rFonts w:cs="Arial"/>
          <w:b/>
          <w:highlight w:val="yellow"/>
        </w:rPr>
        <w:t>Indikátory úspěšné realizace</w:t>
      </w:r>
      <w:r w:rsidR="0031309E" w:rsidRPr="00CD4C3B">
        <w:rPr>
          <w:rStyle w:val="Znakapoznpodarou"/>
          <w:rFonts w:cs="Arial"/>
          <w:b/>
          <w:szCs w:val="20"/>
          <w:highlight w:val="yellow"/>
        </w:rPr>
        <w:footnoteReference w:id="66"/>
      </w:r>
      <w:r w:rsidR="0031309E" w:rsidRPr="00CD4C3B">
        <w:rPr>
          <w:rFonts w:cs="Arial"/>
          <w:b/>
          <w:szCs w:val="20"/>
          <w:highlight w:val="yellow"/>
        </w:rPr>
        <w:t>:</w:t>
      </w:r>
    </w:p>
    <w:p w:rsidR="0031309E" w:rsidRPr="00CD4C3B" w:rsidRDefault="00BF6A16" w:rsidP="00116498">
      <w:pPr>
        <w:pStyle w:val="OdrkyEQerven"/>
        <w:spacing w:before="60"/>
        <w:rPr>
          <w:rFonts w:cs="Arial"/>
          <w:highlight w:val="yellow"/>
        </w:rPr>
      </w:pPr>
      <w:r w:rsidRPr="00CD4C3B">
        <w:rPr>
          <w:rStyle w:val="Siln"/>
          <w:rFonts w:cs="Arial"/>
          <w:b w:val="0"/>
          <w:szCs w:val="20"/>
          <w:highlight w:val="yellow"/>
        </w:rPr>
        <w:t xml:space="preserve">Meziročně se zvyšuje </w:t>
      </w:r>
      <w:r w:rsidRPr="00CD4C3B">
        <w:rPr>
          <w:rFonts w:cs="Arial"/>
          <w:highlight w:val="yellow"/>
        </w:rPr>
        <w:t xml:space="preserve">dostupnost </w:t>
      </w:r>
      <w:r w:rsidR="009341A4" w:rsidRPr="00CD4C3B">
        <w:rPr>
          <w:rFonts w:cs="Arial"/>
          <w:highlight w:val="yellow"/>
        </w:rPr>
        <w:t xml:space="preserve">knihoven, </w:t>
      </w:r>
      <w:r w:rsidRPr="00CD4C3B">
        <w:rPr>
          <w:rFonts w:cs="Arial"/>
          <w:highlight w:val="yellow"/>
        </w:rPr>
        <w:t xml:space="preserve">digitálních center a mobilních učeben </w:t>
      </w:r>
      <w:r w:rsidR="00BD7121" w:rsidRPr="00CD4C3B">
        <w:rPr>
          <w:rFonts w:cs="Arial"/>
          <w:highlight w:val="yellow"/>
        </w:rPr>
        <w:t>pro </w:t>
      </w:r>
      <w:r w:rsidRPr="00CD4C3B">
        <w:rPr>
          <w:rFonts w:cs="Arial"/>
          <w:highlight w:val="yellow"/>
        </w:rPr>
        <w:t>osoby ohrožené sociálním a digitálním vyloučením</w:t>
      </w:r>
      <w:r w:rsidR="002A5487" w:rsidRPr="00CD4C3B">
        <w:rPr>
          <w:rFonts w:cs="Arial"/>
          <w:highlight w:val="yellow"/>
        </w:rPr>
        <w:t xml:space="preserve"> a zlepšuje se vybavení knihoven potřebnými technologiemi umožňujícími přístup k digitálnímu obsahu.</w:t>
      </w:r>
    </w:p>
    <w:p w:rsidR="00BF6A16" w:rsidRDefault="0031309E" w:rsidP="00116498">
      <w:pPr>
        <w:pStyle w:val="OdrkyEQerven"/>
        <w:spacing w:before="60"/>
        <w:rPr>
          <w:rFonts w:cs="Arial"/>
        </w:rPr>
      </w:pPr>
      <w:r w:rsidRPr="00CD4C3B">
        <w:rPr>
          <w:rFonts w:cs="Arial"/>
          <w:highlight w:val="yellow"/>
        </w:rPr>
        <w:t>Meziročně se zvyšuje poč</w:t>
      </w:r>
      <w:r>
        <w:rPr>
          <w:rFonts w:cs="Arial"/>
        </w:rPr>
        <w:t>et uživatelů digitálních center.</w:t>
      </w:r>
    </w:p>
    <w:p w:rsidR="00116498" w:rsidRPr="00736A4C" w:rsidRDefault="007511BC" w:rsidP="005C1B39">
      <w:pPr>
        <w:rPr>
          <w:rFonts w:cs="Arial"/>
          <w:b/>
        </w:rPr>
      </w:pPr>
      <w:r w:rsidRPr="00736A4C">
        <w:rPr>
          <w:rFonts w:cs="Arial"/>
          <w:b/>
        </w:rPr>
        <w:t xml:space="preserve">Aktivity: </w:t>
      </w:r>
    </w:p>
    <w:p w:rsidR="007511BC" w:rsidRPr="00841468" w:rsidRDefault="007511BC" w:rsidP="002876D8">
      <w:pPr>
        <w:pStyle w:val="OdrkyEQerven"/>
        <w:spacing w:before="60"/>
        <w:rPr>
          <w:rFonts w:cs="Arial"/>
        </w:rPr>
      </w:pPr>
      <w:r w:rsidRPr="00841468">
        <w:rPr>
          <w:rFonts w:cs="Arial"/>
        </w:rPr>
        <w:t>Vznik digitálních center a mobilních učeben v bezprostředním životním prostoru cílové skupiny</w:t>
      </w:r>
      <w:r w:rsidR="00116498" w:rsidRPr="00841468">
        <w:rPr>
          <w:rFonts w:cs="Arial"/>
        </w:rPr>
        <w:t>.</w:t>
      </w:r>
    </w:p>
    <w:p w:rsidR="007511BC" w:rsidRPr="00841468" w:rsidRDefault="007511BC" w:rsidP="002876D8">
      <w:pPr>
        <w:pStyle w:val="OdrkyEQerven"/>
        <w:spacing w:before="60"/>
        <w:rPr>
          <w:rStyle w:val="Zdraznnjemn"/>
          <w:rFonts w:cs="Arial"/>
          <w:i w:val="0"/>
          <w:color w:val="000000"/>
        </w:rPr>
      </w:pPr>
      <w:r w:rsidRPr="00841468">
        <w:rPr>
          <w:rStyle w:val="Zdraznnjemn"/>
          <w:rFonts w:cs="Arial"/>
          <w:i w:val="0"/>
          <w:color w:val="000000"/>
        </w:rPr>
        <w:t>Podpora vzniku a rozvoje digitálních center v lokalitách ohrožených sociální</w:t>
      </w:r>
      <w:r w:rsidR="00116498" w:rsidRPr="00841468">
        <w:rPr>
          <w:rStyle w:val="Zdraznnjemn"/>
          <w:rFonts w:cs="Arial"/>
          <w:i w:val="0"/>
          <w:color w:val="000000"/>
        </w:rPr>
        <w:t>,</w:t>
      </w:r>
      <w:r w:rsidRPr="00841468">
        <w:rPr>
          <w:rStyle w:val="Zdraznnjemn"/>
          <w:rFonts w:cs="Arial"/>
          <w:i w:val="0"/>
          <w:color w:val="000000"/>
        </w:rPr>
        <w:t xml:space="preserve"> resp</w:t>
      </w:r>
      <w:r w:rsidR="00116498" w:rsidRPr="00841468">
        <w:rPr>
          <w:rStyle w:val="Zdraznnjemn"/>
          <w:rFonts w:cs="Arial"/>
          <w:i w:val="0"/>
          <w:color w:val="000000"/>
        </w:rPr>
        <w:t>.</w:t>
      </w:r>
      <w:r w:rsidRPr="00841468">
        <w:rPr>
          <w:rStyle w:val="Zdraznnjemn"/>
          <w:rFonts w:cs="Arial"/>
          <w:i w:val="0"/>
          <w:color w:val="000000"/>
        </w:rPr>
        <w:t xml:space="preserve"> digitální exkluzí</w:t>
      </w:r>
      <w:r w:rsidR="002876D8" w:rsidRPr="00841468">
        <w:rPr>
          <w:rStyle w:val="Zdraznnjemn"/>
          <w:rFonts w:cs="Arial"/>
          <w:i w:val="0"/>
          <w:color w:val="000000"/>
        </w:rPr>
        <w:t>,</w:t>
      </w:r>
      <w:r w:rsidR="00116498" w:rsidRPr="00841468">
        <w:rPr>
          <w:rStyle w:val="Zdraznnjemn"/>
          <w:rFonts w:cs="Arial"/>
          <w:i w:val="0"/>
          <w:color w:val="000000"/>
        </w:rPr>
        <w:t xml:space="preserve"> </w:t>
      </w:r>
      <w:r w:rsidR="002876D8" w:rsidRPr="00841468">
        <w:rPr>
          <w:rStyle w:val="Zdraznnjemn"/>
          <w:rFonts w:cs="Arial"/>
          <w:i w:val="0"/>
          <w:color w:val="000000"/>
        </w:rPr>
        <w:t xml:space="preserve">podpora </w:t>
      </w:r>
      <w:r w:rsidRPr="00841468">
        <w:rPr>
          <w:rStyle w:val="Zdraznnjemn"/>
          <w:rFonts w:cs="Arial"/>
          <w:i w:val="0"/>
          <w:color w:val="000000"/>
        </w:rPr>
        <w:t>jejich poradenské a metodické činnosti.</w:t>
      </w:r>
    </w:p>
    <w:p w:rsidR="007511BC" w:rsidRPr="00736A4C" w:rsidRDefault="002876D8" w:rsidP="005C1B39">
      <w:pPr>
        <w:pStyle w:val="Vrazncitt"/>
        <w:framePr w:wrap="around"/>
        <w:rPr>
          <w:rFonts w:cs="Arial"/>
        </w:rPr>
      </w:pPr>
      <w:r w:rsidRPr="00736A4C">
        <w:rPr>
          <w:rFonts w:cs="Arial"/>
        </w:rPr>
        <w:lastRenderedPageBreak/>
        <w:t>Opatření 3.</w:t>
      </w:r>
      <w:r w:rsidR="0083375A">
        <w:rPr>
          <w:rFonts w:cs="Arial"/>
        </w:rPr>
        <w:t>3</w:t>
      </w:r>
      <w:r w:rsidRPr="00736A4C">
        <w:rPr>
          <w:rFonts w:cs="Arial"/>
        </w:rPr>
        <w:tab/>
      </w:r>
      <w:r w:rsidR="007511BC" w:rsidRPr="00736A4C">
        <w:rPr>
          <w:rFonts w:cs="Arial"/>
        </w:rPr>
        <w:t xml:space="preserve">Identifikace </w:t>
      </w:r>
      <w:r w:rsidR="00A966ED" w:rsidRPr="00736A4C">
        <w:rPr>
          <w:rFonts w:cs="Arial"/>
        </w:rPr>
        <w:t>jednotlivců</w:t>
      </w:r>
      <w:r w:rsidR="007511BC" w:rsidRPr="00736A4C">
        <w:rPr>
          <w:rFonts w:cs="Arial"/>
        </w:rPr>
        <w:t xml:space="preserve"> nebo skupin obyvatel digitálně vylouč</w:t>
      </w:r>
      <w:r w:rsidR="005F7F96" w:rsidRPr="00736A4C">
        <w:rPr>
          <w:rFonts w:cs="Arial"/>
        </w:rPr>
        <w:t>ených či</w:t>
      </w:r>
      <w:r w:rsidRPr="00736A4C">
        <w:rPr>
          <w:rFonts w:cs="Arial"/>
        </w:rPr>
        <w:t> </w:t>
      </w:r>
      <w:r w:rsidR="005F7F96" w:rsidRPr="00736A4C">
        <w:rPr>
          <w:rFonts w:cs="Arial"/>
        </w:rPr>
        <w:t>digitálně negramotných</w:t>
      </w:r>
    </w:p>
    <w:p w:rsidR="007511BC" w:rsidRPr="00736A4C" w:rsidRDefault="007511BC" w:rsidP="005C1B39">
      <w:pPr>
        <w:rPr>
          <w:rFonts w:cs="Arial"/>
        </w:rPr>
      </w:pPr>
      <w:r w:rsidRPr="00736A4C">
        <w:rPr>
          <w:rFonts w:cs="Arial"/>
          <w:b/>
        </w:rPr>
        <w:t xml:space="preserve">Cíle opatření: </w:t>
      </w:r>
      <w:r w:rsidRPr="00736A4C">
        <w:rPr>
          <w:rFonts w:cs="Arial"/>
          <w:spacing w:val="-2"/>
        </w:rPr>
        <w:t xml:space="preserve">Aktivní vyhledávání a oslovení </w:t>
      </w:r>
      <w:r w:rsidR="00A966ED" w:rsidRPr="00736A4C">
        <w:rPr>
          <w:rFonts w:cs="Arial"/>
          <w:spacing w:val="-2"/>
        </w:rPr>
        <w:t>jednotlivců</w:t>
      </w:r>
      <w:r w:rsidRPr="00736A4C">
        <w:rPr>
          <w:rFonts w:cs="Arial"/>
          <w:spacing w:val="-2"/>
        </w:rPr>
        <w:t xml:space="preserve"> ohrožených digitálním vyloučením </w:t>
      </w:r>
      <w:r w:rsidR="00BD7121" w:rsidRPr="00736A4C">
        <w:rPr>
          <w:rFonts w:cs="Arial"/>
          <w:spacing w:val="-2"/>
        </w:rPr>
        <w:t>ve</w:t>
      </w:r>
      <w:r w:rsidR="00BD7121">
        <w:rPr>
          <w:rFonts w:cs="Arial"/>
          <w:spacing w:val="-2"/>
        </w:rPr>
        <w:t> </w:t>
      </w:r>
      <w:r w:rsidRPr="00736A4C">
        <w:rPr>
          <w:rFonts w:cs="Arial"/>
          <w:spacing w:val="-2"/>
        </w:rPr>
        <w:t xml:space="preserve">spolupráci </w:t>
      </w:r>
      <w:r w:rsidRPr="00736A4C">
        <w:rPr>
          <w:rFonts w:cs="Arial"/>
        </w:rPr>
        <w:t>se státními i nestátním organizacemi.</w:t>
      </w:r>
    </w:p>
    <w:p w:rsidR="007511BC" w:rsidRPr="00736A4C" w:rsidRDefault="007511BC" w:rsidP="005C1B39">
      <w:pPr>
        <w:rPr>
          <w:rFonts w:cs="Arial"/>
        </w:rPr>
      </w:pPr>
      <w:r w:rsidRPr="00736A4C">
        <w:rPr>
          <w:rFonts w:cs="Arial"/>
          <w:b/>
        </w:rPr>
        <w:t xml:space="preserve">Indikátory úspěšné realizace: </w:t>
      </w:r>
    </w:p>
    <w:p w:rsidR="00BF6A16" w:rsidRPr="00736A4C" w:rsidRDefault="00BF6A16" w:rsidP="00E65ABE">
      <w:pPr>
        <w:pStyle w:val="OdrkyEQerven"/>
        <w:spacing w:before="60"/>
        <w:rPr>
          <w:rFonts w:cs="Arial"/>
        </w:rPr>
      </w:pPr>
      <w:r w:rsidRPr="00736A4C">
        <w:rPr>
          <w:rFonts w:cs="Arial"/>
        </w:rPr>
        <w:t>Je celoplošně implementována a využíván</w:t>
      </w:r>
      <w:r w:rsidR="00E65ABE" w:rsidRPr="00736A4C">
        <w:rPr>
          <w:rFonts w:cs="Arial"/>
        </w:rPr>
        <w:t xml:space="preserve">a metodika (postupy práce) </w:t>
      </w:r>
      <w:r w:rsidRPr="00736A4C">
        <w:rPr>
          <w:rFonts w:cs="Arial"/>
        </w:rPr>
        <w:t>pro identifikaci digitálně v</w:t>
      </w:r>
      <w:r w:rsidR="0062088D" w:rsidRPr="00736A4C">
        <w:rPr>
          <w:rFonts w:cs="Arial"/>
        </w:rPr>
        <w:t>yloučených či negramotných jednotlivc</w:t>
      </w:r>
      <w:r w:rsidRPr="00736A4C">
        <w:rPr>
          <w:rFonts w:cs="Arial"/>
        </w:rPr>
        <w:t>ů.</w:t>
      </w:r>
    </w:p>
    <w:p w:rsidR="00BF6A16" w:rsidRDefault="00BF6A16" w:rsidP="00E65ABE">
      <w:pPr>
        <w:pStyle w:val="OdrkyEQerven"/>
        <w:spacing w:before="60"/>
        <w:rPr>
          <w:rFonts w:cs="Arial"/>
        </w:rPr>
      </w:pPr>
      <w:r w:rsidRPr="00736A4C">
        <w:rPr>
          <w:rFonts w:cs="Arial"/>
        </w:rPr>
        <w:t>Je realizována analýza (sociologický průzkum) digitálně vyloučených skupin a skupin ohrožených digitálním vyloučením</w:t>
      </w:r>
      <w:r w:rsidR="00E65ABE" w:rsidRPr="00736A4C">
        <w:rPr>
          <w:rFonts w:cs="Arial"/>
        </w:rPr>
        <w:t>.</w:t>
      </w:r>
    </w:p>
    <w:p w:rsidR="0031309E" w:rsidRPr="00736A4C" w:rsidRDefault="0031309E" w:rsidP="00E65ABE">
      <w:pPr>
        <w:pStyle w:val="OdrkyEQerven"/>
        <w:spacing w:before="60"/>
        <w:rPr>
          <w:rFonts w:cs="Arial"/>
        </w:rPr>
      </w:pPr>
      <w:r>
        <w:rPr>
          <w:rFonts w:cs="Arial"/>
        </w:rPr>
        <w:t>Jsou realizovány mechanismy eliminace rizik di</w:t>
      </w:r>
      <w:r w:rsidR="00D402DE">
        <w:rPr>
          <w:rFonts w:cs="Arial"/>
        </w:rPr>
        <w:t>g</w:t>
      </w:r>
      <w:r>
        <w:rPr>
          <w:rFonts w:cs="Arial"/>
        </w:rPr>
        <w:t>itálního vyloučení.</w:t>
      </w:r>
    </w:p>
    <w:p w:rsidR="007511BC" w:rsidRPr="00736A4C" w:rsidRDefault="007511BC" w:rsidP="005C1B39">
      <w:pPr>
        <w:rPr>
          <w:rFonts w:cs="Arial"/>
          <w:b/>
        </w:rPr>
      </w:pPr>
      <w:r w:rsidRPr="00736A4C">
        <w:rPr>
          <w:rFonts w:cs="Arial"/>
          <w:b/>
        </w:rPr>
        <w:t xml:space="preserve">Aktivity: </w:t>
      </w:r>
    </w:p>
    <w:p w:rsidR="007511BC" w:rsidRPr="00841468" w:rsidRDefault="007511BC" w:rsidP="00E65ABE">
      <w:pPr>
        <w:pStyle w:val="OdrkyEQerven"/>
        <w:spacing w:before="60"/>
        <w:rPr>
          <w:rStyle w:val="Zdraznnjemn"/>
          <w:rFonts w:cs="Arial"/>
          <w:i w:val="0"/>
          <w:color w:val="000000"/>
        </w:rPr>
      </w:pPr>
      <w:r w:rsidRPr="00841468">
        <w:rPr>
          <w:rStyle w:val="Zdraznnjemn"/>
          <w:rFonts w:cs="Arial"/>
          <w:i w:val="0"/>
          <w:color w:val="000000"/>
        </w:rPr>
        <w:t>Analýza digitálně vyloučených skupin a skupin ohrožených digitálním vyloučením</w:t>
      </w:r>
      <w:r w:rsidR="0020299E" w:rsidRPr="00841468">
        <w:rPr>
          <w:rStyle w:val="Zdraznnjemn"/>
          <w:rFonts w:cs="Arial"/>
          <w:i w:val="0"/>
          <w:color w:val="000000"/>
        </w:rPr>
        <w:t>.</w:t>
      </w:r>
    </w:p>
    <w:p w:rsidR="007511BC" w:rsidRPr="00841468" w:rsidRDefault="007511BC" w:rsidP="00E65ABE">
      <w:pPr>
        <w:pStyle w:val="OdrkyEQerven"/>
        <w:spacing w:before="60"/>
        <w:rPr>
          <w:rStyle w:val="Zdraznnjemn"/>
          <w:rFonts w:cs="Arial"/>
          <w:i w:val="0"/>
          <w:color w:val="auto"/>
        </w:rPr>
      </w:pPr>
      <w:r w:rsidRPr="00841468">
        <w:rPr>
          <w:rStyle w:val="Zdraznnjemn"/>
          <w:rFonts w:cs="Arial"/>
          <w:i w:val="0"/>
          <w:color w:val="000000"/>
        </w:rPr>
        <w:t xml:space="preserve">Podpora zavádění postupů pro identifikaci digitálně vyloučených </w:t>
      </w:r>
      <w:r w:rsidR="00A966ED" w:rsidRPr="00841468">
        <w:rPr>
          <w:rStyle w:val="Zdraznnjemn"/>
          <w:rFonts w:cs="Arial"/>
          <w:i w:val="0"/>
          <w:color w:val="000000"/>
        </w:rPr>
        <w:t>jednotlivců</w:t>
      </w:r>
      <w:r w:rsidR="0020299E" w:rsidRPr="00841468">
        <w:rPr>
          <w:rStyle w:val="Zdraznnjemn"/>
          <w:rFonts w:cs="Arial"/>
          <w:i w:val="0"/>
          <w:color w:val="000000"/>
        </w:rPr>
        <w:t>.</w:t>
      </w:r>
    </w:p>
    <w:p w:rsidR="007511BC" w:rsidRPr="00736A4C" w:rsidRDefault="0020299E" w:rsidP="005C1B39">
      <w:pPr>
        <w:pStyle w:val="Vrazncitt"/>
        <w:framePr w:wrap="around"/>
        <w:rPr>
          <w:rFonts w:cs="Arial"/>
        </w:rPr>
      </w:pPr>
      <w:r w:rsidRPr="00736A4C">
        <w:rPr>
          <w:rFonts w:cs="Arial"/>
        </w:rPr>
        <w:t>Opatření 3.</w:t>
      </w:r>
      <w:r w:rsidR="0083375A">
        <w:rPr>
          <w:rFonts w:cs="Arial"/>
        </w:rPr>
        <w:t>4</w:t>
      </w:r>
      <w:r w:rsidRPr="00736A4C">
        <w:rPr>
          <w:rFonts w:cs="Arial"/>
        </w:rPr>
        <w:tab/>
      </w:r>
      <w:r w:rsidR="007511BC" w:rsidRPr="00736A4C">
        <w:rPr>
          <w:rFonts w:cs="Arial"/>
        </w:rPr>
        <w:t>Cílené informační a motivační kampaně přizp</w:t>
      </w:r>
      <w:r w:rsidRPr="00736A4C">
        <w:rPr>
          <w:rFonts w:cs="Arial"/>
        </w:rPr>
        <w:t xml:space="preserve">ůsobené charakteristice </w:t>
      </w:r>
      <w:r w:rsidR="00F22B7D" w:rsidRPr="00736A4C">
        <w:rPr>
          <w:rFonts w:cs="Arial"/>
        </w:rPr>
        <w:t xml:space="preserve">osob </w:t>
      </w:r>
      <w:r w:rsidRPr="00736A4C">
        <w:rPr>
          <w:rFonts w:cs="Arial"/>
        </w:rPr>
        <w:t>či </w:t>
      </w:r>
      <w:r w:rsidR="007511BC" w:rsidRPr="00736A4C">
        <w:rPr>
          <w:rFonts w:cs="Arial"/>
        </w:rPr>
        <w:t>skupin osob digitálně vylou</w:t>
      </w:r>
      <w:r w:rsidR="00A043BA" w:rsidRPr="00736A4C">
        <w:rPr>
          <w:rFonts w:cs="Arial"/>
        </w:rPr>
        <w:t>čených nebo negramotných</w:t>
      </w:r>
    </w:p>
    <w:p w:rsidR="007511BC" w:rsidRPr="00736A4C" w:rsidRDefault="007511BC" w:rsidP="005C1B39">
      <w:pPr>
        <w:rPr>
          <w:rFonts w:cs="Arial"/>
        </w:rPr>
      </w:pPr>
      <w:r w:rsidRPr="00736A4C">
        <w:rPr>
          <w:rFonts w:cs="Arial"/>
          <w:b/>
        </w:rPr>
        <w:t xml:space="preserve">Cíle opatření: </w:t>
      </w:r>
      <w:r w:rsidRPr="00736A4C">
        <w:rPr>
          <w:rFonts w:cs="Arial"/>
        </w:rPr>
        <w:t>Zvýšení informovanosti o příležitostech spojených s digitálními technologiemi v životě jednotlivc</w:t>
      </w:r>
      <w:r w:rsidR="00F22B7D" w:rsidRPr="00736A4C">
        <w:rPr>
          <w:rFonts w:cs="Arial"/>
        </w:rPr>
        <w:t>e</w:t>
      </w:r>
      <w:r w:rsidRPr="00736A4C">
        <w:rPr>
          <w:rFonts w:cs="Arial"/>
        </w:rPr>
        <w:t xml:space="preserve"> a </w:t>
      </w:r>
      <w:r w:rsidR="00F22B7D" w:rsidRPr="00736A4C">
        <w:rPr>
          <w:rFonts w:cs="Arial"/>
        </w:rPr>
        <w:t xml:space="preserve">o </w:t>
      </w:r>
      <w:r w:rsidRPr="00736A4C">
        <w:rPr>
          <w:rFonts w:cs="Arial"/>
        </w:rPr>
        <w:t xml:space="preserve">jejich významu v širším i užším sociálním prostředí </w:t>
      </w:r>
      <w:r w:rsidR="00A966ED" w:rsidRPr="00736A4C">
        <w:rPr>
          <w:rFonts w:cs="Arial"/>
        </w:rPr>
        <w:t>jednotlivce</w:t>
      </w:r>
      <w:r w:rsidRPr="00736A4C">
        <w:rPr>
          <w:rFonts w:cs="Arial"/>
        </w:rPr>
        <w:t xml:space="preserve">. Překonání rezistentních postojů a přijetí digitálních technologií jako nástroje pro zlepšení kvality života. </w:t>
      </w:r>
    </w:p>
    <w:p w:rsidR="007511BC" w:rsidRPr="00736A4C" w:rsidRDefault="007511BC" w:rsidP="005C1B39">
      <w:pPr>
        <w:rPr>
          <w:rFonts w:cs="Arial"/>
        </w:rPr>
      </w:pPr>
      <w:r w:rsidRPr="00736A4C">
        <w:rPr>
          <w:rFonts w:cs="Arial"/>
          <w:b/>
        </w:rPr>
        <w:t xml:space="preserve">Indikátory úspěšné realizace: </w:t>
      </w:r>
    </w:p>
    <w:p w:rsidR="00BF6A16" w:rsidRPr="00736A4C" w:rsidRDefault="00BF6A16" w:rsidP="00F22B7D">
      <w:pPr>
        <w:pStyle w:val="OdrkyEQerven"/>
        <w:spacing w:before="60"/>
        <w:rPr>
          <w:rFonts w:cs="Arial"/>
          <w:iCs/>
        </w:rPr>
      </w:pPr>
      <w:r w:rsidRPr="00736A4C">
        <w:rPr>
          <w:rFonts w:cs="Arial"/>
        </w:rPr>
        <w:t>Jsou realizovány informační kampaně cílené na digitálně vyloučené osoby.</w:t>
      </w:r>
    </w:p>
    <w:p w:rsidR="007511BC" w:rsidRPr="00736A4C" w:rsidRDefault="007511BC" w:rsidP="005C1B39">
      <w:pPr>
        <w:rPr>
          <w:rFonts w:cs="Arial"/>
        </w:rPr>
      </w:pPr>
      <w:r w:rsidRPr="00736A4C">
        <w:rPr>
          <w:rFonts w:cs="Arial"/>
          <w:b/>
        </w:rPr>
        <w:t>Aktivity:</w:t>
      </w:r>
      <w:r w:rsidRPr="00736A4C">
        <w:rPr>
          <w:rFonts w:cs="Arial"/>
        </w:rPr>
        <w:t xml:space="preserve"> </w:t>
      </w:r>
    </w:p>
    <w:p w:rsidR="00481898" w:rsidRPr="00552EE8" w:rsidRDefault="007511BC" w:rsidP="00552EE8">
      <w:pPr>
        <w:pStyle w:val="OdrkyEQerven"/>
        <w:spacing w:before="60"/>
        <w:rPr>
          <w:rFonts w:cs="Arial"/>
          <w:iCs/>
        </w:rPr>
      </w:pPr>
      <w:r w:rsidRPr="00841468">
        <w:rPr>
          <w:rStyle w:val="Zdraznnjemn"/>
          <w:rFonts w:cs="Arial"/>
          <w:i w:val="0"/>
          <w:color w:val="000000"/>
        </w:rPr>
        <w:t>Informační kampaně cílené na digitálně vyloučené, orientace na motivační</w:t>
      </w:r>
      <w:r w:rsidR="004B2012" w:rsidRPr="004B2012">
        <w:rPr>
          <w:rStyle w:val="Zdraznnjemn"/>
          <w:rFonts w:cs="Arial"/>
          <w:i w:val="0"/>
          <w:color w:val="000000"/>
        </w:rPr>
        <w:t xml:space="preserve"> </w:t>
      </w:r>
      <w:r w:rsidR="004C3A22">
        <w:rPr>
          <w:rStyle w:val="Zdraznnjemn"/>
          <w:rFonts w:cs="Arial"/>
          <w:i w:val="0"/>
          <w:color w:val="000000"/>
        </w:rPr>
        <w:t>a </w:t>
      </w:r>
      <w:r w:rsidRPr="00841468">
        <w:rPr>
          <w:rStyle w:val="Zdraznnjemn"/>
          <w:rFonts w:cs="Arial"/>
          <w:i w:val="0"/>
          <w:color w:val="000000"/>
        </w:rPr>
        <w:t>strategickou dimenzi.</w:t>
      </w:r>
    </w:p>
    <w:p w:rsidR="007511BC" w:rsidRPr="00736A4C" w:rsidRDefault="00F22B7D" w:rsidP="005C1B39">
      <w:pPr>
        <w:pStyle w:val="Vrazncitt"/>
        <w:framePr w:wrap="around"/>
        <w:rPr>
          <w:rFonts w:cs="Arial"/>
        </w:rPr>
      </w:pPr>
      <w:r w:rsidRPr="00736A4C">
        <w:rPr>
          <w:rFonts w:cs="Arial"/>
        </w:rPr>
        <w:t>Opatření 3.</w:t>
      </w:r>
      <w:r w:rsidR="0083375A">
        <w:rPr>
          <w:rFonts w:cs="Arial"/>
        </w:rPr>
        <w:t>5</w:t>
      </w:r>
      <w:r w:rsidRPr="00736A4C">
        <w:rPr>
          <w:rFonts w:cs="Arial"/>
        </w:rPr>
        <w:tab/>
      </w:r>
      <w:r w:rsidR="007511BC" w:rsidRPr="00736A4C">
        <w:rPr>
          <w:rFonts w:cs="Arial"/>
        </w:rPr>
        <w:t>Podpora zavádění a využívání komunit</w:t>
      </w:r>
      <w:r w:rsidR="008663C9" w:rsidRPr="00736A4C">
        <w:rPr>
          <w:rFonts w:cs="Arial"/>
        </w:rPr>
        <w:t xml:space="preserve">ně orientovaných elektronických </w:t>
      </w:r>
      <w:r w:rsidR="007511BC" w:rsidRPr="00736A4C">
        <w:rPr>
          <w:rFonts w:cs="Arial"/>
        </w:rPr>
        <w:t>služeb přizpůsobených osobám s nízk</w:t>
      </w:r>
      <w:r w:rsidR="00A043BA" w:rsidRPr="00736A4C">
        <w:rPr>
          <w:rFonts w:cs="Arial"/>
        </w:rPr>
        <w:t>ou úrovní digitální gramotnosti</w:t>
      </w:r>
    </w:p>
    <w:p w:rsidR="001831EE" w:rsidRDefault="007511BC" w:rsidP="005C1B39">
      <w:pPr>
        <w:rPr>
          <w:rFonts w:cs="Arial"/>
          <w:b/>
        </w:rPr>
      </w:pPr>
      <w:r w:rsidRPr="00736A4C">
        <w:rPr>
          <w:rFonts w:cs="Arial"/>
          <w:b/>
        </w:rPr>
        <w:t xml:space="preserve">Cíle opatření: </w:t>
      </w:r>
      <w:r w:rsidRPr="00736A4C">
        <w:rPr>
          <w:rFonts w:cs="Arial"/>
        </w:rPr>
        <w:t xml:space="preserve">Podpořit vznik a využívání prakticky orientovaných komunitních služeb, které využívají potenciál digitálních technologií ve prospěch komunity a </w:t>
      </w:r>
      <w:r w:rsidR="002F3C2A" w:rsidRPr="00736A4C">
        <w:rPr>
          <w:rFonts w:cs="Arial"/>
        </w:rPr>
        <w:t xml:space="preserve">které </w:t>
      </w:r>
      <w:r w:rsidRPr="00736A4C">
        <w:rPr>
          <w:rFonts w:cs="Arial"/>
        </w:rPr>
        <w:t>jsou svým obsahem</w:t>
      </w:r>
      <w:r w:rsidR="004B2012" w:rsidRPr="004B2012">
        <w:rPr>
          <w:rFonts w:cs="Arial"/>
        </w:rPr>
        <w:t xml:space="preserve"> </w:t>
      </w:r>
      <w:r w:rsidR="004C3A22">
        <w:rPr>
          <w:rFonts w:cs="Arial"/>
        </w:rPr>
        <w:t>i </w:t>
      </w:r>
      <w:r w:rsidRPr="00736A4C">
        <w:rPr>
          <w:rFonts w:cs="Arial"/>
        </w:rPr>
        <w:t>formou blízké osobám s nízkou úrovní digitální gramotnosti. Komunitní služby budou pomáhat řešit základní životní potřeby jednotlivců ohrožených sociálním</w:t>
      </w:r>
      <w:r w:rsidR="002F3C2A" w:rsidRPr="00736A4C">
        <w:rPr>
          <w:rFonts w:cs="Arial"/>
        </w:rPr>
        <w:t>,</w:t>
      </w:r>
      <w:r w:rsidRPr="00736A4C">
        <w:rPr>
          <w:rFonts w:cs="Arial"/>
        </w:rPr>
        <w:t xml:space="preserve"> resp</w:t>
      </w:r>
      <w:r w:rsidR="002F3C2A" w:rsidRPr="00736A4C">
        <w:rPr>
          <w:rFonts w:cs="Arial"/>
        </w:rPr>
        <w:t>.</w:t>
      </w:r>
      <w:r w:rsidRPr="00736A4C">
        <w:rPr>
          <w:rFonts w:cs="Arial"/>
        </w:rPr>
        <w:t xml:space="preserve"> digit</w:t>
      </w:r>
      <w:r w:rsidR="002F3C2A" w:rsidRPr="00736A4C">
        <w:rPr>
          <w:rFonts w:cs="Arial"/>
        </w:rPr>
        <w:t xml:space="preserve">álním vyloučením. </w:t>
      </w:r>
    </w:p>
    <w:p w:rsidR="00BF6A16" w:rsidRPr="00736A4C" w:rsidRDefault="007511BC" w:rsidP="005C1B39">
      <w:pPr>
        <w:rPr>
          <w:rFonts w:cs="Arial"/>
        </w:rPr>
      </w:pPr>
      <w:r w:rsidRPr="00736A4C">
        <w:rPr>
          <w:rFonts w:cs="Arial"/>
          <w:b/>
        </w:rPr>
        <w:lastRenderedPageBreak/>
        <w:t>Indikátory úspěšné realizace</w:t>
      </w:r>
      <w:r w:rsidR="0031309E">
        <w:rPr>
          <w:rStyle w:val="Znakapoznpodarou"/>
          <w:rFonts w:cs="Arial"/>
          <w:b/>
          <w:szCs w:val="20"/>
        </w:rPr>
        <w:footnoteReference w:id="67"/>
      </w:r>
      <w:r w:rsidR="0031309E" w:rsidRPr="00736A4C">
        <w:rPr>
          <w:rFonts w:cs="Arial"/>
          <w:b/>
          <w:szCs w:val="20"/>
        </w:rPr>
        <w:t>:</w:t>
      </w:r>
    </w:p>
    <w:p w:rsidR="00BF6A16" w:rsidRPr="00736A4C" w:rsidRDefault="00BF6A16" w:rsidP="002F3C2A">
      <w:pPr>
        <w:pStyle w:val="OdrkyEQerven"/>
        <w:spacing w:before="60"/>
        <w:rPr>
          <w:rFonts w:cs="Arial"/>
        </w:rPr>
      </w:pPr>
      <w:r w:rsidRPr="00736A4C">
        <w:rPr>
          <w:rFonts w:cs="Arial"/>
          <w:bCs/>
        </w:rPr>
        <w:t>Meziročně se zvyšuje p</w:t>
      </w:r>
      <w:r w:rsidRPr="00736A4C">
        <w:rPr>
          <w:rFonts w:cs="Arial"/>
        </w:rPr>
        <w:t>očet podpořených komunitně orientovaných elektronických služeb</w:t>
      </w:r>
      <w:r w:rsidR="002F3C2A" w:rsidRPr="00736A4C">
        <w:rPr>
          <w:rFonts w:cs="Arial"/>
        </w:rPr>
        <w:t>,</w:t>
      </w:r>
      <w:r w:rsidRPr="00736A4C">
        <w:rPr>
          <w:rFonts w:cs="Arial"/>
        </w:rPr>
        <w:t xml:space="preserve"> vycházejících z potřeb osob ohrožených sociálním</w:t>
      </w:r>
      <w:r w:rsidR="002F3C2A" w:rsidRPr="00736A4C">
        <w:rPr>
          <w:rFonts w:cs="Arial"/>
        </w:rPr>
        <w:t>,</w:t>
      </w:r>
      <w:r w:rsidRPr="00736A4C">
        <w:rPr>
          <w:rFonts w:cs="Arial"/>
        </w:rPr>
        <w:t xml:space="preserve"> resp</w:t>
      </w:r>
      <w:r w:rsidR="002F3C2A" w:rsidRPr="00736A4C">
        <w:rPr>
          <w:rFonts w:cs="Arial"/>
        </w:rPr>
        <w:t>.</w:t>
      </w:r>
      <w:r w:rsidRPr="00736A4C">
        <w:rPr>
          <w:rFonts w:cs="Arial"/>
        </w:rPr>
        <w:t xml:space="preserve"> digitálním vyloučením</w:t>
      </w:r>
      <w:r w:rsidR="0031309E">
        <w:rPr>
          <w:rFonts w:cs="Arial"/>
        </w:rPr>
        <w:t xml:space="preserve"> (synergie s opatřením 3.3)</w:t>
      </w:r>
      <w:r w:rsidRPr="00736A4C">
        <w:rPr>
          <w:rFonts w:cs="Arial"/>
        </w:rPr>
        <w:t>.</w:t>
      </w:r>
    </w:p>
    <w:p w:rsidR="007511BC" w:rsidRPr="00736A4C" w:rsidRDefault="007511BC" w:rsidP="005C1B39">
      <w:pPr>
        <w:rPr>
          <w:rFonts w:cs="Arial"/>
          <w:b/>
        </w:rPr>
      </w:pPr>
      <w:r w:rsidRPr="00736A4C">
        <w:rPr>
          <w:rFonts w:cs="Arial"/>
          <w:b/>
        </w:rPr>
        <w:t>Aktivity:</w:t>
      </w:r>
    </w:p>
    <w:p w:rsidR="007511BC" w:rsidRPr="001831EE" w:rsidRDefault="007511BC" w:rsidP="002F3C2A">
      <w:pPr>
        <w:pStyle w:val="OdrkyEQerven"/>
        <w:spacing w:before="60"/>
        <w:rPr>
          <w:rStyle w:val="Zdraznnjemn"/>
          <w:rFonts w:cs="Arial"/>
          <w:i w:val="0"/>
          <w:color w:val="000000"/>
        </w:rPr>
      </w:pPr>
      <w:r w:rsidRPr="001831EE">
        <w:rPr>
          <w:rStyle w:val="Zdraznnjemn"/>
          <w:rFonts w:cs="Arial"/>
          <w:i w:val="0"/>
          <w:color w:val="000000"/>
        </w:rPr>
        <w:t xml:space="preserve">Podpora analytických činností, zavádění technických řešení a užívání komunitně orientovaných elektronických služeb. </w:t>
      </w:r>
    </w:p>
    <w:p w:rsidR="007511BC" w:rsidRPr="00736A4C" w:rsidRDefault="007511BC" w:rsidP="005C1B39">
      <w:pPr>
        <w:pStyle w:val="Vrazncitt"/>
        <w:framePr w:wrap="around"/>
        <w:rPr>
          <w:rFonts w:cs="Arial"/>
        </w:rPr>
      </w:pPr>
      <w:r w:rsidRPr="00736A4C">
        <w:rPr>
          <w:rFonts w:cs="Arial"/>
        </w:rPr>
        <w:t>Opatření 3.</w:t>
      </w:r>
      <w:r w:rsidR="0083375A">
        <w:rPr>
          <w:rFonts w:cs="Arial"/>
        </w:rPr>
        <w:t>6</w:t>
      </w:r>
      <w:r w:rsidR="002F3C2A" w:rsidRPr="00736A4C">
        <w:rPr>
          <w:rFonts w:cs="Arial"/>
        </w:rPr>
        <w:tab/>
      </w:r>
      <w:r w:rsidRPr="00736A4C">
        <w:rPr>
          <w:rFonts w:cs="Arial"/>
        </w:rPr>
        <w:t>Realizace digitálního vzdělávání v soc</w:t>
      </w:r>
      <w:r w:rsidR="002F3C2A" w:rsidRPr="00736A4C">
        <w:rPr>
          <w:rFonts w:cs="Arial"/>
        </w:rPr>
        <w:t>iálně relevantních vzdělávacích </w:t>
      </w:r>
      <w:r w:rsidRPr="00736A4C">
        <w:rPr>
          <w:rFonts w:cs="Arial"/>
        </w:rPr>
        <w:t>kurzech</w:t>
      </w:r>
    </w:p>
    <w:p w:rsidR="007511BC" w:rsidRPr="00736A4C" w:rsidRDefault="007511BC" w:rsidP="005C1B39">
      <w:pPr>
        <w:rPr>
          <w:rFonts w:cs="Arial"/>
          <w:b/>
        </w:rPr>
      </w:pPr>
      <w:r w:rsidRPr="00736A4C">
        <w:rPr>
          <w:rFonts w:cs="Arial"/>
          <w:b/>
        </w:rPr>
        <w:t xml:space="preserve">Cíle opatření: </w:t>
      </w:r>
      <w:r w:rsidRPr="00736A4C">
        <w:rPr>
          <w:rFonts w:cs="Arial"/>
        </w:rPr>
        <w:t>Kurz</w:t>
      </w:r>
      <w:r w:rsidR="002F3C2A" w:rsidRPr="00736A4C">
        <w:rPr>
          <w:rFonts w:cs="Arial"/>
        </w:rPr>
        <w:t>y</w:t>
      </w:r>
      <w:r w:rsidRPr="00736A4C">
        <w:rPr>
          <w:rFonts w:cs="Arial"/>
        </w:rPr>
        <w:t xml:space="preserve"> orientované na danou cílovou skupinu muse</w:t>
      </w:r>
      <w:r w:rsidR="002F3C2A" w:rsidRPr="00736A4C">
        <w:rPr>
          <w:rFonts w:cs="Arial"/>
        </w:rPr>
        <w:t>jí být dostupné, srozumitelné a </w:t>
      </w:r>
      <w:r w:rsidRPr="00736A4C">
        <w:rPr>
          <w:rFonts w:cs="Arial"/>
        </w:rPr>
        <w:t xml:space="preserve">orientované na motivační a strategickou dimenzi. </w:t>
      </w:r>
      <w:r w:rsidR="002F3C2A" w:rsidRPr="00736A4C">
        <w:rPr>
          <w:rFonts w:cs="Arial"/>
        </w:rPr>
        <w:t>(Pevně stanovené</w:t>
      </w:r>
      <w:r w:rsidR="004B2012" w:rsidRPr="004B2012">
        <w:rPr>
          <w:rFonts w:cs="Arial"/>
        </w:rPr>
        <w:t xml:space="preserve"> </w:t>
      </w:r>
      <w:r w:rsidR="00002581">
        <w:rPr>
          <w:rFonts w:cs="Arial"/>
        </w:rPr>
        <w:t>a </w:t>
      </w:r>
      <w:r w:rsidR="002F3C2A" w:rsidRPr="00736A4C">
        <w:rPr>
          <w:rFonts w:cs="Arial"/>
        </w:rPr>
        <w:t xml:space="preserve">standardizované vzdělávací obsahy nejsou vzhledem ke specifikům dané cílové skupiny vhodné.) </w:t>
      </w:r>
      <w:r w:rsidRPr="00736A4C">
        <w:rPr>
          <w:rFonts w:cs="Arial"/>
        </w:rPr>
        <w:t>J</w:t>
      </w:r>
      <w:r w:rsidR="002F3C2A" w:rsidRPr="00736A4C">
        <w:rPr>
          <w:rFonts w:cs="Arial"/>
        </w:rPr>
        <w:t>e potřeba akceptovat osobnost a </w:t>
      </w:r>
      <w:r w:rsidRPr="00736A4C">
        <w:rPr>
          <w:rFonts w:cs="Arial"/>
        </w:rPr>
        <w:t>individuální potřeby digitálně vyloučeného. Z toho</w:t>
      </w:r>
      <w:r w:rsidR="002F3C2A" w:rsidRPr="00736A4C">
        <w:rPr>
          <w:rFonts w:cs="Arial"/>
        </w:rPr>
        <w:t>to</w:t>
      </w:r>
      <w:r w:rsidRPr="00736A4C">
        <w:rPr>
          <w:rFonts w:cs="Arial"/>
        </w:rPr>
        <w:t xml:space="preserve"> důvodu je vhodné realizovat vzdělávací kurzy mimo rekvalifikační programy. Sociálně relevantní kurzy je vhodné </w:t>
      </w:r>
      <w:r w:rsidR="002F3C2A" w:rsidRPr="00736A4C">
        <w:rPr>
          <w:rFonts w:cs="Arial"/>
        </w:rPr>
        <w:t>spojit s motivačním programem a </w:t>
      </w:r>
      <w:r w:rsidRPr="00736A4C">
        <w:rPr>
          <w:rFonts w:cs="Arial"/>
        </w:rPr>
        <w:t xml:space="preserve">také s rozvojem dalších klíčových kompetencí (např. občanské, sociální, komunikační, </w:t>
      </w:r>
      <w:r w:rsidR="002F3C2A" w:rsidRPr="00736A4C">
        <w:rPr>
          <w:rFonts w:cs="Arial"/>
        </w:rPr>
        <w:t>„</w:t>
      </w:r>
      <w:r w:rsidRPr="00736A4C">
        <w:rPr>
          <w:rFonts w:cs="Arial"/>
        </w:rPr>
        <w:t>učit se učit</w:t>
      </w:r>
      <w:r w:rsidR="002F3C2A" w:rsidRPr="00736A4C">
        <w:rPr>
          <w:rFonts w:cs="Arial"/>
        </w:rPr>
        <w:t>“ apod.</w:t>
      </w:r>
      <w:r w:rsidRPr="00736A4C">
        <w:rPr>
          <w:rFonts w:cs="Arial"/>
        </w:rPr>
        <w:t>).</w:t>
      </w:r>
    </w:p>
    <w:p w:rsidR="00BF6A16" w:rsidRPr="00736A4C" w:rsidRDefault="007511BC" w:rsidP="005C1B39">
      <w:pPr>
        <w:rPr>
          <w:rFonts w:cs="Arial"/>
        </w:rPr>
      </w:pPr>
      <w:r w:rsidRPr="00736A4C">
        <w:rPr>
          <w:rFonts w:cs="Arial"/>
          <w:b/>
        </w:rPr>
        <w:t>Indikátory úspěšné realizace</w:t>
      </w:r>
      <w:r w:rsidR="0031309E">
        <w:rPr>
          <w:rStyle w:val="Znakapoznpodarou"/>
          <w:rFonts w:cs="Arial"/>
          <w:b/>
          <w:szCs w:val="20"/>
        </w:rPr>
        <w:footnoteReference w:id="68"/>
      </w:r>
      <w:r w:rsidR="0031309E" w:rsidRPr="00736A4C">
        <w:rPr>
          <w:rFonts w:cs="Arial"/>
          <w:b/>
          <w:szCs w:val="20"/>
        </w:rPr>
        <w:t>:</w:t>
      </w:r>
    </w:p>
    <w:p w:rsidR="00BF6A16" w:rsidRDefault="00BF6A16" w:rsidP="002F3C2A">
      <w:pPr>
        <w:pStyle w:val="OdrkyEQerven"/>
        <w:spacing w:before="60"/>
        <w:rPr>
          <w:rFonts w:cs="Arial"/>
        </w:rPr>
      </w:pPr>
      <w:r w:rsidRPr="00736A4C">
        <w:rPr>
          <w:rFonts w:cs="Arial"/>
        </w:rPr>
        <w:t>Meziročně se zvyšuje počet sociálně relevantních vzdělávacích příležitostí.</w:t>
      </w:r>
    </w:p>
    <w:p w:rsidR="002A69C6" w:rsidRDefault="003409C3">
      <w:pPr>
        <w:pStyle w:val="OdrkyEQerven"/>
        <w:spacing w:before="60"/>
        <w:rPr>
          <w:rFonts w:cs="Arial"/>
        </w:rPr>
      </w:pPr>
      <w:r w:rsidRPr="003409C3">
        <w:rPr>
          <w:rFonts w:cs="Arial"/>
        </w:rPr>
        <w:t>Jsou realizovány a absolvovány sociálně re</w:t>
      </w:r>
      <w:r w:rsidR="00002581">
        <w:rPr>
          <w:rFonts w:cs="Arial"/>
        </w:rPr>
        <w:t>levantní vzdělávací aktivity. U </w:t>
      </w:r>
      <w:r w:rsidRPr="003409C3">
        <w:rPr>
          <w:rFonts w:cs="Arial"/>
        </w:rPr>
        <w:t xml:space="preserve">realizovaných aktivit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7511BC" w:rsidRPr="00736A4C" w:rsidRDefault="007511BC" w:rsidP="005C1B39">
      <w:pPr>
        <w:rPr>
          <w:rFonts w:cs="Arial"/>
        </w:rPr>
      </w:pPr>
      <w:r w:rsidRPr="00736A4C">
        <w:rPr>
          <w:rFonts w:cs="Arial"/>
          <w:b/>
        </w:rPr>
        <w:t>Aktivity:</w:t>
      </w:r>
      <w:r w:rsidRPr="00736A4C">
        <w:rPr>
          <w:rFonts w:cs="Arial"/>
        </w:rPr>
        <w:t xml:space="preserve"> </w:t>
      </w:r>
    </w:p>
    <w:p w:rsidR="00A344B2" w:rsidRDefault="007511BC" w:rsidP="00A344B2">
      <w:pPr>
        <w:pStyle w:val="OdrkyEQerven"/>
        <w:spacing w:before="60"/>
        <w:rPr>
          <w:rStyle w:val="Zdraznnjemn"/>
          <w:rFonts w:cs="Arial"/>
          <w:i w:val="0"/>
          <w:color w:val="000000"/>
        </w:rPr>
      </w:pPr>
      <w:r w:rsidRPr="00736A4C">
        <w:rPr>
          <w:rStyle w:val="Zdraznnjemn"/>
          <w:rFonts w:cs="Arial"/>
          <w:i w:val="0"/>
          <w:color w:val="000000"/>
        </w:rPr>
        <w:t>Realizace sociálně relevantních vzdělávacích kurzů</w:t>
      </w:r>
      <w:r w:rsidR="002F3C2A" w:rsidRPr="00736A4C">
        <w:rPr>
          <w:rStyle w:val="Zdraznnjemn"/>
          <w:rFonts w:cs="Arial"/>
          <w:i w:val="0"/>
          <w:color w:val="000000"/>
        </w:rPr>
        <w:t>,</w:t>
      </w:r>
      <w:r w:rsidRPr="00736A4C">
        <w:rPr>
          <w:rStyle w:val="Zdraznnjemn"/>
          <w:rFonts w:cs="Arial"/>
          <w:i w:val="0"/>
          <w:color w:val="000000"/>
        </w:rPr>
        <w:t xml:space="preserve"> připravenýc</w:t>
      </w:r>
      <w:r w:rsidR="002F3C2A" w:rsidRPr="00736A4C">
        <w:rPr>
          <w:rStyle w:val="Zdraznnjemn"/>
          <w:rFonts w:cs="Arial"/>
          <w:i w:val="0"/>
          <w:color w:val="000000"/>
        </w:rPr>
        <w:t>h podle individuálních potřeb a </w:t>
      </w:r>
      <w:r w:rsidRPr="00736A4C">
        <w:rPr>
          <w:rStyle w:val="Zdraznnjemn"/>
          <w:rFonts w:cs="Arial"/>
          <w:i w:val="0"/>
          <w:color w:val="000000"/>
        </w:rPr>
        <w:t xml:space="preserve">podle centrality technologií v životě </w:t>
      </w:r>
      <w:r w:rsidR="00A966ED" w:rsidRPr="00736A4C">
        <w:rPr>
          <w:rStyle w:val="Zdraznnjemn"/>
          <w:rFonts w:cs="Arial"/>
          <w:i w:val="0"/>
          <w:color w:val="000000"/>
        </w:rPr>
        <w:t>jednotlivce</w:t>
      </w:r>
      <w:r w:rsidRPr="00736A4C">
        <w:rPr>
          <w:rStyle w:val="Zdraznnjemn"/>
          <w:rFonts w:cs="Arial"/>
          <w:i w:val="0"/>
          <w:color w:val="000000"/>
        </w:rPr>
        <w:t>.</w:t>
      </w:r>
      <w:bookmarkStart w:id="55" w:name="_Toc410993865"/>
    </w:p>
    <w:p w:rsidR="002F1A3A" w:rsidRPr="00736A4C" w:rsidRDefault="00B269B5" w:rsidP="005C1B39">
      <w:pPr>
        <w:pStyle w:val="Nadpis2"/>
      </w:pPr>
      <w:bookmarkStart w:id="56" w:name="_Toc412205779"/>
      <w:bookmarkStart w:id="57" w:name="_Toc415738559"/>
      <w:bookmarkStart w:id="58" w:name="_Toc420482185"/>
      <w:r>
        <w:t>Strategický cíl</w:t>
      </w:r>
      <w:r w:rsidR="004D44D6">
        <w:t xml:space="preserve"> </w:t>
      </w:r>
      <w:r w:rsidR="002F1A3A" w:rsidRPr="00736A4C">
        <w:t>4 – Podpora rodiny</w:t>
      </w:r>
      <w:bookmarkEnd w:id="55"/>
      <w:bookmarkEnd w:id="56"/>
      <w:bookmarkEnd w:id="57"/>
      <w:bookmarkEnd w:id="58"/>
    </w:p>
    <w:p w:rsidR="002F1A3A" w:rsidRPr="00736A4C" w:rsidRDefault="002F1A3A" w:rsidP="00552EE8">
      <w:pPr>
        <w:pStyle w:val="Nadpis4"/>
      </w:pPr>
      <w:r w:rsidRPr="00736A4C">
        <w:t>Význam podpory využívání příležitostí a eliminace rizik digitálních technologií v rodině</w:t>
      </w:r>
    </w:p>
    <w:p w:rsidR="00FC498B" w:rsidRPr="00736A4C" w:rsidRDefault="00FC498B" w:rsidP="005C1B39">
      <w:pPr>
        <w:rPr>
          <w:rFonts w:cs="Arial"/>
          <w:szCs w:val="20"/>
        </w:rPr>
      </w:pPr>
      <w:r w:rsidRPr="00736A4C">
        <w:rPr>
          <w:rFonts w:cs="Arial"/>
          <w:szCs w:val="20"/>
        </w:rPr>
        <w:t>Digitální technologie významně intervenují do oblasti rodinného života. Hlavní směry podpory lze znázornit na dvou osách</w:t>
      </w:r>
      <w:r w:rsidR="003B75FE" w:rsidRPr="00736A4C">
        <w:rPr>
          <w:rFonts w:cs="Arial"/>
          <w:szCs w:val="20"/>
        </w:rPr>
        <w:t>:</w:t>
      </w:r>
      <w:r w:rsidRPr="00736A4C">
        <w:rPr>
          <w:rFonts w:cs="Arial"/>
          <w:szCs w:val="20"/>
        </w:rPr>
        <w:t xml:space="preserve"> </w:t>
      </w:r>
      <w:r w:rsidR="003B75FE" w:rsidRPr="00736A4C">
        <w:rPr>
          <w:rFonts w:cs="Arial"/>
          <w:szCs w:val="20"/>
        </w:rPr>
        <w:t xml:space="preserve">Na </w:t>
      </w:r>
      <w:r w:rsidRPr="00736A4C">
        <w:rPr>
          <w:rFonts w:cs="Arial"/>
          <w:szCs w:val="20"/>
        </w:rPr>
        <w:t>vertikální linii jde o dění v rámci rodinné</w:t>
      </w:r>
      <w:r w:rsidR="003B75FE" w:rsidRPr="00736A4C">
        <w:rPr>
          <w:rFonts w:cs="Arial"/>
          <w:szCs w:val="20"/>
        </w:rPr>
        <w:t xml:space="preserve"> dynamiky, v horizontální pak o </w:t>
      </w:r>
      <w:r w:rsidRPr="00736A4C">
        <w:rPr>
          <w:rFonts w:cs="Arial"/>
          <w:szCs w:val="20"/>
        </w:rPr>
        <w:t xml:space="preserve">vztahy rodiny a společnosti. Rodinu chápeme jako „celek rozličných </w:t>
      </w:r>
      <w:r w:rsidRPr="00736A4C">
        <w:rPr>
          <w:rFonts w:cs="Arial"/>
          <w:szCs w:val="20"/>
        </w:rPr>
        <w:lastRenderedPageBreak/>
        <w:t>konstelací takové formy života, která obsahuje minimálně dvougenerační soužití dětí</w:t>
      </w:r>
      <w:r w:rsidR="004B2012" w:rsidRPr="004B2012">
        <w:rPr>
          <w:rFonts w:cs="Arial"/>
          <w:szCs w:val="20"/>
        </w:rPr>
        <w:t xml:space="preserve"> </w:t>
      </w:r>
      <w:r w:rsidR="00002581">
        <w:rPr>
          <w:rFonts w:cs="Arial"/>
          <w:szCs w:val="20"/>
        </w:rPr>
        <w:t>a </w:t>
      </w:r>
      <w:r w:rsidRPr="00736A4C">
        <w:rPr>
          <w:rFonts w:cs="Arial"/>
          <w:szCs w:val="20"/>
        </w:rPr>
        <w:t>rodičů, má trvalý charakter a vykazuje pevné vazby mezigenerační a vnitrogenerační solidarity“</w:t>
      </w:r>
      <w:r w:rsidRPr="00736A4C">
        <w:rPr>
          <w:rStyle w:val="Znakapoznpodarou"/>
          <w:rFonts w:cs="Arial"/>
          <w:szCs w:val="20"/>
        </w:rPr>
        <w:footnoteReference w:id="69"/>
      </w:r>
      <w:r w:rsidRPr="00736A4C">
        <w:rPr>
          <w:rFonts w:cs="Arial"/>
          <w:szCs w:val="20"/>
        </w:rPr>
        <w:t>. Jednotlivá opatření se vztahují i na další formy náhr</w:t>
      </w:r>
      <w:r w:rsidR="003B75FE" w:rsidRPr="00736A4C">
        <w:rPr>
          <w:rFonts w:cs="Arial"/>
          <w:szCs w:val="20"/>
        </w:rPr>
        <w:t>adní výchovy (náhradní rodinná a</w:t>
      </w:r>
      <w:r w:rsidRPr="00736A4C">
        <w:rPr>
          <w:rFonts w:cs="Arial"/>
          <w:szCs w:val="20"/>
        </w:rPr>
        <w:t xml:space="preserve"> ústavní péče), kde představuje rozvoj digitální gramotnosti významný socializační nástroj. </w:t>
      </w:r>
    </w:p>
    <w:p w:rsidR="00FC498B" w:rsidRPr="00736A4C" w:rsidRDefault="00FC498B" w:rsidP="005C1B39">
      <w:pPr>
        <w:tabs>
          <w:tab w:val="left" w:pos="2579"/>
        </w:tabs>
        <w:rPr>
          <w:rFonts w:cs="Arial"/>
          <w:szCs w:val="20"/>
        </w:rPr>
      </w:pPr>
      <w:r w:rsidRPr="00736A4C">
        <w:rPr>
          <w:rFonts w:cs="Arial"/>
          <w:b/>
          <w:szCs w:val="20"/>
        </w:rPr>
        <w:t>Rodinná dynamika:</w:t>
      </w:r>
      <w:r w:rsidRPr="00736A4C">
        <w:rPr>
          <w:rFonts w:cs="Arial"/>
          <w:szCs w:val="20"/>
        </w:rPr>
        <w:t xml:space="preserve"> Rozvoj digitální gramotnosti v rámci rodinné dynamiky můžeme chápat v kontextu rodičovské odpovědnosti. Rodičovská odpovědnost je novým občanským zákoníkem</w:t>
      </w:r>
      <w:r w:rsidRPr="00736A4C">
        <w:rPr>
          <w:rStyle w:val="Znakapoznpodarou"/>
          <w:rFonts w:cs="Arial"/>
          <w:szCs w:val="20"/>
        </w:rPr>
        <w:footnoteReference w:id="70"/>
      </w:r>
      <w:r w:rsidRPr="00736A4C">
        <w:rPr>
          <w:rFonts w:cs="Arial"/>
          <w:szCs w:val="20"/>
        </w:rPr>
        <w:t xml:space="preserve"> definována jako soubor práv a povinností při péči o dítě, zahrnující zejména péči o jeho zdraví, tělesný, citový, rozumový a mravní vývoj, ochranu dítěte, udržování osobního styku s dítětem, zajišťování jeho výchovy a vzdělání, určení místa jeho bydliště, zastupování dítěte a správě jeho jmění. Rozvoj digitální gramotnosti se jeví jako důležitý předpoklad pro zajištění plné rodičovské odpovědnosti. Velký význam má rozvoj digitální gramotnosti prarodičů i členů širší rodiny v rámci mezigeneračního učení, a to př</w:t>
      </w:r>
      <w:r w:rsidR="00791BF6" w:rsidRPr="00736A4C">
        <w:rPr>
          <w:rFonts w:cs="Arial"/>
          <w:szCs w:val="20"/>
        </w:rPr>
        <w:t xml:space="preserve">edevším </w:t>
      </w:r>
      <w:r w:rsidR="00BD7121" w:rsidRPr="00736A4C">
        <w:rPr>
          <w:rFonts w:cs="Arial"/>
          <w:szCs w:val="20"/>
        </w:rPr>
        <w:t>pro</w:t>
      </w:r>
      <w:r w:rsidR="00BD7121">
        <w:rPr>
          <w:rFonts w:cs="Arial"/>
          <w:szCs w:val="20"/>
        </w:rPr>
        <w:t> </w:t>
      </w:r>
      <w:r w:rsidR="00791BF6" w:rsidRPr="00736A4C">
        <w:rPr>
          <w:rFonts w:cs="Arial"/>
          <w:szCs w:val="20"/>
        </w:rPr>
        <w:t>posílení rodinných a</w:t>
      </w:r>
      <w:r w:rsidRPr="00736A4C">
        <w:rPr>
          <w:rFonts w:cs="Arial"/>
          <w:szCs w:val="20"/>
        </w:rPr>
        <w:t xml:space="preserve"> komunitních vazeb. Věk je jedn</w:t>
      </w:r>
      <w:r w:rsidR="00791BF6" w:rsidRPr="00736A4C">
        <w:rPr>
          <w:rFonts w:cs="Arial"/>
          <w:szCs w:val="20"/>
        </w:rPr>
        <w:t>ou</w:t>
      </w:r>
      <w:r w:rsidRPr="00736A4C">
        <w:rPr>
          <w:rFonts w:cs="Arial"/>
          <w:szCs w:val="20"/>
        </w:rPr>
        <w:t xml:space="preserve"> z významných determinant prohlubování digitálního vyloučení, </w:t>
      </w:r>
      <w:r w:rsidR="00791BF6" w:rsidRPr="00736A4C">
        <w:rPr>
          <w:rFonts w:cs="Arial"/>
          <w:szCs w:val="20"/>
        </w:rPr>
        <w:t xml:space="preserve">a tedy </w:t>
      </w:r>
      <w:r w:rsidRPr="00736A4C">
        <w:rPr>
          <w:rFonts w:cs="Arial"/>
          <w:szCs w:val="20"/>
        </w:rPr>
        <w:t xml:space="preserve">podpora mezigeneračních aktivit souvisí </w:t>
      </w:r>
      <w:r w:rsidR="00791BF6" w:rsidRPr="00736A4C">
        <w:rPr>
          <w:rFonts w:cs="Arial"/>
          <w:szCs w:val="20"/>
        </w:rPr>
        <w:t>také</w:t>
      </w:r>
      <w:r w:rsidRPr="00736A4C">
        <w:rPr>
          <w:rFonts w:cs="Arial"/>
          <w:szCs w:val="20"/>
        </w:rPr>
        <w:t xml:space="preserve"> s</w:t>
      </w:r>
      <w:r w:rsidR="0062373A">
        <w:rPr>
          <w:rFonts w:cs="Arial"/>
          <w:szCs w:val="20"/>
        </w:rPr>
        <w:t>e strategickým cílem</w:t>
      </w:r>
      <w:r w:rsidR="009E1E97" w:rsidRPr="009E1E97">
        <w:rPr>
          <w:rFonts w:cs="Arial"/>
          <w:szCs w:val="20"/>
        </w:rPr>
        <w:t xml:space="preserve"> </w:t>
      </w:r>
      <w:r w:rsidRPr="00736A4C">
        <w:rPr>
          <w:rFonts w:cs="Arial"/>
          <w:szCs w:val="20"/>
        </w:rPr>
        <w:t xml:space="preserve">3. Členové rodiny často tráví významnou část volného času doma </w:t>
      </w:r>
      <w:r w:rsidR="00BD7121" w:rsidRPr="00736A4C">
        <w:rPr>
          <w:rFonts w:cs="Arial"/>
          <w:szCs w:val="20"/>
        </w:rPr>
        <w:t>ve</w:t>
      </w:r>
      <w:r w:rsidR="00BD7121">
        <w:rPr>
          <w:rFonts w:cs="Arial"/>
          <w:szCs w:val="20"/>
        </w:rPr>
        <w:t> </w:t>
      </w:r>
      <w:r w:rsidRPr="00736A4C">
        <w:rPr>
          <w:rFonts w:cs="Arial"/>
          <w:szCs w:val="20"/>
        </w:rPr>
        <w:t>svém privátním prostoru ve společnosti digitálních médií</w:t>
      </w:r>
      <w:r w:rsidRPr="00736A4C">
        <w:rPr>
          <w:rStyle w:val="Znakapoznpodarou"/>
          <w:rFonts w:cs="Arial"/>
          <w:szCs w:val="20"/>
        </w:rPr>
        <w:footnoteReference w:id="71"/>
      </w:r>
      <w:r w:rsidRPr="00736A4C">
        <w:rPr>
          <w:rFonts w:cs="Arial"/>
          <w:szCs w:val="20"/>
        </w:rPr>
        <w:t xml:space="preserve">, </w:t>
      </w:r>
      <w:r w:rsidR="00791BF6" w:rsidRPr="00736A4C">
        <w:rPr>
          <w:rFonts w:cs="Arial"/>
          <w:szCs w:val="20"/>
        </w:rPr>
        <w:t xml:space="preserve">zatímco </w:t>
      </w:r>
      <w:r w:rsidRPr="00736A4C">
        <w:rPr>
          <w:rFonts w:cs="Arial"/>
          <w:szCs w:val="20"/>
        </w:rPr>
        <w:t>společně strávený čas</w:t>
      </w:r>
      <w:r w:rsidR="004B2012" w:rsidRPr="004B2012">
        <w:rPr>
          <w:rFonts w:cs="Arial"/>
          <w:szCs w:val="20"/>
        </w:rPr>
        <w:t xml:space="preserve"> </w:t>
      </w:r>
      <w:r w:rsidR="00002581">
        <w:rPr>
          <w:rFonts w:cs="Arial"/>
          <w:szCs w:val="20"/>
        </w:rPr>
        <w:t>a </w:t>
      </w:r>
      <w:r w:rsidRPr="00736A4C">
        <w:rPr>
          <w:rFonts w:cs="Arial"/>
          <w:szCs w:val="20"/>
        </w:rPr>
        <w:t>prostor s rodinou ustupuje do pozadí. Tato situace posiluje rizikové chování dětí a jde</w:t>
      </w:r>
      <w:r w:rsidR="004B2012" w:rsidRPr="004B2012">
        <w:rPr>
          <w:rFonts w:cs="Arial"/>
          <w:szCs w:val="20"/>
        </w:rPr>
        <w:t xml:space="preserve"> </w:t>
      </w:r>
      <w:r w:rsidR="00002581">
        <w:rPr>
          <w:rFonts w:cs="Arial"/>
          <w:szCs w:val="20"/>
        </w:rPr>
        <w:t>o </w:t>
      </w:r>
      <w:r w:rsidRPr="00736A4C">
        <w:rPr>
          <w:rFonts w:cs="Arial"/>
          <w:szCs w:val="20"/>
        </w:rPr>
        <w:t>ztracenou příležitost ke společnému sdílení aktivit v rodině napříč generacemi. Vzájemné mezigenerační učení významně posiluje kompetenční, motivační i strategickou dimenzi digitální gramotnosti.</w:t>
      </w:r>
    </w:p>
    <w:p w:rsidR="002F1A3A" w:rsidRPr="00736A4C" w:rsidRDefault="00FC498B" w:rsidP="005C1B39">
      <w:pPr>
        <w:rPr>
          <w:rFonts w:cs="Arial"/>
        </w:rPr>
      </w:pPr>
      <w:r w:rsidRPr="00736A4C">
        <w:rPr>
          <w:rFonts w:cs="Arial"/>
          <w:b/>
          <w:szCs w:val="20"/>
        </w:rPr>
        <w:t>Vztahy rodiny a společnosti:</w:t>
      </w:r>
      <w:r w:rsidRPr="00736A4C">
        <w:rPr>
          <w:rFonts w:cs="Arial"/>
          <w:szCs w:val="20"/>
        </w:rPr>
        <w:t xml:space="preserve"> Digitální technologie představují příležitost pro posílení spolupráce, komunikace a sdílení informací a slouží k udržování identity společenství (Memorandum, 2000)</w:t>
      </w:r>
      <w:r w:rsidRPr="00736A4C">
        <w:rPr>
          <w:rStyle w:val="Znakapoznpodarou"/>
          <w:rFonts w:cs="Arial"/>
          <w:szCs w:val="20"/>
        </w:rPr>
        <w:footnoteReference w:id="72"/>
      </w:r>
      <w:r w:rsidR="00791BF6" w:rsidRPr="00736A4C">
        <w:rPr>
          <w:rFonts w:cs="Arial"/>
          <w:szCs w:val="20"/>
        </w:rPr>
        <w:t>. Ve </w:t>
      </w:r>
      <w:r w:rsidRPr="00736A4C">
        <w:rPr>
          <w:rFonts w:cs="Arial"/>
          <w:szCs w:val="20"/>
        </w:rPr>
        <w:t xml:space="preserve">vztahu k dítěti je klíčová spolupráce na ose škola – rodina – instituce volného času. V tomto smyslu by rozvoj digitálních dovedností měl směřovat </w:t>
      </w:r>
      <w:r w:rsidR="00BD7121" w:rsidRPr="00736A4C">
        <w:rPr>
          <w:rFonts w:cs="Arial"/>
          <w:szCs w:val="20"/>
        </w:rPr>
        <w:t>ke</w:t>
      </w:r>
      <w:r w:rsidR="00BD7121">
        <w:rPr>
          <w:rFonts w:cs="Arial"/>
          <w:szCs w:val="20"/>
        </w:rPr>
        <w:t> </w:t>
      </w:r>
      <w:r w:rsidRPr="00736A4C">
        <w:rPr>
          <w:rFonts w:cs="Arial"/>
          <w:szCs w:val="20"/>
        </w:rPr>
        <w:t>společné podpoře příležitostí a eliminaci rizik, ale také ke vzájemné komunikaci a posilování participace všech aktérů při výchově dětí. Spolupráce posiluje sociální kapitál, což je předpoklad</w:t>
      </w:r>
      <w:r w:rsidR="00791BF6" w:rsidRPr="00736A4C">
        <w:rPr>
          <w:rFonts w:cs="Arial"/>
          <w:szCs w:val="20"/>
        </w:rPr>
        <w:t>em</w:t>
      </w:r>
      <w:r w:rsidRPr="00736A4C">
        <w:rPr>
          <w:rFonts w:cs="Arial"/>
          <w:szCs w:val="20"/>
        </w:rPr>
        <w:t xml:space="preserve"> pozitivního ovlivnění školní dráhy i života dítěte</w:t>
      </w:r>
      <w:r w:rsidR="00791BF6" w:rsidRPr="00736A4C">
        <w:rPr>
          <w:rFonts w:cs="Arial"/>
          <w:szCs w:val="20"/>
        </w:rPr>
        <w:t xml:space="preserve"> obecně</w:t>
      </w:r>
      <w:r w:rsidRPr="00736A4C">
        <w:rPr>
          <w:rFonts w:cs="Arial"/>
          <w:szCs w:val="20"/>
        </w:rPr>
        <w:t xml:space="preserve">. Spolupráce na této ose se ukazuje jako významná </w:t>
      </w:r>
      <w:r w:rsidR="00791BF6" w:rsidRPr="00736A4C">
        <w:rPr>
          <w:rFonts w:cs="Arial"/>
          <w:szCs w:val="20"/>
        </w:rPr>
        <w:t>také</w:t>
      </w:r>
      <w:r w:rsidRPr="00736A4C">
        <w:rPr>
          <w:rFonts w:cs="Arial"/>
          <w:szCs w:val="20"/>
        </w:rPr>
        <w:t xml:space="preserve"> v souvislosti s aktuálními výsledky výzkumu ICILS (2014)</w:t>
      </w:r>
      <w:r w:rsidRPr="00736A4C">
        <w:rPr>
          <w:rStyle w:val="Znakapoznpodarou"/>
          <w:rFonts w:cs="Arial"/>
          <w:szCs w:val="20"/>
        </w:rPr>
        <w:footnoteReference w:id="73"/>
      </w:r>
      <w:r w:rsidRPr="00736A4C">
        <w:rPr>
          <w:rFonts w:cs="Arial"/>
          <w:szCs w:val="20"/>
        </w:rPr>
        <w:t>. V této souvislosti nabývá na významu inkluzivní vzdělávání, které by mělo kompenzovat deficity způsobené sociálním znevýhodněním. Rozvoj digitálních technologií podpořil rozvíjení edukace v mimoškolních prostředích (fyzických i virtuálních). Zesílil požadavek na dynamičnost, kontinu</w:t>
      </w:r>
      <w:r w:rsidR="001E0269" w:rsidRPr="00736A4C">
        <w:rPr>
          <w:rFonts w:cs="Arial"/>
          <w:szCs w:val="20"/>
        </w:rPr>
        <w:t>itu a </w:t>
      </w:r>
      <w:r w:rsidRPr="00736A4C">
        <w:rPr>
          <w:rFonts w:cs="Arial"/>
          <w:szCs w:val="20"/>
        </w:rPr>
        <w:t>propojenost učení ve všech obl</w:t>
      </w:r>
      <w:r w:rsidR="003B067B">
        <w:rPr>
          <w:rFonts w:cs="Arial"/>
          <w:szCs w:val="20"/>
        </w:rPr>
        <w:t>astech lidského života, došlo k </w:t>
      </w:r>
      <w:r w:rsidRPr="00736A4C">
        <w:rPr>
          <w:rFonts w:cs="Arial"/>
          <w:szCs w:val="20"/>
        </w:rPr>
        <w:t>překročení hranic mezi formálním, neformálním a informálním učením. Memorandum (2000)</w:t>
      </w:r>
      <w:r w:rsidRPr="00736A4C">
        <w:rPr>
          <w:rStyle w:val="Znakapoznpodarou"/>
          <w:rFonts w:cs="Arial"/>
          <w:szCs w:val="20"/>
        </w:rPr>
        <w:footnoteReference w:id="74"/>
      </w:r>
      <w:r w:rsidRPr="00736A4C">
        <w:rPr>
          <w:rFonts w:cs="Arial"/>
          <w:szCs w:val="20"/>
        </w:rPr>
        <w:t xml:space="preserve"> zdůrazňuje, že „přiblížení učení domovu bud</w:t>
      </w:r>
      <w:r w:rsidR="003B067B">
        <w:rPr>
          <w:rFonts w:cs="Arial"/>
          <w:szCs w:val="20"/>
        </w:rPr>
        <w:t>e také vyžadovat reorganizaci a </w:t>
      </w:r>
      <w:r w:rsidRPr="00736A4C">
        <w:rPr>
          <w:rFonts w:cs="Arial"/>
          <w:szCs w:val="20"/>
        </w:rPr>
        <w:t>přesouvání zdrojů tak, aby se vytvořily vhodné druhy učebních středisek</w:t>
      </w:r>
      <w:r w:rsidR="004B2012" w:rsidRPr="004B2012">
        <w:rPr>
          <w:rFonts w:cs="Arial"/>
          <w:szCs w:val="20"/>
        </w:rPr>
        <w:t xml:space="preserve"> </w:t>
      </w:r>
      <w:r w:rsidR="00002581">
        <w:rPr>
          <w:rFonts w:cs="Arial"/>
          <w:szCs w:val="20"/>
        </w:rPr>
        <w:t>v </w:t>
      </w:r>
      <w:r w:rsidRPr="00736A4C">
        <w:rPr>
          <w:rFonts w:cs="Arial"/>
          <w:szCs w:val="20"/>
        </w:rPr>
        <w:t>lokalitách, kde se lidé každodenně shromažďují“. Pro rozvoj digitální gramotnosti členů rodiny představuje komunitní vzdělávání velký potenciál.</w:t>
      </w:r>
    </w:p>
    <w:p w:rsidR="00FE1A37" w:rsidRPr="00736A4C" w:rsidRDefault="00D640BF" w:rsidP="00791BF6">
      <w:pPr>
        <w:spacing w:before="360" w:after="240"/>
        <w:rPr>
          <w:rFonts w:cs="Arial"/>
        </w:rPr>
      </w:pPr>
      <w:r w:rsidRPr="00736A4C">
        <w:rPr>
          <w:rFonts w:cs="Arial"/>
          <w:noProof/>
        </w:rPr>
        <w:lastRenderedPageBreak/>
        <w:drawing>
          <wp:inline distT="0" distB="0" distL="0" distR="0">
            <wp:extent cx="5753100" cy="3352800"/>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2F1A3A" w:rsidRPr="00736A4C" w:rsidRDefault="002F1A3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12</w:t>
      </w:r>
      <w:r w:rsidR="00EB0FF3" w:rsidRPr="00736A4C">
        <w:rPr>
          <w:rFonts w:cs="Arial"/>
        </w:rPr>
        <w:fldChar w:fldCharType="end"/>
      </w:r>
      <w:r w:rsidR="00BD1385" w:rsidRPr="00736A4C">
        <w:rPr>
          <w:rFonts w:cs="Arial"/>
        </w:rPr>
        <w:t>:</w:t>
      </w:r>
      <w:r w:rsidRPr="00736A4C">
        <w:rPr>
          <w:rFonts w:cs="Arial"/>
        </w:rPr>
        <w:t xml:space="preserve"> Důsledky nevyužitého potenciálu digitálních technologií pro </w:t>
      </w:r>
      <w:r w:rsidR="00BD1385" w:rsidRPr="00736A4C">
        <w:rPr>
          <w:rFonts w:cs="Arial"/>
        </w:rPr>
        <w:t>zvyšování kvality života rodiny</w:t>
      </w:r>
    </w:p>
    <w:p w:rsidR="002F1A3A" w:rsidRPr="00736A4C" w:rsidRDefault="002F1A3A" w:rsidP="00552EE8">
      <w:pPr>
        <w:pStyle w:val="Nadpis4"/>
      </w:pPr>
      <w:r w:rsidRPr="00736A4C">
        <w:t>Analýza potřeb pro podporu využívání příležitostí a eliminaci rizik digitálních technologií v rodině</w:t>
      </w:r>
    </w:p>
    <w:p w:rsidR="00FC498B" w:rsidRPr="00736A4C" w:rsidRDefault="00FC498B" w:rsidP="005C1B39">
      <w:pPr>
        <w:spacing w:before="60" w:after="0"/>
        <w:rPr>
          <w:rFonts w:cs="Arial"/>
          <w:szCs w:val="20"/>
        </w:rPr>
      </w:pPr>
      <w:r w:rsidRPr="00736A4C">
        <w:rPr>
          <w:rFonts w:cs="Arial"/>
          <w:szCs w:val="20"/>
        </w:rPr>
        <w:t>Hlavní problém v této oblasti spočívá v nevyužitém potenciálu digitálních technologií pro zvýšení kvality života rodiny, v nedostatečném využívání online možností a nízké eliminaci rizik. Podle zprávy EU Kids Online (2014)</w:t>
      </w:r>
      <w:r w:rsidRPr="00736A4C">
        <w:rPr>
          <w:rStyle w:val="Znakapoznpodarou"/>
          <w:rFonts w:cs="Arial"/>
          <w:szCs w:val="20"/>
        </w:rPr>
        <w:footnoteReference w:id="75"/>
      </w:r>
      <w:r w:rsidRPr="00736A4C">
        <w:rPr>
          <w:rFonts w:cs="Arial"/>
          <w:szCs w:val="20"/>
        </w:rPr>
        <w:t xml:space="preserve"> patří rodiče v České republice do skupiny, která podporuje online příležitosti pouze mírně, rodiče se zaměřují především na zábavný obsah. Míra rizika je stále vysoká, rodiče využívají různé možnosti mediace, </w:t>
      </w:r>
      <w:r w:rsidR="007F5261" w:rsidRPr="00736A4C">
        <w:rPr>
          <w:rFonts w:cs="Arial"/>
          <w:szCs w:val="20"/>
        </w:rPr>
        <w:t xml:space="preserve">avšak výsledek </w:t>
      </w:r>
      <w:r w:rsidRPr="00736A4C">
        <w:rPr>
          <w:rFonts w:cs="Arial"/>
          <w:szCs w:val="20"/>
        </w:rPr>
        <w:t>není příliš efektivní. Online příležitosti a rizika lze klasifikovat následovně:</w:t>
      </w:r>
    </w:p>
    <w:p w:rsidR="00FE1A37" w:rsidRPr="00736A4C" w:rsidRDefault="00FE1A37" w:rsidP="001E0269">
      <w:pPr>
        <w:pStyle w:val="Titulek"/>
        <w:keepNext/>
        <w:spacing w:after="240"/>
        <w:rPr>
          <w:rFonts w:cs="Arial"/>
          <w:b w:val="0"/>
          <w:i/>
        </w:rPr>
      </w:pPr>
      <w:r w:rsidRPr="00736A4C">
        <w:rPr>
          <w:rFonts w:cs="Arial"/>
          <w:b w:val="0"/>
          <w:i/>
        </w:rPr>
        <w:lastRenderedPageBreak/>
        <w:t xml:space="preserve">Tabulka </w:t>
      </w:r>
      <w:r w:rsidR="00EB0FF3" w:rsidRPr="00736A4C">
        <w:rPr>
          <w:rFonts w:cs="Arial"/>
          <w:b w:val="0"/>
          <w:i/>
        </w:rPr>
        <w:fldChar w:fldCharType="begin"/>
      </w:r>
      <w:r w:rsidRPr="00736A4C">
        <w:rPr>
          <w:rFonts w:cs="Arial"/>
          <w:b w:val="0"/>
          <w:i/>
        </w:rPr>
        <w:instrText xml:space="preserve"> SEQ Tabulka \* ARABIC </w:instrText>
      </w:r>
      <w:r w:rsidR="00EB0FF3" w:rsidRPr="00736A4C">
        <w:rPr>
          <w:rFonts w:cs="Arial"/>
          <w:b w:val="0"/>
          <w:i/>
        </w:rPr>
        <w:fldChar w:fldCharType="separate"/>
      </w:r>
      <w:r w:rsidR="00C3487E">
        <w:rPr>
          <w:rFonts w:cs="Arial"/>
          <w:b w:val="0"/>
          <w:i/>
          <w:noProof/>
        </w:rPr>
        <w:t>1</w:t>
      </w:r>
      <w:r w:rsidR="00EB0FF3" w:rsidRPr="00736A4C">
        <w:rPr>
          <w:rFonts w:cs="Arial"/>
          <w:b w:val="0"/>
          <w:i/>
          <w:noProof/>
        </w:rPr>
        <w:fldChar w:fldCharType="end"/>
      </w:r>
      <w:r w:rsidR="001E0269" w:rsidRPr="00736A4C">
        <w:rPr>
          <w:rFonts w:cs="Arial"/>
          <w:b w:val="0"/>
          <w:i/>
          <w:noProof/>
        </w:rPr>
        <w:t>:</w:t>
      </w:r>
      <w:r w:rsidRPr="00736A4C">
        <w:rPr>
          <w:rFonts w:cs="Arial"/>
          <w:b w:val="0"/>
          <w:i/>
        </w:rPr>
        <w:t xml:space="preserve"> Klasifikace online příležitostí a rizik ve vztahu k dítěti</w:t>
      </w:r>
    </w:p>
    <w:tbl>
      <w:tblPr>
        <w:tblStyle w:val="Svtlseznamzvraznn5"/>
        <w:tblW w:w="9288" w:type="dxa"/>
        <w:jc w:val="center"/>
        <w:tblLook w:val="04A0" w:firstRow="1" w:lastRow="0" w:firstColumn="1" w:lastColumn="0" w:noHBand="0" w:noVBand="1"/>
      </w:tblPr>
      <w:tblGrid>
        <w:gridCol w:w="693"/>
        <w:gridCol w:w="1826"/>
        <w:gridCol w:w="2122"/>
        <w:gridCol w:w="2488"/>
        <w:gridCol w:w="2159"/>
      </w:tblGrid>
      <w:tr w:rsidR="00FE1A37" w:rsidRPr="00736A4C" w:rsidTr="000E0550">
        <w:trPr>
          <w:cnfStyle w:val="100000000000" w:firstRow="1" w:lastRow="0" w:firstColumn="0" w:lastColumn="0" w:oddVBand="0" w:evenVBand="0" w:oddHBand="0" w:evenHBand="0" w:firstRowFirstColumn="0" w:firstRowLastColumn="0" w:lastRowFirstColumn="0" w:lastRowLastColumn="0"/>
          <w:trHeight w:val="794"/>
          <w:jc w:val="center"/>
        </w:trPr>
        <w:tc>
          <w:tcPr>
            <w:cnfStyle w:val="001000000000" w:firstRow="0" w:lastRow="0" w:firstColumn="1" w:lastColumn="0" w:oddVBand="0" w:evenVBand="0" w:oddHBand="0" w:evenHBand="0" w:firstRowFirstColumn="0" w:firstRowLastColumn="0" w:lastRowFirstColumn="0" w:lastRowLastColumn="0"/>
            <w:tcW w:w="0" w:type="auto"/>
          </w:tcPr>
          <w:p w:rsidR="00FE1A37" w:rsidRPr="00736A4C" w:rsidRDefault="00FE1A37" w:rsidP="005C1B39">
            <w:pPr>
              <w:keepNext/>
              <w:spacing w:before="60"/>
              <w:rPr>
                <w:rFonts w:cs="Arial"/>
                <w:szCs w:val="20"/>
              </w:rPr>
            </w:pPr>
          </w:p>
        </w:tc>
        <w:tc>
          <w:tcPr>
            <w:tcW w:w="1826" w:type="dxa"/>
          </w:tcPr>
          <w:p w:rsidR="00FE1A37" w:rsidRPr="00736A4C" w:rsidRDefault="00FE1A37" w:rsidP="005C1B39">
            <w:pPr>
              <w:keepNext/>
              <w:spacing w:before="60"/>
              <w:cnfStyle w:val="100000000000" w:firstRow="1" w:lastRow="0" w:firstColumn="0" w:lastColumn="0" w:oddVBand="0" w:evenVBand="0" w:oddHBand="0" w:evenHBand="0" w:firstRowFirstColumn="0" w:firstRowLastColumn="0" w:lastRowFirstColumn="0" w:lastRowLastColumn="0"/>
              <w:rPr>
                <w:rFonts w:cs="Arial"/>
                <w:sz w:val="20"/>
                <w:szCs w:val="20"/>
              </w:rPr>
            </w:pPr>
          </w:p>
        </w:tc>
        <w:tc>
          <w:tcPr>
            <w:tcW w:w="2122" w:type="dxa"/>
            <w:vAlign w:val="center"/>
          </w:tcPr>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Obsah:</w:t>
            </w:r>
          </w:p>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Dítě jako adresát</w:t>
            </w:r>
          </w:p>
        </w:tc>
        <w:tc>
          <w:tcPr>
            <w:tcW w:w="0" w:type="auto"/>
            <w:vAlign w:val="center"/>
          </w:tcPr>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Kontakt:</w:t>
            </w:r>
          </w:p>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Dítě jako účastník</w:t>
            </w:r>
          </w:p>
        </w:tc>
        <w:tc>
          <w:tcPr>
            <w:tcW w:w="0" w:type="auto"/>
            <w:vAlign w:val="center"/>
          </w:tcPr>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Chování:</w:t>
            </w:r>
          </w:p>
          <w:p w:rsidR="00FE1A37" w:rsidRPr="00736A4C" w:rsidRDefault="00FE1A37" w:rsidP="001E0269">
            <w:pPr>
              <w:keepNext/>
              <w:spacing w:before="0" w:after="0"/>
              <w:jc w:val="left"/>
              <w:cnfStyle w:val="100000000000" w:firstRow="1" w:lastRow="0" w:firstColumn="0" w:lastColumn="0" w:oddVBand="0" w:evenVBand="0" w:oddHBand="0" w:evenHBand="0" w:firstRowFirstColumn="0" w:firstRowLastColumn="0" w:lastRowFirstColumn="0" w:lastRowLastColumn="0"/>
              <w:rPr>
                <w:rFonts w:cs="Arial"/>
                <w:sz w:val="20"/>
                <w:szCs w:val="20"/>
              </w:rPr>
            </w:pPr>
            <w:r w:rsidRPr="00736A4C">
              <w:rPr>
                <w:rFonts w:cs="Arial"/>
                <w:sz w:val="20"/>
                <w:szCs w:val="20"/>
              </w:rPr>
              <w:t>Dítě jako aktér</w:t>
            </w:r>
          </w:p>
        </w:tc>
      </w:tr>
      <w:tr w:rsidR="00FE1A37" w:rsidRPr="00736A4C" w:rsidTr="000E055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rsidR="00FE1A37" w:rsidRPr="00736A4C" w:rsidRDefault="00FE1A37" w:rsidP="001E0269">
            <w:pPr>
              <w:keepNext/>
              <w:spacing w:before="60"/>
              <w:ind w:left="113" w:right="113"/>
              <w:jc w:val="center"/>
              <w:rPr>
                <w:rFonts w:cs="Arial"/>
                <w:b w:val="0"/>
                <w:szCs w:val="20"/>
              </w:rPr>
            </w:pPr>
            <w:r w:rsidRPr="00736A4C">
              <w:rPr>
                <w:rFonts w:cs="Arial"/>
                <w:b w:val="0"/>
                <w:szCs w:val="20"/>
              </w:rPr>
              <w:br w:type="page"/>
              <w:t>PŘÍLEŽITOSTI</w:t>
            </w:r>
          </w:p>
        </w:tc>
        <w:tc>
          <w:tcPr>
            <w:tcW w:w="1826" w:type="dxa"/>
            <w:shd w:val="clear" w:color="auto" w:fill="DBE5F1" w:themeFill="accent1" w:themeFillTint="33"/>
            <w:vAlign w:val="center"/>
          </w:tcPr>
          <w:p w:rsidR="002525A5" w:rsidRDefault="001E0269"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Vzdělávání, studium a </w:t>
            </w:r>
            <w:r w:rsidR="00FE1A37" w:rsidRPr="00736A4C">
              <w:t>digitální gramotnost</w:t>
            </w:r>
          </w:p>
        </w:tc>
        <w:tc>
          <w:tcPr>
            <w:tcW w:w="2122" w:type="dxa"/>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Vzdělávací zdroje</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Kon</w:t>
            </w:r>
            <w:r w:rsidR="005443A9" w:rsidRPr="00736A4C">
              <w:t>takt s ostatními, kteří sdílejí </w:t>
            </w:r>
            <w:r w:rsidRPr="00736A4C">
              <w:t>zájmy dítěte</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Samostatně iniciované nebo kolaborativní učení</w:t>
            </w:r>
          </w:p>
        </w:tc>
      </w:tr>
      <w:tr w:rsidR="00FE1A37" w:rsidRPr="00736A4C" w:rsidTr="000E0550">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b w:val="0"/>
                <w:szCs w:val="20"/>
              </w:rPr>
            </w:pPr>
          </w:p>
        </w:tc>
        <w:tc>
          <w:tcPr>
            <w:tcW w:w="1826" w:type="dxa"/>
            <w:shd w:val="clear" w:color="auto" w:fill="DBE5F1" w:themeFill="accent1" w:themeFillTint="33"/>
            <w:vAlign w:val="center"/>
          </w:tcPr>
          <w:p w:rsidR="002525A5" w:rsidRDefault="000B6AF8"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Participace a </w:t>
            </w:r>
            <w:r w:rsidR="00FE1A37" w:rsidRPr="00736A4C">
              <w:t>občanská angažovanost</w:t>
            </w:r>
          </w:p>
        </w:tc>
        <w:tc>
          <w:tcPr>
            <w:tcW w:w="2122" w:type="dxa"/>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Globální informace</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Výměna v rámci zájmových skupin</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Konkrétní formy občanské angažovanosti</w:t>
            </w:r>
          </w:p>
        </w:tc>
      </w:tr>
      <w:tr w:rsidR="00FE1A37" w:rsidRPr="00736A4C" w:rsidTr="000E055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b w:val="0"/>
                <w:szCs w:val="20"/>
              </w:rPr>
            </w:pPr>
          </w:p>
        </w:tc>
        <w:tc>
          <w:tcPr>
            <w:tcW w:w="1826" w:type="dxa"/>
            <w:shd w:val="clear" w:color="auto" w:fill="DBE5F1" w:themeFill="accent1" w:themeFillTint="33"/>
            <w:vAlign w:val="center"/>
          </w:tcPr>
          <w:p w:rsidR="002525A5" w:rsidRDefault="001E0269"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Kreativita a </w:t>
            </w:r>
            <w:r w:rsidR="00FE1A37" w:rsidRPr="00736A4C">
              <w:t>sebevyjádření</w:t>
            </w:r>
          </w:p>
        </w:tc>
        <w:tc>
          <w:tcPr>
            <w:tcW w:w="2122" w:type="dxa"/>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Rozmanitost zdrojů</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Dítě je vyzváno, inspirováno, aby něco vytvořilo nebo se</w:t>
            </w:r>
            <w:r w:rsidR="005443A9" w:rsidRPr="00736A4C">
              <w:t xml:space="preserve"> na </w:t>
            </w:r>
            <w:r w:rsidRPr="00736A4C">
              <w:t>něčem podílelo</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Vytváření obsahu uživatelem</w:t>
            </w:r>
          </w:p>
        </w:tc>
      </w:tr>
      <w:tr w:rsidR="00FE1A37" w:rsidRPr="00736A4C" w:rsidTr="000E0550">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b w:val="0"/>
                <w:szCs w:val="20"/>
              </w:rPr>
            </w:pPr>
          </w:p>
        </w:tc>
        <w:tc>
          <w:tcPr>
            <w:tcW w:w="1826" w:type="dxa"/>
            <w:shd w:val="clear" w:color="auto" w:fill="DBE5F1" w:themeFill="accent1" w:themeFillTint="33"/>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Identita a sociální zapojení</w:t>
            </w:r>
          </w:p>
        </w:tc>
        <w:tc>
          <w:tcPr>
            <w:tcW w:w="2122" w:type="dxa"/>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 xml:space="preserve">Rada </w:t>
            </w:r>
            <w:r w:rsidR="001E0269" w:rsidRPr="00736A4C">
              <w:t>(osobní či ohledně zdraví, sexu</w:t>
            </w:r>
            <w:r w:rsidRPr="00736A4C">
              <w:t xml:space="preserve"> atd.)</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Sociální sítě, sdílení zkušeností s ostatními</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Vyjádření identity</w:t>
            </w:r>
          </w:p>
        </w:tc>
      </w:tr>
      <w:tr w:rsidR="00FE1A37" w:rsidRPr="00736A4C" w:rsidTr="000E055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extDirection w:val="btLr"/>
          </w:tcPr>
          <w:p w:rsidR="00FE1A37" w:rsidRPr="00736A4C" w:rsidRDefault="00FE1A37" w:rsidP="001E0269">
            <w:pPr>
              <w:keepNext/>
              <w:spacing w:before="60"/>
              <w:ind w:left="113" w:right="113"/>
              <w:jc w:val="center"/>
              <w:rPr>
                <w:rFonts w:cs="Arial"/>
                <w:b w:val="0"/>
                <w:szCs w:val="20"/>
              </w:rPr>
            </w:pPr>
            <w:r w:rsidRPr="00736A4C">
              <w:rPr>
                <w:rFonts w:cs="Arial"/>
                <w:b w:val="0"/>
                <w:szCs w:val="20"/>
              </w:rPr>
              <w:t>RIZIKA</w:t>
            </w:r>
          </w:p>
        </w:tc>
        <w:tc>
          <w:tcPr>
            <w:tcW w:w="1826" w:type="dxa"/>
            <w:shd w:val="clear" w:color="auto" w:fill="DBE5F1" w:themeFill="accent1" w:themeFillTint="33"/>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Komerční</w:t>
            </w:r>
          </w:p>
        </w:tc>
        <w:tc>
          <w:tcPr>
            <w:tcW w:w="2122" w:type="dxa"/>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Reklama, spam, sponzorování</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Vyhledávání a sběr osobních informací (harvesting)</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Hazardní hry, nelegální stahování, hackerství</w:t>
            </w:r>
          </w:p>
        </w:tc>
      </w:tr>
      <w:tr w:rsidR="00FE1A37" w:rsidRPr="00736A4C" w:rsidTr="000E0550">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szCs w:val="20"/>
              </w:rPr>
            </w:pPr>
          </w:p>
        </w:tc>
        <w:tc>
          <w:tcPr>
            <w:tcW w:w="1826" w:type="dxa"/>
            <w:shd w:val="clear" w:color="auto" w:fill="DBE5F1" w:themeFill="accent1" w:themeFillTint="33"/>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Agresivní</w:t>
            </w:r>
          </w:p>
        </w:tc>
        <w:tc>
          <w:tcPr>
            <w:tcW w:w="2122" w:type="dxa"/>
            <w:vAlign w:val="center"/>
          </w:tcPr>
          <w:p w:rsidR="002525A5" w:rsidRDefault="000E0550"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Násilný, hrůzný a </w:t>
            </w:r>
            <w:r w:rsidR="00FE1A37" w:rsidRPr="00736A4C">
              <w:t>nenávistný obsah</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Šikanování, obtěžování, stalking (nebezpečné pronásledování)</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Šikanování nebo obtěžování jiných</w:t>
            </w:r>
          </w:p>
        </w:tc>
      </w:tr>
      <w:tr w:rsidR="00FE1A37" w:rsidRPr="00736A4C" w:rsidTr="000E0550">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szCs w:val="20"/>
              </w:rPr>
            </w:pPr>
          </w:p>
        </w:tc>
        <w:tc>
          <w:tcPr>
            <w:tcW w:w="1826" w:type="dxa"/>
            <w:shd w:val="clear" w:color="auto" w:fill="DBE5F1" w:themeFill="accent1" w:themeFillTint="33"/>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Sexuální</w:t>
            </w:r>
          </w:p>
        </w:tc>
        <w:tc>
          <w:tcPr>
            <w:tcW w:w="2122" w:type="dxa"/>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Pornografický a škodlivý sexuální obsah</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Setkávání se s cizími lidmi, vylákávání na schůzku</w:t>
            </w:r>
          </w:p>
        </w:tc>
        <w:tc>
          <w:tcPr>
            <w:tcW w:w="0" w:type="auto"/>
            <w:vAlign w:val="center"/>
          </w:tcPr>
          <w:p w:rsidR="002525A5" w:rsidRDefault="00FE1A37" w:rsidP="0000084E">
            <w:pPr>
              <w:pStyle w:val="Poznmkypodarou"/>
              <w:cnfStyle w:val="000000100000" w:firstRow="0" w:lastRow="0" w:firstColumn="0" w:lastColumn="0" w:oddVBand="0" w:evenVBand="0" w:oddHBand="1" w:evenHBand="0" w:firstRowFirstColumn="0" w:firstRowLastColumn="0" w:lastRowFirstColumn="0" w:lastRowLastColumn="0"/>
              <w:rPr>
                <w:b/>
                <w:bCs/>
                <w:smallCaps/>
                <w:color w:val="000066"/>
                <w:kern w:val="32"/>
              </w:rPr>
            </w:pPr>
            <w:r w:rsidRPr="00736A4C">
              <w:t>Tvoření, přenášení pornografického materiálu na internet</w:t>
            </w:r>
          </w:p>
        </w:tc>
      </w:tr>
      <w:tr w:rsidR="00FE1A37" w:rsidRPr="00736A4C" w:rsidTr="000E0550">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vMerge/>
          </w:tcPr>
          <w:p w:rsidR="00FE1A37" w:rsidRPr="00736A4C" w:rsidRDefault="00FE1A37" w:rsidP="005C1B39">
            <w:pPr>
              <w:keepNext/>
              <w:spacing w:before="60"/>
              <w:rPr>
                <w:rFonts w:cs="Arial"/>
                <w:szCs w:val="20"/>
              </w:rPr>
            </w:pPr>
          </w:p>
        </w:tc>
        <w:tc>
          <w:tcPr>
            <w:tcW w:w="1826" w:type="dxa"/>
            <w:shd w:val="clear" w:color="auto" w:fill="DBE5F1" w:themeFill="accent1" w:themeFillTint="33"/>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Hodnotová</w:t>
            </w:r>
          </w:p>
        </w:tc>
        <w:tc>
          <w:tcPr>
            <w:tcW w:w="2122" w:type="dxa"/>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Rasistické, zkreslené informace a rady (např. ohledně drog)</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Sebepoškozování, nežádoucí přesvědčování</w:t>
            </w:r>
          </w:p>
        </w:tc>
        <w:tc>
          <w:tcPr>
            <w:tcW w:w="0" w:type="auto"/>
            <w:vAlign w:val="center"/>
          </w:tcPr>
          <w:p w:rsidR="002525A5" w:rsidRDefault="00FE1A37" w:rsidP="0000084E">
            <w:pPr>
              <w:pStyle w:val="Poznmkypodarou"/>
              <w:cnfStyle w:val="000000000000" w:firstRow="0" w:lastRow="0" w:firstColumn="0" w:lastColumn="0" w:oddVBand="0" w:evenVBand="0" w:oddHBand="0" w:evenHBand="0" w:firstRowFirstColumn="0" w:firstRowLastColumn="0" w:lastRowFirstColumn="0" w:lastRowLastColumn="0"/>
              <w:rPr>
                <w:b/>
                <w:bCs/>
                <w:smallCaps/>
                <w:color w:val="000066"/>
                <w:kern w:val="32"/>
              </w:rPr>
            </w:pPr>
            <w:r w:rsidRPr="00736A4C">
              <w:t>Poskytování rad (např. ohledně sebevraždy, pro-anorektických)</w:t>
            </w:r>
          </w:p>
        </w:tc>
      </w:tr>
    </w:tbl>
    <w:p w:rsidR="00FE1A37" w:rsidRPr="00736A4C" w:rsidRDefault="00FE1A37" w:rsidP="001E0269">
      <w:pPr>
        <w:keepNext/>
        <w:spacing w:after="360"/>
        <w:rPr>
          <w:rFonts w:cs="Arial"/>
          <w:i/>
          <w:szCs w:val="20"/>
        </w:rPr>
      </w:pPr>
      <w:r w:rsidRPr="00736A4C">
        <w:rPr>
          <w:rFonts w:cs="Arial"/>
          <w:i/>
          <w:szCs w:val="20"/>
        </w:rPr>
        <w:t>Zdroj: EU Kids Online, 2009</w:t>
      </w:r>
    </w:p>
    <w:p w:rsidR="00FC498B" w:rsidRPr="00736A4C" w:rsidRDefault="00FC498B" w:rsidP="005C1B39">
      <w:pPr>
        <w:rPr>
          <w:rFonts w:cs="Arial"/>
          <w:szCs w:val="20"/>
        </w:rPr>
      </w:pPr>
      <w:r w:rsidRPr="00736A4C">
        <w:rPr>
          <w:rFonts w:cs="Arial"/>
          <w:szCs w:val="20"/>
        </w:rPr>
        <w:t>Digitální technologie přináš</w:t>
      </w:r>
      <w:r w:rsidR="000B6AF8" w:rsidRPr="00736A4C">
        <w:rPr>
          <w:rFonts w:cs="Arial"/>
          <w:szCs w:val="20"/>
        </w:rPr>
        <w:t>ej</w:t>
      </w:r>
      <w:r w:rsidRPr="00736A4C">
        <w:rPr>
          <w:rFonts w:cs="Arial"/>
          <w:szCs w:val="20"/>
        </w:rPr>
        <w:t>í i další změny do oblasti sociability a vzorců sociálního chování</w:t>
      </w:r>
      <w:r w:rsidRPr="00736A4C">
        <w:rPr>
          <w:rFonts w:cs="Arial"/>
          <w:vertAlign w:val="superscript"/>
        </w:rPr>
        <w:footnoteReference w:id="76"/>
      </w:r>
      <w:r w:rsidRPr="00736A4C">
        <w:rPr>
          <w:rFonts w:cs="Arial"/>
          <w:szCs w:val="20"/>
        </w:rPr>
        <w:t>. Dalším otazníkem je závislost na internetu a nutkavá potřeba být stále online. Tuto oblast také monitoruje EU Kids Online</w:t>
      </w:r>
      <w:r w:rsidR="000B6AF8" w:rsidRPr="00736A4C">
        <w:rPr>
          <w:rFonts w:cs="Arial"/>
          <w:szCs w:val="20"/>
        </w:rPr>
        <w:t>:</w:t>
      </w:r>
      <w:r w:rsidRPr="00736A4C">
        <w:rPr>
          <w:rFonts w:cs="Arial"/>
          <w:szCs w:val="20"/>
        </w:rPr>
        <w:t xml:space="preserve"> </w:t>
      </w:r>
      <w:r w:rsidR="000B6AF8" w:rsidRPr="00736A4C">
        <w:rPr>
          <w:rFonts w:cs="Arial"/>
          <w:szCs w:val="20"/>
        </w:rPr>
        <w:t>P</w:t>
      </w:r>
      <w:r w:rsidRPr="00736A4C">
        <w:rPr>
          <w:rFonts w:cs="Arial"/>
          <w:szCs w:val="20"/>
        </w:rPr>
        <w:t xml:space="preserve">odle výsledků z roku 2012 bylo závislé 1 % dětí v České republice, </w:t>
      </w:r>
      <w:r w:rsidR="000B6AF8" w:rsidRPr="00736A4C">
        <w:rPr>
          <w:rFonts w:cs="Arial"/>
          <w:szCs w:val="20"/>
        </w:rPr>
        <w:t xml:space="preserve">ale </w:t>
      </w:r>
      <w:r w:rsidRPr="00736A4C">
        <w:rPr>
          <w:rFonts w:cs="Arial"/>
          <w:szCs w:val="20"/>
        </w:rPr>
        <w:t xml:space="preserve">jejich počet </w:t>
      </w:r>
      <w:r w:rsidR="000B6AF8" w:rsidRPr="00736A4C">
        <w:rPr>
          <w:rFonts w:cs="Arial"/>
          <w:szCs w:val="20"/>
        </w:rPr>
        <w:t xml:space="preserve">narůstá. </w:t>
      </w:r>
      <w:r w:rsidRPr="00736A4C">
        <w:rPr>
          <w:rFonts w:cs="Arial"/>
          <w:szCs w:val="20"/>
        </w:rPr>
        <w:t xml:space="preserve">EU Kids Online (2014) poukazují na přímou úměru mezi četností využívání internetu a mírou digitálních dovedností a využití příležitostí. Ne všechny způsoby využívání </w:t>
      </w:r>
      <w:r w:rsidR="000B6AF8" w:rsidRPr="00736A4C">
        <w:rPr>
          <w:rFonts w:cs="Arial"/>
          <w:szCs w:val="20"/>
        </w:rPr>
        <w:t xml:space="preserve">však vedou k dosažení prospěchu – </w:t>
      </w:r>
      <w:r w:rsidRPr="00736A4C">
        <w:rPr>
          <w:rFonts w:cs="Arial"/>
          <w:szCs w:val="20"/>
        </w:rPr>
        <w:t>využívání příležitostí souvisí s věkem, pohlavím, socioekonomickým postavením rodiny, podporou rodičů</w:t>
      </w:r>
      <w:r w:rsidR="004B2012" w:rsidRPr="004B2012">
        <w:rPr>
          <w:rFonts w:cs="Arial"/>
          <w:szCs w:val="20"/>
        </w:rPr>
        <w:t xml:space="preserve"> </w:t>
      </w:r>
      <w:r w:rsidR="00002581">
        <w:rPr>
          <w:rFonts w:cs="Arial"/>
          <w:szCs w:val="20"/>
        </w:rPr>
        <w:t>a </w:t>
      </w:r>
      <w:r w:rsidRPr="00736A4C">
        <w:rPr>
          <w:rFonts w:cs="Arial"/>
          <w:szCs w:val="20"/>
        </w:rPr>
        <w:t>dostupným p</w:t>
      </w:r>
      <w:r w:rsidR="000B6AF8" w:rsidRPr="00736A4C">
        <w:rPr>
          <w:rFonts w:cs="Arial"/>
          <w:szCs w:val="20"/>
        </w:rPr>
        <w:t>ozitivním obsahem na internetu.</w:t>
      </w:r>
    </w:p>
    <w:p w:rsidR="00FC498B" w:rsidRPr="00736A4C" w:rsidRDefault="00FC498B" w:rsidP="005C1B39">
      <w:pPr>
        <w:rPr>
          <w:rFonts w:cs="Arial"/>
          <w:szCs w:val="20"/>
        </w:rPr>
      </w:pPr>
      <w:r w:rsidRPr="00736A4C">
        <w:rPr>
          <w:rFonts w:cs="Arial"/>
          <w:szCs w:val="20"/>
        </w:rPr>
        <w:t>Pro kontrolu online aktivit dětí (EU Kids Online, 2009) aplikují rodiče zavádění pravidel</w:t>
      </w:r>
      <w:r w:rsidR="004B2012" w:rsidRPr="004B2012">
        <w:rPr>
          <w:rFonts w:cs="Arial"/>
          <w:szCs w:val="20"/>
        </w:rPr>
        <w:t xml:space="preserve"> </w:t>
      </w:r>
      <w:r w:rsidR="00002581">
        <w:rPr>
          <w:rFonts w:cs="Arial"/>
          <w:szCs w:val="20"/>
        </w:rPr>
        <w:t>a </w:t>
      </w:r>
      <w:r w:rsidRPr="00736A4C">
        <w:rPr>
          <w:rFonts w:cs="Arial"/>
          <w:szCs w:val="20"/>
        </w:rPr>
        <w:t>omezení (restriktivní mediace), zadruhé sociální přístup, jehož hlavním cílem je rozv</w:t>
      </w:r>
      <w:r w:rsidR="00FC04E2" w:rsidRPr="00736A4C">
        <w:rPr>
          <w:rFonts w:cs="Arial"/>
          <w:szCs w:val="20"/>
        </w:rPr>
        <w:t xml:space="preserve">oj kritického myšlení </w:t>
      </w:r>
      <w:r w:rsidR="00FC04E2" w:rsidRPr="00736A4C">
        <w:rPr>
          <w:rFonts w:cs="Arial"/>
          <w:spacing w:val="-2"/>
          <w:szCs w:val="20"/>
        </w:rPr>
        <w:t>a </w:t>
      </w:r>
      <w:r w:rsidRPr="00736A4C">
        <w:rPr>
          <w:rFonts w:cs="Arial"/>
          <w:spacing w:val="-2"/>
          <w:szCs w:val="20"/>
        </w:rPr>
        <w:t>zodpovědného chování dětí. Patří sem společné sledování, sdílení, povídání si s dětmi (aktivní mediace).</w:t>
      </w:r>
      <w:r w:rsidRPr="00736A4C">
        <w:rPr>
          <w:rFonts w:cs="Arial"/>
          <w:szCs w:val="20"/>
        </w:rPr>
        <w:t xml:space="preserve"> Zatřetí jde o používání technických nástrojů</w:t>
      </w:r>
      <w:r w:rsidR="00FC04E2" w:rsidRPr="00736A4C">
        <w:rPr>
          <w:rFonts w:cs="Arial"/>
          <w:szCs w:val="20"/>
        </w:rPr>
        <w:t xml:space="preserve">, jako </w:t>
      </w:r>
      <w:r w:rsidRPr="00736A4C">
        <w:rPr>
          <w:rFonts w:cs="Arial"/>
          <w:szCs w:val="20"/>
        </w:rPr>
        <w:t>např. filtrování, monitorování (technické mediace). Velké procento rodičů uvedlo, že používá každou z těchto uvedených strategií. Podle EU Kids Online (2014) nemus</w:t>
      </w:r>
      <w:r w:rsidR="00FC04E2" w:rsidRPr="00736A4C">
        <w:rPr>
          <w:rFonts w:cs="Arial"/>
          <w:szCs w:val="20"/>
        </w:rPr>
        <w:t>ej</w:t>
      </w:r>
      <w:r w:rsidR="00B70A31">
        <w:rPr>
          <w:rFonts w:cs="Arial"/>
          <w:szCs w:val="20"/>
        </w:rPr>
        <w:t>í všechna rizika vést k </w:t>
      </w:r>
      <w:r w:rsidRPr="00736A4C">
        <w:rPr>
          <w:rFonts w:cs="Arial"/>
          <w:szCs w:val="20"/>
        </w:rPr>
        <w:t xml:space="preserve">újmě. Záleží na digitální gramotnosti dětí a </w:t>
      </w:r>
      <w:r w:rsidR="00FC04E2" w:rsidRPr="00736A4C">
        <w:rPr>
          <w:rFonts w:cs="Arial"/>
          <w:szCs w:val="20"/>
        </w:rPr>
        <w:t xml:space="preserve">na </w:t>
      </w:r>
      <w:r w:rsidRPr="00736A4C">
        <w:rPr>
          <w:rFonts w:cs="Arial"/>
          <w:szCs w:val="20"/>
        </w:rPr>
        <w:t xml:space="preserve">jejich schopnosti čelit rizikům. Významná je výchovná role rodičů, především sdílení společných online aktivit, dialog </w:t>
      </w:r>
      <w:r w:rsidRPr="00736A4C">
        <w:rPr>
          <w:rFonts w:cs="Arial"/>
          <w:szCs w:val="20"/>
        </w:rPr>
        <w:lastRenderedPageBreak/>
        <w:t>s dětmi a vedení k z</w:t>
      </w:r>
      <w:r w:rsidR="00FC04E2" w:rsidRPr="00736A4C">
        <w:rPr>
          <w:rFonts w:cs="Arial"/>
          <w:szCs w:val="20"/>
        </w:rPr>
        <w:t>odpovědnému chování. Patří sem také</w:t>
      </w:r>
      <w:r w:rsidRPr="00736A4C">
        <w:rPr>
          <w:rFonts w:cs="Arial"/>
          <w:szCs w:val="20"/>
        </w:rPr>
        <w:t xml:space="preserve"> nastavení p</w:t>
      </w:r>
      <w:r w:rsidR="00FC04E2" w:rsidRPr="00736A4C">
        <w:rPr>
          <w:rFonts w:cs="Arial"/>
          <w:szCs w:val="20"/>
        </w:rPr>
        <w:t>ravidel, kontrolních nástrojů a </w:t>
      </w:r>
      <w:r w:rsidRPr="00736A4C">
        <w:rPr>
          <w:rFonts w:cs="Arial"/>
          <w:szCs w:val="20"/>
        </w:rPr>
        <w:t>technických filtrů. Zpráva doporučuje především podporu</w:t>
      </w:r>
      <w:r w:rsidR="002808B6">
        <w:rPr>
          <w:rFonts w:cs="Arial"/>
          <w:szCs w:val="20"/>
        </w:rPr>
        <w:t xml:space="preserve"> informovanosti ohledně rizik a </w:t>
      </w:r>
      <w:r w:rsidRPr="00736A4C">
        <w:rPr>
          <w:rFonts w:cs="Arial"/>
          <w:szCs w:val="20"/>
        </w:rPr>
        <w:t>zlepšení komunikace, jejíž nízká úroveň pramení právě z nedostatku znalostí rodičů.</w:t>
      </w:r>
      <w:r w:rsidR="004B2012" w:rsidRPr="004B2012">
        <w:rPr>
          <w:rFonts w:cs="Arial"/>
          <w:szCs w:val="20"/>
        </w:rPr>
        <w:t xml:space="preserve"> </w:t>
      </w:r>
      <w:r w:rsidR="00C74C61">
        <w:rPr>
          <w:rFonts w:cs="Arial"/>
          <w:szCs w:val="20"/>
        </w:rPr>
        <w:t>V </w:t>
      </w:r>
      <w:r w:rsidRPr="00736A4C">
        <w:rPr>
          <w:rFonts w:cs="Arial"/>
          <w:szCs w:val="20"/>
        </w:rPr>
        <w:t xml:space="preserve">tomto směru souvisí tento bod s profesním vzděláváním rodičů (viz </w:t>
      </w:r>
      <w:r w:rsidR="0062373A">
        <w:rPr>
          <w:rFonts w:cs="Arial"/>
          <w:szCs w:val="20"/>
        </w:rPr>
        <w:t>SC</w:t>
      </w:r>
      <w:r w:rsidRPr="00736A4C">
        <w:rPr>
          <w:rFonts w:cs="Arial"/>
          <w:szCs w:val="20"/>
        </w:rPr>
        <w:t xml:space="preserve"> 1).</w:t>
      </w:r>
    </w:p>
    <w:p w:rsidR="00FC498B" w:rsidRPr="00736A4C" w:rsidRDefault="00FC498B" w:rsidP="005C1B39">
      <w:pPr>
        <w:rPr>
          <w:rFonts w:cs="Arial"/>
          <w:szCs w:val="20"/>
        </w:rPr>
      </w:pPr>
      <w:r w:rsidRPr="00736A4C">
        <w:rPr>
          <w:rFonts w:cs="Arial"/>
          <w:szCs w:val="20"/>
        </w:rPr>
        <w:t>Rodiče ve snaze eliminovat rizika spojená s používáním digitálních technologií brání dětem využí</w:t>
      </w:r>
      <w:r w:rsidR="00A57EA5" w:rsidRPr="00736A4C">
        <w:rPr>
          <w:rFonts w:cs="Arial"/>
          <w:szCs w:val="20"/>
        </w:rPr>
        <w:t xml:space="preserve">vat </w:t>
      </w:r>
      <w:r w:rsidR="00A57EA5" w:rsidRPr="00736A4C">
        <w:rPr>
          <w:rFonts w:cs="Arial"/>
          <w:spacing w:val="-2"/>
          <w:szCs w:val="20"/>
        </w:rPr>
        <w:t>i </w:t>
      </w:r>
      <w:r w:rsidRPr="00736A4C">
        <w:rPr>
          <w:rFonts w:cs="Arial"/>
          <w:spacing w:val="-2"/>
          <w:szCs w:val="20"/>
        </w:rPr>
        <w:t>jejich potenciál a v rámci celé rodiny dochází k nedostatečnému sdílení společných aktivit prostřednictvím</w:t>
      </w:r>
      <w:r w:rsidRPr="00736A4C">
        <w:rPr>
          <w:rFonts w:cs="Arial"/>
          <w:szCs w:val="20"/>
        </w:rPr>
        <w:t xml:space="preserve"> digitálních technologií. Rodiče neumějí digitální technologie využít</w:t>
      </w:r>
      <w:r w:rsidR="004B2012" w:rsidRPr="004B2012">
        <w:rPr>
          <w:rFonts w:cs="Arial"/>
          <w:szCs w:val="20"/>
        </w:rPr>
        <w:t xml:space="preserve"> </w:t>
      </w:r>
      <w:r w:rsidR="00C74C61">
        <w:rPr>
          <w:rFonts w:cs="Arial"/>
          <w:szCs w:val="20"/>
        </w:rPr>
        <w:t>k </w:t>
      </w:r>
      <w:r w:rsidRPr="00736A4C">
        <w:rPr>
          <w:rFonts w:cs="Arial"/>
          <w:szCs w:val="20"/>
        </w:rPr>
        <w:t>vylepšení komunikace se svými dětmi</w:t>
      </w:r>
      <w:r w:rsidR="00A57EA5" w:rsidRPr="00736A4C">
        <w:rPr>
          <w:rFonts w:cs="Arial"/>
          <w:szCs w:val="20"/>
        </w:rPr>
        <w:t xml:space="preserve"> a k</w:t>
      </w:r>
      <w:r w:rsidRPr="00736A4C">
        <w:rPr>
          <w:rFonts w:cs="Arial"/>
          <w:szCs w:val="20"/>
        </w:rPr>
        <w:t xml:space="preserve"> jejich ochraně i před nevirtuálními riziky. Nevhodné využívání digitálních technologií dětmi vede k novým sociálně patologickým jevům (kriminalita, kyberšikana, závislost).</w:t>
      </w:r>
    </w:p>
    <w:p w:rsidR="00FC498B" w:rsidRPr="00736A4C" w:rsidRDefault="00FC498B" w:rsidP="005C1B39">
      <w:pPr>
        <w:rPr>
          <w:rFonts w:cs="Arial"/>
          <w:szCs w:val="20"/>
        </w:rPr>
      </w:pPr>
      <w:r w:rsidRPr="00736A4C">
        <w:rPr>
          <w:rFonts w:cs="Arial"/>
          <w:szCs w:val="20"/>
        </w:rPr>
        <w:t xml:space="preserve">Příčinou nevyužívání digitálních příležitostí v rámci rodiny je </w:t>
      </w:r>
      <w:r w:rsidR="00B063CC" w:rsidRPr="00736A4C">
        <w:rPr>
          <w:rFonts w:cs="Arial"/>
          <w:szCs w:val="20"/>
        </w:rPr>
        <w:t>také</w:t>
      </w:r>
      <w:r w:rsidRPr="00736A4C">
        <w:rPr>
          <w:rFonts w:cs="Arial"/>
          <w:szCs w:val="20"/>
        </w:rPr>
        <w:t xml:space="preserve"> nedostatečné mezigenerační učení. Děti mohou být digitálně zdatnější, rodič či prarodič </w:t>
      </w:r>
      <w:r w:rsidR="00B063CC" w:rsidRPr="00736A4C">
        <w:rPr>
          <w:rFonts w:cs="Arial"/>
          <w:szCs w:val="20"/>
        </w:rPr>
        <w:t xml:space="preserve">však </w:t>
      </w:r>
      <w:r w:rsidRPr="00736A4C">
        <w:rPr>
          <w:rFonts w:cs="Arial"/>
          <w:szCs w:val="20"/>
        </w:rPr>
        <w:t>může díky svým zkušenostem otevřít příležitosti k rozvoji a učení. Proces může fungovat oboustranně</w:t>
      </w:r>
      <w:r w:rsidR="00B063CC" w:rsidRPr="00736A4C">
        <w:rPr>
          <w:rFonts w:cs="Arial"/>
          <w:szCs w:val="20"/>
        </w:rPr>
        <w:t xml:space="preserve"> – </w:t>
      </w:r>
      <w:r w:rsidRPr="00736A4C">
        <w:rPr>
          <w:rFonts w:cs="Arial"/>
          <w:szCs w:val="20"/>
        </w:rPr>
        <w:t xml:space="preserve">děti se </w:t>
      </w:r>
      <w:r w:rsidR="00B063CC" w:rsidRPr="00736A4C">
        <w:rPr>
          <w:rFonts w:cs="Arial"/>
          <w:szCs w:val="20"/>
        </w:rPr>
        <w:t xml:space="preserve">mohou </w:t>
      </w:r>
      <w:r w:rsidRPr="00736A4C">
        <w:rPr>
          <w:rFonts w:cs="Arial"/>
          <w:szCs w:val="20"/>
        </w:rPr>
        <w:t xml:space="preserve">stát zprostředkovateli digitálních dovedností pro starší generaci, a to i v rámci širší komunity. Vazba mezi komunitou a mezigeneračním učením není jednosměrná, komunita vytváří prostor pro mezigenerační učení, ale mezigenerační učení </w:t>
      </w:r>
      <w:r w:rsidR="00B063CC" w:rsidRPr="00736A4C">
        <w:rPr>
          <w:rFonts w:cs="Arial"/>
          <w:szCs w:val="20"/>
        </w:rPr>
        <w:t xml:space="preserve">také </w:t>
      </w:r>
      <w:r w:rsidRPr="00736A4C">
        <w:rPr>
          <w:rFonts w:cs="Arial"/>
          <w:szCs w:val="20"/>
        </w:rPr>
        <w:t>recipročně přispí</w:t>
      </w:r>
      <w:r w:rsidR="002808B6">
        <w:rPr>
          <w:rFonts w:cs="Arial"/>
          <w:szCs w:val="20"/>
        </w:rPr>
        <w:t>vá k budování a </w:t>
      </w:r>
      <w:r w:rsidRPr="00736A4C">
        <w:rPr>
          <w:rFonts w:cs="Arial"/>
          <w:szCs w:val="20"/>
        </w:rPr>
        <w:t>zvyšování soudržnosti komunity (Rabušicová, Kamanová, Pevná, 2014)</w:t>
      </w:r>
      <w:r w:rsidRPr="00736A4C">
        <w:rPr>
          <w:rStyle w:val="Znakapoznpodarou"/>
          <w:rFonts w:cs="Arial"/>
          <w:szCs w:val="20"/>
        </w:rPr>
        <w:footnoteReference w:id="77"/>
      </w:r>
      <w:r w:rsidR="002808B6">
        <w:rPr>
          <w:rFonts w:cs="Arial"/>
          <w:szCs w:val="20"/>
        </w:rPr>
        <w:t>. Jedním z </w:t>
      </w:r>
      <w:r w:rsidRPr="00736A4C">
        <w:rPr>
          <w:rFonts w:cs="Arial"/>
          <w:szCs w:val="20"/>
        </w:rPr>
        <w:t xml:space="preserve">prostředků jsou mezigenerační programy, tedy plánované aktivity vytvořené za účelem vzájemně výhodného spojení generací. Otevírá se zde příležitost </w:t>
      </w:r>
      <w:r w:rsidR="00BD7121" w:rsidRPr="00736A4C">
        <w:rPr>
          <w:rFonts w:cs="Arial"/>
          <w:szCs w:val="20"/>
        </w:rPr>
        <w:t>pro</w:t>
      </w:r>
      <w:r w:rsidR="00BD7121">
        <w:rPr>
          <w:rFonts w:cs="Arial"/>
          <w:szCs w:val="20"/>
        </w:rPr>
        <w:t> </w:t>
      </w:r>
      <w:r w:rsidRPr="00736A4C">
        <w:rPr>
          <w:rFonts w:cs="Arial"/>
          <w:szCs w:val="20"/>
        </w:rPr>
        <w:t>podporu in</w:t>
      </w:r>
      <w:r w:rsidR="002808B6">
        <w:rPr>
          <w:rFonts w:cs="Arial"/>
          <w:szCs w:val="20"/>
        </w:rPr>
        <w:t>kluze a </w:t>
      </w:r>
      <w:r w:rsidRPr="00736A4C">
        <w:rPr>
          <w:rFonts w:cs="Arial"/>
          <w:szCs w:val="20"/>
        </w:rPr>
        <w:t xml:space="preserve">posílení vzájemnosti všech členů komunity, ale </w:t>
      </w:r>
      <w:r w:rsidR="00B063CC" w:rsidRPr="00736A4C">
        <w:rPr>
          <w:rFonts w:cs="Arial"/>
          <w:szCs w:val="20"/>
        </w:rPr>
        <w:t xml:space="preserve">také </w:t>
      </w:r>
      <w:r w:rsidRPr="00736A4C">
        <w:rPr>
          <w:rFonts w:cs="Arial"/>
          <w:szCs w:val="20"/>
        </w:rPr>
        <w:t xml:space="preserve">zapojení školy </w:t>
      </w:r>
      <w:r w:rsidR="00BD7121" w:rsidRPr="00736A4C">
        <w:rPr>
          <w:rFonts w:cs="Arial"/>
          <w:szCs w:val="20"/>
        </w:rPr>
        <w:t>do</w:t>
      </w:r>
      <w:r w:rsidR="00BD7121">
        <w:rPr>
          <w:rFonts w:cs="Arial"/>
          <w:szCs w:val="20"/>
        </w:rPr>
        <w:t> </w:t>
      </w:r>
      <w:r w:rsidRPr="00736A4C">
        <w:rPr>
          <w:rFonts w:cs="Arial"/>
          <w:szCs w:val="20"/>
        </w:rPr>
        <w:t>širšího komunitního života. Digitální technologie mají potenciál posílit partnerství mezi školou a rodinou, tedy jeho ideální model sdílené zodpovědnosti, v němž se rodiče podílejí na rozhodování o procesech školního vzdělávání. Jak uvádí Šeďová (2009)</w:t>
      </w:r>
      <w:r w:rsidRPr="00736A4C">
        <w:rPr>
          <w:rStyle w:val="Znakapoznpodarou"/>
          <w:rFonts w:cs="Arial"/>
          <w:szCs w:val="20"/>
        </w:rPr>
        <w:footnoteReference w:id="78"/>
      </w:r>
      <w:r w:rsidRPr="00736A4C">
        <w:rPr>
          <w:rFonts w:cs="Arial"/>
          <w:spacing w:val="-2"/>
          <w:szCs w:val="20"/>
        </w:rPr>
        <w:t>, vyjednávání mezi rodinou a školou probíhá jaksi skrytě a mnohdy spíše prostřednictvím</w:t>
      </w:r>
      <w:r w:rsidRPr="00736A4C">
        <w:rPr>
          <w:rFonts w:cs="Arial"/>
          <w:szCs w:val="20"/>
        </w:rPr>
        <w:t xml:space="preserve"> toho, o čem se nemluví a co se neděje, než naopak. Rodiče často </w:t>
      </w:r>
      <w:r w:rsidR="00B063CC" w:rsidRPr="00736A4C">
        <w:rPr>
          <w:rFonts w:cs="Arial"/>
          <w:szCs w:val="20"/>
        </w:rPr>
        <w:t xml:space="preserve">zaujímají </w:t>
      </w:r>
      <w:r w:rsidRPr="00736A4C">
        <w:rPr>
          <w:rFonts w:cs="Arial"/>
          <w:szCs w:val="20"/>
        </w:rPr>
        <w:t>spíše roli zákazníka</w:t>
      </w:r>
      <w:r w:rsidR="00B063CC" w:rsidRPr="00736A4C">
        <w:rPr>
          <w:rFonts w:cs="Arial"/>
          <w:szCs w:val="20"/>
        </w:rPr>
        <w:t>,</w:t>
      </w:r>
      <w:r w:rsidRPr="00736A4C">
        <w:rPr>
          <w:rFonts w:cs="Arial"/>
          <w:szCs w:val="20"/>
        </w:rPr>
        <w:t xml:space="preserve"> a nikoliv výchovných partnerů. Pro spolupráci školy, rodičů </w:t>
      </w:r>
      <w:r w:rsidR="00B063CC" w:rsidRPr="00736A4C">
        <w:rPr>
          <w:rFonts w:cs="Arial"/>
          <w:szCs w:val="20"/>
        </w:rPr>
        <w:t>a</w:t>
      </w:r>
      <w:r w:rsidRPr="00736A4C">
        <w:rPr>
          <w:rFonts w:cs="Arial"/>
          <w:szCs w:val="20"/>
        </w:rPr>
        <w:t xml:space="preserve"> všech členů komunity je ideální vybudovat prostředí komunitní školy. Nabízí se zde možnost využívat školní prostory,</w:t>
      </w:r>
      <w:r w:rsidR="004B2012" w:rsidRPr="004B2012">
        <w:rPr>
          <w:rFonts w:cs="Arial"/>
          <w:szCs w:val="20"/>
        </w:rPr>
        <w:t xml:space="preserve"> </w:t>
      </w:r>
      <w:r w:rsidRPr="00736A4C">
        <w:rPr>
          <w:rFonts w:cs="Arial"/>
          <w:szCs w:val="20"/>
        </w:rPr>
        <w:t xml:space="preserve">ale </w:t>
      </w:r>
      <w:r w:rsidR="00B063CC" w:rsidRPr="00736A4C">
        <w:rPr>
          <w:rFonts w:cs="Arial"/>
          <w:szCs w:val="20"/>
        </w:rPr>
        <w:t xml:space="preserve">také </w:t>
      </w:r>
      <w:r w:rsidRPr="00736A4C">
        <w:rPr>
          <w:rFonts w:cs="Arial"/>
          <w:szCs w:val="20"/>
        </w:rPr>
        <w:t>materiální a lidské zdroje. Škola připravuje a organizuje vzdělávací akce pro všechny členy k</w:t>
      </w:r>
      <w:r w:rsidR="00B063CC" w:rsidRPr="00736A4C">
        <w:rPr>
          <w:rFonts w:cs="Arial"/>
          <w:szCs w:val="20"/>
        </w:rPr>
        <w:t>omunity a posiluje spoluúčast a </w:t>
      </w:r>
      <w:r w:rsidRPr="00736A4C">
        <w:rPr>
          <w:rFonts w:cs="Arial"/>
          <w:szCs w:val="20"/>
        </w:rPr>
        <w:t xml:space="preserve">sdílenou zodpovědnost všech </w:t>
      </w:r>
      <w:r w:rsidR="00B063CC" w:rsidRPr="00736A4C">
        <w:rPr>
          <w:rFonts w:cs="Arial"/>
          <w:szCs w:val="20"/>
        </w:rPr>
        <w:t xml:space="preserve">jejích </w:t>
      </w:r>
      <w:r w:rsidRPr="00736A4C">
        <w:rPr>
          <w:rFonts w:cs="Arial"/>
          <w:szCs w:val="20"/>
        </w:rPr>
        <w:t>členů</w:t>
      </w:r>
      <w:r w:rsidRPr="00736A4C">
        <w:rPr>
          <w:rFonts w:cs="Arial"/>
          <w:szCs w:val="20"/>
          <w:vertAlign w:val="superscript"/>
        </w:rPr>
        <w:footnoteReference w:id="79"/>
      </w:r>
      <w:r w:rsidRPr="00736A4C">
        <w:rPr>
          <w:rFonts w:cs="Arial"/>
          <w:szCs w:val="20"/>
        </w:rPr>
        <w:t xml:space="preserve">. </w:t>
      </w:r>
    </w:p>
    <w:p w:rsidR="008E408F" w:rsidRPr="00736A4C" w:rsidRDefault="00EF04AC" w:rsidP="00C97898">
      <w:pPr>
        <w:spacing w:before="360" w:after="240"/>
        <w:rPr>
          <w:rFonts w:cs="Arial"/>
        </w:rPr>
      </w:pPr>
      <w:r w:rsidRPr="00736A4C">
        <w:rPr>
          <w:rFonts w:cs="Arial"/>
          <w:noProof/>
        </w:rPr>
        <w:lastRenderedPageBreak/>
        <w:drawing>
          <wp:inline distT="0" distB="0" distL="0" distR="0">
            <wp:extent cx="5761990" cy="2828290"/>
            <wp:effectExtent l="0" t="38100" r="0" b="10160"/>
            <wp:docPr id="14"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8E408F" w:rsidRPr="00736A4C" w:rsidRDefault="008E408F"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13</w:t>
      </w:r>
      <w:r w:rsidR="00EB0FF3" w:rsidRPr="00736A4C">
        <w:rPr>
          <w:rFonts w:cs="Arial"/>
        </w:rPr>
        <w:fldChar w:fldCharType="end"/>
      </w:r>
      <w:r w:rsidR="00BD1385" w:rsidRPr="00736A4C">
        <w:rPr>
          <w:rFonts w:cs="Arial"/>
        </w:rPr>
        <w:t>:</w:t>
      </w:r>
      <w:r w:rsidRPr="00736A4C">
        <w:rPr>
          <w:rFonts w:cs="Arial"/>
        </w:rPr>
        <w:t xml:space="preserve"> Příčiny nedostatečného využívání potenciálu digitálních technologií pro </w:t>
      </w:r>
      <w:r w:rsidR="00BD1385" w:rsidRPr="00736A4C">
        <w:rPr>
          <w:rFonts w:cs="Arial"/>
        </w:rPr>
        <w:t xml:space="preserve">zvyšování </w:t>
      </w:r>
      <w:r w:rsidR="00C74C61">
        <w:rPr>
          <w:rFonts w:cs="Arial"/>
        </w:rPr>
        <w:t>kvality života </w:t>
      </w:r>
      <w:r w:rsidR="00BD1385" w:rsidRPr="00736A4C">
        <w:rPr>
          <w:rFonts w:cs="Arial"/>
        </w:rPr>
        <w:t>rodiny</w:t>
      </w:r>
    </w:p>
    <w:p w:rsidR="008E408F" w:rsidRPr="00736A4C" w:rsidRDefault="008E408F" w:rsidP="00552EE8">
      <w:pPr>
        <w:pStyle w:val="Nadpis4"/>
      </w:pPr>
      <w:r w:rsidRPr="00736A4C">
        <w:t>Stanovení cílů a opatření pro podporu využívání příležitostí a eliminaci rizik digitálních technologií v rodině</w:t>
      </w:r>
    </w:p>
    <w:p w:rsidR="00FC498B" w:rsidRPr="00736A4C" w:rsidRDefault="00FC498B" w:rsidP="005C1B39">
      <w:pPr>
        <w:rPr>
          <w:rFonts w:cs="Arial"/>
        </w:rPr>
      </w:pPr>
      <w:r w:rsidRPr="00736A4C">
        <w:rPr>
          <w:rFonts w:cs="Arial"/>
        </w:rPr>
        <w:t>Klíčovým cílem je zvýšení schopnosti všech členů rodiny využívat příležitost</w:t>
      </w:r>
      <w:r w:rsidR="009D6A9B" w:rsidRPr="00736A4C">
        <w:rPr>
          <w:rFonts w:cs="Arial"/>
        </w:rPr>
        <w:t>i</w:t>
      </w:r>
      <w:r w:rsidRPr="00736A4C">
        <w:rPr>
          <w:rFonts w:cs="Arial"/>
        </w:rPr>
        <w:t xml:space="preserve"> a eliminovat rizika související s ukotvováním digitálních technologií do jejich širšího komunitního prostoru. Ve vztahu k dítěti je klíčová spolupráce mezi rodinou, školou a institucemi volného času. Hlavní specifické cíle lze shrnout do dvou rovin</w:t>
      </w:r>
      <w:r w:rsidR="009D6A9B" w:rsidRPr="00736A4C">
        <w:rPr>
          <w:rFonts w:cs="Arial"/>
        </w:rPr>
        <w:t>:</w:t>
      </w:r>
      <w:r w:rsidRPr="00736A4C">
        <w:rPr>
          <w:rFonts w:cs="Arial"/>
        </w:rPr>
        <w:t xml:space="preserve"> </w:t>
      </w:r>
      <w:r w:rsidR="009D6A9B" w:rsidRPr="00736A4C">
        <w:rPr>
          <w:rFonts w:cs="Arial"/>
        </w:rPr>
        <w:t>J</w:t>
      </w:r>
      <w:r w:rsidRPr="00736A4C">
        <w:rPr>
          <w:rFonts w:cs="Arial"/>
        </w:rPr>
        <w:t xml:space="preserve">ednak </w:t>
      </w:r>
      <w:r w:rsidR="009D6A9B" w:rsidRPr="00736A4C">
        <w:rPr>
          <w:rFonts w:cs="Arial"/>
        </w:rPr>
        <w:t xml:space="preserve">jde </w:t>
      </w:r>
      <w:r w:rsidRPr="00736A4C">
        <w:rPr>
          <w:rFonts w:cs="Arial"/>
        </w:rPr>
        <w:t>o rovinu digitálního vzdělávání</w:t>
      </w:r>
      <w:r w:rsidR="004B2012" w:rsidRPr="004B2012">
        <w:rPr>
          <w:rFonts w:cs="Arial"/>
        </w:rPr>
        <w:t xml:space="preserve"> </w:t>
      </w:r>
      <w:r w:rsidR="00C74C61">
        <w:rPr>
          <w:rFonts w:cs="Arial"/>
        </w:rPr>
        <w:t>a </w:t>
      </w:r>
      <w:r w:rsidRPr="00736A4C">
        <w:rPr>
          <w:rFonts w:cs="Arial"/>
        </w:rPr>
        <w:t>zvyšování informovanosti všech aktérů</w:t>
      </w:r>
      <w:r w:rsidR="009D6A9B" w:rsidRPr="00736A4C">
        <w:rPr>
          <w:rFonts w:cs="Arial"/>
        </w:rPr>
        <w:t>,</w:t>
      </w:r>
      <w:r w:rsidRPr="00736A4C">
        <w:rPr>
          <w:rFonts w:cs="Arial"/>
        </w:rPr>
        <w:t xml:space="preserve"> </w:t>
      </w:r>
      <w:r w:rsidR="009D6A9B" w:rsidRPr="00736A4C">
        <w:rPr>
          <w:rFonts w:cs="Arial"/>
        </w:rPr>
        <w:t>jednak o </w:t>
      </w:r>
      <w:r w:rsidRPr="00736A4C">
        <w:rPr>
          <w:rFonts w:cs="Arial"/>
        </w:rPr>
        <w:t>rovinu spolupráce všech relevantních institucí. Za významné pov</w:t>
      </w:r>
      <w:r w:rsidR="009D6A9B" w:rsidRPr="00736A4C">
        <w:rPr>
          <w:rFonts w:cs="Arial"/>
        </w:rPr>
        <w:t>ažujeme prohlubování poznatků a </w:t>
      </w:r>
      <w:r w:rsidRPr="00736A4C">
        <w:rPr>
          <w:rFonts w:cs="Arial"/>
        </w:rPr>
        <w:t>výzkumu v této oblasti</w:t>
      </w:r>
      <w:r w:rsidR="004B2012" w:rsidRPr="004B2012">
        <w:rPr>
          <w:rFonts w:cs="Arial"/>
        </w:rPr>
        <w:t xml:space="preserve"> </w:t>
      </w:r>
      <w:r w:rsidRPr="00736A4C">
        <w:rPr>
          <w:rFonts w:cs="Arial"/>
        </w:rPr>
        <w:t>(</w:t>
      </w:r>
      <w:r w:rsidR="0007645E" w:rsidRPr="00736A4C">
        <w:rPr>
          <w:rFonts w:cs="Arial"/>
        </w:rPr>
        <w:t>viz</w:t>
      </w:r>
      <w:r w:rsidR="0007645E">
        <w:rPr>
          <w:rFonts w:cs="Arial"/>
        </w:rPr>
        <w:t> </w:t>
      </w:r>
      <w:r w:rsidR="0062373A">
        <w:rPr>
          <w:rFonts w:cs="Arial"/>
        </w:rPr>
        <w:t>SC</w:t>
      </w:r>
      <w:r w:rsidR="00C74C61">
        <w:rPr>
          <w:rFonts w:cs="Arial"/>
        </w:rPr>
        <w:t> </w:t>
      </w:r>
      <w:r w:rsidRPr="00736A4C">
        <w:rPr>
          <w:rFonts w:cs="Arial"/>
        </w:rPr>
        <w:t>6).</w:t>
      </w:r>
    </w:p>
    <w:p w:rsidR="00FC498B" w:rsidRPr="00736A4C" w:rsidRDefault="00FC498B" w:rsidP="005C1B39">
      <w:pPr>
        <w:rPr>
          <w:rFonts w:cs="Arial"/>
        </w:rPr>
      </w:pPr>
      <w:r w:rsidRPr="00736A4C">
        <w:rPr>
          <w:rFonts w:cs="Arial"/>
        </w:rPr>
        <w:t>Specifickými cíli pro oblast rodiny jsou:</w:t>
      </w:r>
    </w:p>
    <w:p w:rsidR="00FC498B" w:rsidRPr="00736A4C" w:rsidRDefault="00FC498B" w:rsidP="009D6A9B">
      <w:pPr>
        <w:pStyle w:val="OdrkyEQerven"/>
        <w:spacing w:before="60"/>
        <w:rPr>
          <w:rFonts w:cs="Arial"/>
        </w:rPr>
      </w:pPr>
      <w:r w:rsidRPr="00736A4C">
        <w:rPr>
          <w:rFonts w:cs="Arial"/>
        </w:rPr>
        <w:t xml:space="preserve">Zvýšení informovanosti a digitální gramotnosti rodinných příslušníků za účelem zvýšení schopnosti rodiny využívat příležitosti a čelit rizikům spojeným s digitálními technologiemi. </w:t>
      </w:r>
    </w:p>
    <w:p w:rsidR="00FC498B" w:rsidRPr="00736A4C" w:rsidRDefault="00FC498B" w:rsidP="009D6A9B">
      <w:pPr>
        <w:pStyle w:val="OdrkyEQerven"/>
        <w:spacing w:before="60"/>
        <w:rPr>
          <w:rFonts w:cs="Arial"/>
        </w:rPr>
      </w:pPr>
      <w:r w:rsidRPr="00736A4C">
        <w:rPr>
          <w:rFonts w:cs="Arial"/>
        </w:rPr>
        <w:t>Zvýšení úrovně spolupráce mezi rodinou, školou</w:t>
      </w:r>
      <w:r w:rsidR="00C74C61">
        <w:rPr>
          <w:rFonts w:cs="Arial"/>
        </w:rPr>
        <w:t xml:space="preserve"> a volnočasovými institucemi za </w:t>
      </w:r>
      <w:r w:rsidRPr="00736A4C">
        <w:rPr>
          <w:rFonts w:cs="Arial"/>
        </w:rPr>
        <w:t xml:space="preserve">účelem eliminace rizik a využívání příležitostí spojených s digitálními technologiemi. </w:t>
      </w:r>
    </w:p>
    <w:p w:rsidR="008E408F" w:rsidRPr="00736A4C" w:rsidRDefault="008E408F" w:rsidP="005C1B39">
      <w:pPr>
        <w:rPr>
          <w:rFonts w:cs="Arial"/>
        </w:rPr>
      </w:pPr>
    </w:p>
    <w:p w:rsidR="008E408F" w:rsidRPr="00736A4C" w:rsidRDefault="008E408F" w:rsidP="005C1B39">
      <w:pPr>
        <w:rPr>
          <w:rFonts w:cs="Arial"/>
        </w:rPr>
      </w:pPr>
    </w:p>
    <w:p w:rsidR="00FE1A37" w:rsidRPr="00736A4C" w:rsidRDefault="00D640BF" w:rsidP="007148D3">
      <w:pPr>
        <w:spacing w:before="360" w:after="240"/>
        <w:rPr>
          <w:rFonts w:cs="Arial"/>
        </w:rPr>
      </w:pPr>
      <w:r w:rsidRPr="00736A4C">
        <w:rPr>
          <w:rFonts w:cs="Arial"/>
          <w:noProof/>
        </w:rPr>
        <w:lastRenderedPageBreak/>
        <w:drawing>
          <wp:inline distT="0" distB="0" distL="0" distR="0">
            <wp:extent cx="5759450" cy="3505062"/>
            <wp:effectExtent l="0" t="0" r="0" b="63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8E408F" w:rsidRPr="00736A4C" w:rsidRDefault="008E408F"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14</w:t>
      </w:r>
      <w:r w:rsidR="00EB0FF3" w:rsidRPr="00736A4C">
        <w:rPr>
          <w:rFonts w:cs="Arial"/>
        </w:rPr>
        <w:fldChar w:fldCharType="end"/>
      </w:r>
      <w:r w:rsidR="00BD1385" w:rsidRPr="00736A4C">
        <w:rPr>
          <w:rFonts w:cs="Arial"/>
        </w:rPr>
        <w:t>:</w:t>
      </w:r>
      <w:r w:rsidRPr="00736A4C">
        <w:rPr>
          <w:rFonts w:cs="Arial"/>
        </w:rPr>
        <w:t xml:space="preserve"> Cíle a opatření pro podporu využívání příležitostí a eliminaci rizik d</w:t>
      </w:r>
      <w:r w:rsidR="00BD1385" w:rsidRPr="00736A4C">
        <w:rPr>
          <w:rFonts w:cs="Arial"/>
        </w:rPr>
        <w:t>igitálních technologií v rodině</w:t>
      </w:r>
    </w:p>
    <w:p w:rsidR="008E408F" w:rsidRPr="00736A4C" w:rsidRDefault="008E408F" w:rsidP="00552EE8">
      <w:pPr>
        <w:pStyle w:val="Nadpis4"/>
      </w:pPr>
      <w:r w:rsidRPr="00736A4C">
        <w:t xml:space="preserve">Opatření pro </w:t>
      </w:r>
      <w:r w:rsidR="00B269B5">
        <w:t xml:space="preserve">realizaci strategického cíle </w:t>
      </w:r>
      <w:r w:rsidRPr="00736A4C">
        <w:t>podpor</w:t>
      </w:r>
      <w:r w:rsidR="00B269B5">
        <w:t>a</w:t>
      </w:r>
      <w:r w:rsidR="00C74C61">
        <w:t xml:space="preserve"> využívání příležitostí a </w:t>
      </w:r>
      <w:r w:rsidRPr="00736A4C">
        <w:t xml:space="preserve">eliminaci rizik digitálních technologií v rodině </w:t>
      </w:r>
    </w:p>
    <w:p w:rsidR="008E408F" w:rsidRPr="00736A4C" w:rsidRDefault="008E408F" w:rsidP="005C1B39">
      <w:pPr>
        <w:pStyle w:val="Vrazncitt"/>
        <w:framePr w:wrap="around"/>
        <w:rPr>
          <w:rFonts w:cs="Arial"/>
        </w:rPr>
      </w:pPr>
      <w:r w:rsidRPr="00736A4C">
        <w:rPr>
          <w:rFonts w:cs="Arial"/>
        </w:rPr>
        <w:t>Opatř</w:t>
      </w:r>
      <w:r w:rsidR="007148D3" w:rsidRPr="00736A4C">
        <w:rPr>
          <w:rFonts w:cs="Arial"/>
        </w:rPr>
        <w:t>en</w:t>
      </w:r>
      <w:r w:rsidR="00B6471E" w:rsidRPr="00736A4C">
        <w:rPr>
          <w:rFonts w:cs="Arial"/>
        </w:rPr>
        <w:t>í 4.1</w:t>
      </w:r>
      <w:r w:rsidR="00B6471E" w:rsidRPr="00736A4C">
        <w:rPr>
          <w:rFonts w:cs="Arial"/>
        </w:rPr>
        <w:tab/>
      </w:r>
      <w:r w:rsidR="00667B02" w:rsidRPr="00736A4C">
        <w:rPr>
          <w:rFonts w:cs="Arial"/>
        </w:rPr>
        <w:t xml:space="preserve">Zvýšení informovanosti rodičů </w:t>
      </w:r>
      <w:r w:rsidR="00AA453D" w:rsidRPr="00736A4C">
        <w:rPr>
          <w:rFonts w:cs="Arial"/>
        </w:rPr>
        <w:t>i</w:t>
      </w:r>
      <w:r w:rsidRPr="00736A4C">
        <w:rPr>
          <w:rFonts w:cs="Arial"/>
        </w:rPr>
        <w:t xml:space="preserve"> prarodičů</w:t>
      </w:r>
      <w:r w:rsidR="00FC498B" w:rsidRPr="00736A4C">
        <w:rPr>
          <w:rFonts w:cs="Arial"/>
        </w:rPr>
        <w:t xml:space="preserve"> o účinných strategiích mediace</w:t>
      </w:r>
    </w:p>
    <w:p w:rsidR="00FC498B" w:rsidRPr="00736A4C" w:rsidRDefault="008E408F" w:rsidP="005C1B39">
      <w:pPr>
        <w:rPr>
          <w:rFonts w:cs="Arial"/>
        </w:rPr>
      </w:pPr>
      <w:r w:rsidRPr="00736A4C">
        <w:rPr>
          <w:rFonts w:cs="Arial"/>
          <w:b/>
        </w:rPr>
        <w:t xml:space="preserve">Cíle opatření: </w:t>
      </w:r>
      <w:r w:rsidR="00FC498B" w:rsidRPr="00736A4C">
        <w:rPr>
          <w:rFonts w:cs="Arial"/>
        </w:rPr>
        <w:t>Cílem je především zvýšení informovanosti o online příležitostech (vzdělání, participace, kreativita a identita) a způsobech účinné mediace</w:t>
      </w:r>
      <w:r w:rsidR="00061CFB" w:rsidRPr="00736A4C">
        <w:rPr>
          <w:rStyle w:val="Znakapoznpodarou"/>
          <w:rFonts w:cs="Arial"/>
        </w:rPr>
        <w:footnoteReference w:id="80"/>
      </w:r>
      <w:r w:rsidR="00061CFB" w:rsidRPr="00736A4C">
        <w:rPr>
          <w:rFonts w:cs="Arial"/>
        </w:rPr>
        <w:t xml:space="preserve"> </w:t>
      </w:r>
      <w:r w:rsidR="00FC498B" w:rsidRPr="00736A4C">
        <w:rPr>
          <w:rFonts w:cs="Arial"/>
        </w:rPr>
        <w:t>při zamezování online</w:t>
      </w:r>
      <w:r w:rsidR="00B6471E" w:rsidRPr="00736A4C">
        <w:rPr>
          <w:rFonts w:cs="Arial"/>
        </w:rPr>
        <w:t xml:space="preserve"> rizik (restriktivní, aktivní a </w:t>
      </w:r>
      <w:r w:rsidR="00FC498B" w:rsidRPr="00736A4C">
        <w:rPr>
          <w:rFonts w:cs="Arial"/>
        </w:rPr>
        <w:t>technické mediace)</w:t>
      </w:r>
      <w:r w:rsidR="003409C3" w:rsidRPr="003409C3">
        <w:footnoteReference w:id="81"/>
      </w:r>
      <w:r w:rsidR="006F0D50">
        <w:rPr>
          <w:rFonts w:cs="Arial"/>
        </w:rPr>
        <w:t xml:space="preserve">, včetně </w:t>
      </w:r>
      <w:r w:rsidR="003409C3" w:rsidRPr="003409C3">
        <w:rPr>
          <w:rFonts w:cs="Arial"/>
        </w:rPr>
        <w:t>osvěty v oblasti kybernetické bezpečnosti</w:t>
      </w:r>
      <w:r w:rsidR="006F0D50">
        <w:rPr>
          <w:rFonts w:cs="Arial"/>
        </w:rPr>
        <w:t xml:space="preserve"> (</w:t>
      </w:r>
      <w:r w:rsidR="003409C3" w:rsidRPr="003409C3">
        <w:rPr>
          <w:rFonts w:cs="Arial"/>
        </w:rPr>
        <w:t>výchov</w:t>
      </w:r>
      <w:r w:rsidR="006F0D50">
        <w:rPr>
          <w:rFonts w:cs="Arial"/>
        </w:rPr>
        <w:t>a</w:t>
      </w:r>
      <w:r w:rsidR="003409C3" w:rsidRPr="003409C3">
        <w:rPr>
          <w:rFonts w:cs="Arial"/>
        </w:rPr>
        <w:t xml:space="preserve"> k bezpečnému i etickému užívání prostředků ICT a Internetu</w:t>
      </w:r>
      <w:r w:rsidR="00C74C61">
        <w:rPr>
          <w:rFonts w:cs="Arial"/>
        </w:rPr>
        <w:t>) s </w:t>
      </w:r>
      <w:r w:rsidR="006F0D50">
        <w:rPr>
          <w:rFonts w:cs="Arial"/>
        </w:rPr>
        <w:t>důrazem</w:t>
      </w:r>
      <w:r w:rsidR="003409C3" w:rsidRPr="003409C3">
        <w:rPr>
          <w:rFonts w:cs="Arial"/>
        </w:rPr>
        <w:t xml:space="preserve"> na osvětu dětí a seniorů jako potencionálně nejzranitelnějších.</w:t>
      </w:r>
    </w:p>
    <w:p w:rsidR="00FC498B" w:rsidRPr="00736A4C" w:rsidRDefault="00FC498B" w:rsidP="005C1B39">
      <w:pPr>
        <w:rPr>
          <w:rFonts w:cs="Arial"/>
        </w:rPr>
      </w:pPr>
      <w:r w:rsidRPr="00736A4C">
        <w:rPr>
          <w:rFonts w:cs="Arial"/>
          <w:b/>
        </w:rPr>
        <w:t>Indikátory úspěšné realizace</w:t>
      </w:r>
      <w:r w:rsidR="0064479C">
        <w:rPr>
          <w:rStyle w:val="Znakapoznpodarou"/>
          <w:rFonts w:cs="Arial"/>
          <w:b/>
          <w:szCs w:val="20"/>
        </w:rPr>
        <w:footnoteReference w:id="82"/>
      </w:r>
      <w:r w:rsidR="0064479C" w:rsidRPr="00736A4C">
        <w:rPr>
          <w:rFonts w:cs="Arial"/>
          <w:b/>
          <w:szCs w:val="20"/>
        </w:rPr>
        <w:t>:</w:t>
      </w:r>
    </w:p>
    <w:p w:rsidR="00A528D3" w:rsidRPr="00736A4C" w:rsidRDefault="00B6471E" w:rsidP="00A528D3">
      <w:pPr>
        <w:pStyle w:val="OdrkyEQerven"/>
        <w:spacing w:before="60"/>
        <w:rPr>
          <w:rFonts w:cs="Arial"/>
        </w:rPr>
      </w:pPr>
      <w:r w:rsidRPr="00736A4C">
        <w:rPr>
          <w:rFonts w:cs="Arial"/>
        </w:rPr>
        <w:t>Jsou realizovány i</w:t>
      </w:r>
      <w:r w:rsidR="00BF6A16" w:rsidRPr="00736A4C">
        <w:rPr>
          <w:rStyle w:val="Zdraznnjemn"/>
          <w:rFonts w:cs="Arial"/>
          <w:i w:val="0"/>
          <w:color w:val="auto"/>
          <w:szCs w:val="20"/>
        </w:rPr>
        <w:t xml:space="preserve">nformační kampaně cílené na </w:t>
      </w:r>
      <w:r w:rsidR="00BF6A16" w:rsidRPr="00736A4C">
        <w:rPr>
          <w:rStyle w:val="Siln"/>
          <w:rFonts w:cs="Arial"/>
          <w:b w:val="0"/>
          <w:szCs w:val="20"/>
        </w:rPr>
        <w:t>zvýšení</w:t>
      </w:r>
      <w:r w:rsidR="00BF6A16" w:rsidRPr="00736A4C">
        <w:rPr>
          <w:rStyle w:val="Siln"/>
          <w:rFonts w:cs="Arial"/>
          <w:szCs w:val="20"/>
        </w:rPr>
        <w:t xml:space="preserve"> </w:t>
      </w:r>
      <w:r w:rsidR="00BF6A16" w:rsidRPr="00736A4C">
        <w:rPr>
          <w:rFonts w:cs="Arial"/>
        </w:rPr>
        <w:t>info</w:t>
      </w:r>
      <w:r w:rsidRPr="00736A4C">
        <w:rPr>
          <w:rFonts w:cs="Arial"/>
        </w:rPr>
        <w:t>rmovanosti rodičů</w:t>
      </w:r>
      <w:r w:rsidR="004B2012" w:rsidRPr="004B2012">
        <w:rPr>
          <w:rFonts w:cs="Arial"/>
        </w:rPr>
        <w:t xml:space="preserve"> </w:t>
      </w:r>
      <w:r w:rsidR="00C74C61">
        <w:rPr>
          <w:rFonts w:cs="Arial"/>
        </w:rPr>
        <w:t>i </w:t>
      </w:r>
      <w:r w:rsidRPr="00736A4C">
        <w:rPr>
          <w:rFonts w:cs="Arial"/>
        </w:rPr>
        <w:t xml:space="preserve">prarodičů o účinných strategiích mediace – </w:t>
      </w:r>
      <w:r w:rsidR="00A528D3" w:rsidRPr="00736A4C">
        <w:rPr>
          <w:rFonts w:cs="Arial"/>
        </w:rPr>
        <w:t>je dosaženo stanoveného počtu</w:t>
      </w:r>
      <w:r w:rsidR="00BF6A16" w:rsidRPr="00736A4C">
        <w:rPr>
          <w:rFonts w:cs="Arial"/>
        </w:rPr>
        <w:t xml:space="preserve"> subjektů zapojených do kampaně</w:t>
      </w:r>
      <w:r w:rsidR="00A528D3" w:rsidRPr="00736A4C">
        <w:rPr>
          <w:rFonts w:cs="Arial"/>
        </w:rPr>
        <w:t>.</w:t>
      </w:r>
    </w:p>
    <w:p w:rsidR="00BF6A16" w:rsidRPr="00736A4C" w:rsidRDefault="00BF6A16" w:rsidP="00B6471E">
      <w:pPr>
        <w:pStyle w:val="OdrkyEQerven"/>
        <w:spacing w:before="60"/>
        <w:rPr>
          <w:rStyle w:val="Zdraznnjemn"/>
          <w:rFonts w:cs="Arial"/>
          <w:color w:val="auto"/>
          <w:szCs w:val="20"/>
        </w:rPr>
      </w:pPr>
      <w:r w:rsidRPr="00736A4C">
        <w:rPr>
          <w:rStyle w:val="Siln"/>
          <w:rFonts w:cs="Arial"/>
          <w:b w:val="0"/>
          <w:szCs w:val="20"/>
        </w:rPr>
        <w:t>Meziročně se zvyšuje</w:t>
      </w:r>
      <w:r w:rsidRPr="00736A4C">
        <w:rPr>
          <w:rStyle w:val="Siln"/>
          <w:rFonts w:cs="Arial"/>
          <w:szCs w:val="20"/>
        </w:rPr>
        <w:t xml:space="preserve"> </w:t>
      </w:r>
      <w:r w:rsidRPr="00736A4C">
        <w:rPr>
          <w:rStyle w:val="Siln"/>
          <w:rFonts w:cs="Arial"/>
          <w:b w:val="0"/>
          <w:szCs w:val="20"/>
        </w:rPr>
        <w:t>p</w:t>
      </w:r>
      <w:r w:rsidRPr="00736A4C">
        <w:rPr>
          <w:rFonts w:cs="Arial"/>
        </w:rPr>
        <w:t xml:space="preserve">očet účastníků </w:t>
      </w:r>
      <w:r w:rsidRPr="00736A4C">
        <w:rPr>
          <w:rStyle w:val="Zdraznnjemn"/>
          <w:rFonts w:cs="Arial"/>
          <w:i w:val="0"/>
          <w:color w:val="auto"/>
          <w:szCs w:val="20"/>
        </w:rPr>
        <w:t>seminářů</w:t>
      </w:r>
      <w:r w:rsidRPr="00736A4C">
        <w:rPr>
          <w:rStyle w:val="Zdraznnjemn"/>
          <w:rFonts w:cs="Arial"/>
          <w:color w:val="auto"/>
          <w:szCs w:val="20"/>
        </w:rPr>
        <w:t xml:space="preserve"> </w:t>
      </w:r>
      <w:r w:rsidRPr="00736A4C">
        <w:rPr>
          <w:rStyle w:val="Zdraznnjemn"/>
          <w:rFonts w:cs="Arial"/>
          <w:i w:val="0"/>
          <w:color w:val="auto"/>
          <w:szCs w:val="20"/>
        </w:rPr>
        <w:t>pro členy rodiny.</w:t>
      </w:r>
    </w:p>
    <w:p w:rsidR="00CF7162" w:rsidRPr="00A344B2" w:rsidRDefault="00BF6A16" w:rsidP="00A344B2">
      <w:pPr>
        <w:pStyle w:val="OdrkyEQerven"/>
        <w:spacing w:before="60"/>
        <w:rPr>
          <w:rFonts w:cs="Arial"/>
        </w:rPr>
      </w:pPr>
      <w:r w:rsidRPr="00736A4C">
        <w:rPr>
          <w:rStyle w:val="Siln"/>
          <w:rFonts w:cs="Arial"/>
          <w:b w:val="0"/>
          <w:szCs w:val="20"/>
        </w:rPr>
        <w:t>Meziročně se zpomaluje trend počtu</w:t>
      </w:r>
      <w:r w:rsidRPr="00736A4C">
        <w:rPr>
          <w:rStyle w:val="Siln"/>
          <w:rFonts w:cs="Arial"/>
          <w:szCs w:val="20"/>
        </w:rPr>
        <w:t xml:space="preserve"> </w:t>
      </w:r>
      <w:r w:rsidRPr="00736A4C">
        <w:rPr>
          <w:rFonts w:cs="Arial"/>
        </w:rPr>
        <w:t>dětí závislých na internetu.</w:t>
      </w:r>
    </w:p>
    <w:p w:rsidR="00FC498B" w:rsidRPr="00736A4C" w:rsidRDefault="00FC498B" w:rsidP="005C1B39">
      <w:pPr>
        <w:rPr>
          <w:rFonts w:cs="Arial"/>
          <w:b/>
        </w:rPr>
      </w:pPr>
      <w:r w:rsidRPr="00736A4C">
        <w:rPr>
          <w:rFonts w:cs="Arial"/>
          <w:b/>
        </w:rPr>
        <w:lastRenderedPageBreak/>
        <w:t xml:space="preserve">Aktivity: </w:t>
      </w:r>
    </w:p>
    <w:p w:rsidR="00CF7162" w:rsidRPr="00C74C61" w:rsidRDefault="00FC498B" w:rsidP="00A344B2">
      <w:pPr>
        <w:pStyle w:val="OdrkyEQerven"/>
        <w:spacing w:before="60"/>
        <w:rPr>
          <w:rStyle w:val="Zdraznnjemn"/>
          <w:rFonts w:cs="Arial"/>
          <w:i w:val="0"/>
          <w:iCs w:val="0"/>
          <w:color w:val="auto"/>
        </w:rPr>
      </w:pPr>
      <w:r w:rsidRPr="00736A4C">
        <w:rPr>
          <w:rStyle w:val="Zdraznnjemn"/>
          <w:rFonts w:cs="Arial"/>
          <w:i w:val="0"/>
          <w:color w:val="auto"/>
        </w:rPr>
        <w:t>Informační kampaně s využitím dat z EU Kids Online, semináře pro členy rodiny (např</w:t>
      </w:r>
      <w:r w:rsidR="0007645E" w:rsidRPr="00736A4C">
        <w:rPr>
          <w:rStyle w:val="Zdraznnjemn"/>
          <w:rFonts w:cs="Arial"/>
          <w:i w:val="0"/>
          <w:color w:val="auto"/>
        </w:rPr>
        <w:t>.</w:t>
      </w:r>
      <w:r w:rsidR="0007645E">
        <w:rPr>
          <w:rStyle w:val="Zdraznnjemn"/>
          <w:rFonts w:cs="Arial"/>
          <w:i w:val="0"/>
          <w:color w:val="auto"/>
        </w:rPr>
        <w:t> </w:t>
      </w:r>
      <w:hyperlink r:id="rId88" w:history="1">
        <w:r w:rsidRPr="00736A4C">
          <w:rPr>
            <w:rStyle w:val="Zdraznnjemn"/>
            <w:rFonts w:cs="Arial"/>
            <w:i w:val="0"/>
            <w:color w:val="3366FF"/>
            <w:u w:val="single"/>
          </w:rPr>
          <w:t>http://rodinavsiti.cz/</w:t>
        </w:r>
      </w:hyperlink>
      <w:r w:rsidRPr="00736A4C">
        <w:rPr>
          <w:rStyle w:val="Zdraznnjemn"/>
          <w:rFonts w:cs="Arial"/>
          <w:i w:val="0"/>
          <w:color w:val="auto"/>
        </w:rPr>
        <w:t>), kurzy aktivní rodičovské mediace.</w:t>
      </w:r>
    </w:p>
    <w:p w:rsidR="00C74C61" w:rsidRPr="00A344B2" w:rsidRDefault="00C74C61" w:rsidP="00C74C61">
      <w:pPr>
        <w:pStyle w:val="OdrkyEQerven"/>
        <w:numPr>
          <w:ilvl w:val="0"/>
          <w:numId w:val="0"/>
        </w:numPr>
        <w:spacing w:before="60"/>
        <w:ind w:left="574" w:hanging="360"/>
        <w:rPr>
          <w:rStyle w:val="Zdraznnjemn"/>
          <w:rFonts w:cs="Arial"/>
          <w:i w:val="0"/>
          <w:iCs w:val="0"/>
          <w:color w:val="auto"/>
        </w:rPr>
      </w:pPr>
    </w:p>
    <w:p w:rsidR="00FC498B" w:rsidRPr="00736A4C" w:rsidRDefault="00A528D3" w:rsidP="00A344B2">
      <w:pPr>
        <w:pStyle w:val="Vrazncitt"/>
        <w:framePr w:wrap="around"/>
        <w:spacing w:before="0" w:after="140"/>
        <w:rPr>
          <w:rFonts w:cs="Arial"/>
        </w:rPr>
      </w:pPr>
      <w:r w:rsidRPr="00736A4C">
        <w:rPr>
          <w:rFonts w:cs="Arial"/>
        </w:rPr>
        <w:t>Opatření 4.2</w:t>
      </w:r>
      <w:r w:rsidRPr="00736A4C">
        <w:rPr>
          <w:rFonts w:cs="Arial"/>
        </w:rPr>
        <w:tab/>
      </w:r>
      <w:r w:rsidR="00FC498B" w:rsidRPr="00736A4C">
        <w:rPr>
          <w:rFonts w:cs="Arial"/>
        </w:rPr>
        <w:t>Zavedení mezigeneračních programů a</w:t>
      </w:r>
      <w:r w:rsidRPr="00736A4C">
        <w:rPr>
          <w:rFonts w:cs="Arial"/>
        </w:rPr>
        <w:t xml:space="preserve"> komunitního učení pro zlepšení </w:t>
      </w:r>
      <w:r w:rsidR="00FC498B" w:rsidRPr="00736A4C">
        <w:rPr>
          <w:rFonts w:cs="Arial"/>
        </w:rPr>
        <w:t>dostupnosti digitálního vzdělávání</w:t>
      </w:r>
    </w:p>
    <w:p w:rsidR="00FC498B" w:rsidRPr="00736A4C" w:rsidRDefault="00FC498B" w:rsidP="005C1B39">
      <w:pPr>
        <w:rPr>
          <w:rFonts w:cs="Arial"/>
          <w:szCs w:val="20"/>
        </w:rPr>
      </w:pPr>
      <w:r w:rsidRPr="00736A4C">
        <w:rPr>
          <w:rFonts w:cs="Arial"/>
          <w:b/>
        </w:rPr>
        <w:t xml:space="preserve">Cíle opatření: </w:t>
      </w:r>
      <w:r w:rsidRPr="00736A4C">
        <w:rPr>
          <w:rFonts w:cs="Arial"/>
        </w:rPr>
        <w:t>Podpora rozvoje všech dimenzí digitální gramotnosti prostřednictvím mezigeneračních komunitních vzdělávacích programů (s využitím míst pro každodenní setkávání)</w:t>
      </w:r>
      <w:r w:rsidR="00573C94" w:rsidRPr="00736A4C">
        <w:rPr>
          <w:rFonts w:cs="Arial"/>
        </w:rPr>
        <w:t>.</w:t>
      </w:r>
      <w:r w:rsidRPr="00736A4C">
        <w:rPr>
          <w:rFonts w:cs="Arial"/>
        </w:rPr>
        <w:t xml:space="preserve"> Cílem je vzájemně prospěšné spojení generací, zapojení širší komunity</w:t>
      </w:r>
      <w:r w:rsidR="004B2012" w:rsidRPr="004B2012">
        <w:rPr>
          <w:rFonts w:cs="Arial"/>
        </w:rPr>
        <w:t xml:space="preserve"> </w:t>
      </w:r>
      <w:r w:rsidR="00C74C61">
        <w:rPr>
          <w:rFonts w:cs="Arial"/>
        </w:rPr>
        <w:t>a </w:t>
      </w:r>
      <w:r w:rsidRPr="00736A4C">
        <w:rPr>
          <w:rFonts w:cs="Arial"/>
        </w:rPr>
        <w:t>přiblížení učení domovu</w:t>
      </w:r>
      <w:r w:rsidR="00573C94" w:rsidRPr="00736A4C">
        <w:rPr>
          <w:rFonts w:cs="Arial"/>
        </w:rPr>
        <w:t xml:space="preserve">. V této souvislosti </w:t>
      </w:r>
      <w:r w:rsidR="00E05270" w:rsidRPr="00736A4C">
        <w:rPr>
          <w:rFonts w:cs="Arial"/>
        </w:rPr>
        <w:t>mohou hrát</w:t>
      </w:r>
      <w:r w:rsidRPr="00736A4C">
        <w:rPr>
          <w:rFonts w:cs="Arial"/>
        </w:rPr>
        <w:t xml:space="preserve"> význ</w:t>
      </w:r>
      <w:r w:rsidR="00573C94" w:rsidRPr="00736A4C">
        <w:rPr>
          <w:rFonts w:cs="Arial"/>
        </w:rPr>
        <w:t xml:space="preserve">amnou roli mobilní </w:t>
      </w:r>
      <w:r w:rsidRPr="00736A4C">
        <w:rPr>
          <w:rFonts w:cs="Arial"/>
        </w:rPr>
        <w:t>učebny.</w:t>
      </w:r>
    </w:p>
    <w:p w:rsidR="00FC498B" w:rsidRPr="00736A4C" w:rsidRDefault="00FC498B" w:rsidP="005C1B39">
      <w:pPr>
        <w:rPr>
          <w:rFonts w:cs="Arial"/>
        </w:rPr>
      </w:pPr>
      <w:r w:rsidRPr="00736A4C">
        <w:rPr>
          <w:rFonts w:cs="Arial"/>
          <w:b/>
        </w:rPr>
        <w:t xml:space="preserve">Indikátory úspěšné realizace: </w:t>
      </w:r>
    </w:p>
    <w:p w:rsidR="00BF6A16" w:rsidRPr="00736A4C" w:rsidRDefault="00BF6A16" w:rsidP="00573C94">
      <w:pPr>
        <w:pStyle w:val="OdrkyEQerven"/>
        <w:spacing w:before="60"/>
        <w:rPr>
          <w:rFonts w:cs="Arial"/>
        </w:rPr>
      </w:pPr>
      <w:r w:rsidRPr="00736A4C">
        <w:rPr>
          <w:rFonts w:cs="Arial"/>
        </w:rPr>
        <w:t>Meziročně se zvyšuje počet mezigeneračních komunitních programů.</w:t>
      </w:r>
    </w:p>
    <w:p w:rsidR="00BF6A16" w:rsidRPr="00736A4C" w:rsidRDefault="00BF6A16" w:rsidP="00573C94">
      <w:pPr>
        <w:pStyle w:val="OdrkyEQerven"/>
        <w:spacing w:before="60"/>
        <w:rPr>
          <w:rFonts w:cs="Arial"/>
        </w:rPr>
      </w:pPr>
      <w:r w:rsidRPr="00CD4C3B">
        <w:rPr>
          <w:rFonts w:cs="Arial"/>
          <w:highlight w:val="yellow"/>
        </w:rPr>
        <w:t>Meziročně se zvyšuje dostupnost digitálních center a mobilních učeben v místech každodenního života</w:t>
      </w:r>
      <w:r w:rsidR="002A5487" w:rsidRPr="00CD4C3B">
        <w:rPr>
          <w:rFonts w:cs="Arial"/>
          <w:highlight w:val="yellow"/>
        </w:rPr>
        <w:t xml:space="preserve"> a vybavení knihoven potřebnými technologiemi umožňujíc přístup k digitálním</w:t>
      </w:r>
      <w:r w:rsidR="00D402DE" w:rsidRPr="00CD4C3B">
        <w:rPr>
          <w:rFonts w:cs="Arial"/>
          <w:highlight w:val="yellow"/>
        </w:rPr>
        <w:t>u</w:t>
      </w:r>
      <w:r w:rsidR="002A5487" w:rsidRPr="00CD4C3B">
        <w:rPr>
          <w:rFonts w:cs="Arial"/>
          <w:highlight w:val="yellow"/>
        </w:rPr>
        <w:t xml:space="preserve"> obsahu</w:t>
      </w:r>
      <w:r w:rsidRPr="00736A4C">
        <w:rPr>
          <w:rFonts w:cs="Arial"/>
        </w:rPr>
        <w:t xml:space="preserve">. </w:t>
      </w:r>
    </w:p>
    <w:p w:rsidR="00BF6A16" w:rsidRPr="00736A4C" w:rsidRDefault="00BF6A16" w:rsidP="00573C94">
      <w:pPr>
        <w:pStyle w:val="OdrkyEQerven"/>
        <w:spacing w:before="60"/>
        <w:rPr>
          <w:rFonts w:cs="Arial"/>
        </w:rPr>
      </w:pPr>
      <w:r w:rsidRPr="00736A4C">
        <w:rPr>
          <w:rFonts w:cs="Arial"/>
        </w:rPr>
        <w:t>Meziročně se zvyšuje počet účastníků mezigeneračních komunitních programů.</w:t>
      </w:r>
    </w:p>
    <w:p w:rsidR="00FC498B" w:rsidRPr="00736A4C" w:rsidRDefault="00FC498B" w:rsidP="005C1B39">
      <w:pPr>
        <w:rPr>
          <w:rFonts w:cs="Arial"/>
        </w:rPr>
      </w:pPr>
      <w:r w:rsidRPr="00736A4C">
        <w:rPr>
          <w:rFonts w:cs="Arial"/>
          <w:b/>
        </w:rPr>
        <w:t>Aktivity:</w:t>
      </w:r>
      <w:r w:rsidRPr="00736A4C">
        <w:rPr>
          <w:rFonts w:cs="Arial"/>
        </w:rPr>
        <w:t xml:space="preserve"> </w:t>
      </w:r>
    </w:p>
    <w:p w:rsidR="00FC498B" w:rsidRPr="00CD4C3B" w:rsidRDefault="00FC498B" w:rsidP="00573C94">
      <w:pPr>
        <w:pStyle w:val="OdrkyEQerven"/>
        <w:spacing w:before="60"/>
        <w:rPr>
          <w:rStyle w:val="Zdraznnjemn"/>
          <w:rFonts w:cs="Arial"/>
          <w:i w:val="0"/>
          <w:color w:val="auto"/>
          <w:highlight w:val="yellow"/>
        </w:rPr>
      </w:pPr>
      <w:r w:rsidRPr="00CD4C3B">
        <w:rPr>
          <w:rStyle w:val="Zdraznnjemn"/>
          <w:rFonts w:cs="Arial"/>
          <w:i w:val="0"/>
          <w:color w:val="auto"/>
          <w:highlight w:val="yellow"/>
        </w:rPr>
        <w:t>Mezigenerační vzdělávací programy</w:t>
      </w:r>
      <w:r w:rsidRPr="00CD4C3B">
        <w:rPr>
          <w:rStyle w:val="Zdraznnjemn"/>
          <w:rFonts w:cs="Arial"/>
          <w:i w:val="0"/>
          <w:color w:val="auto"/>
          <w:highlight w:val="yellow"/>
          <w:vertAlign w:val="superscript"/>
        </w:rPr>
        <w:footnoteReference w:id="83"/>
      </w:r>
      <w:r w:rsidRPr="00CD4C3B">
        <w:rPr>
          <w:rStyle w:val="Zdraznnjemn"/>
          <w:rFonts w:cs="Arial"/>
          <w:i w:val="0"/>
          <w:color w:val="auto"/>
          <w:highlight w:val="yellow"/>
        </w:rPr>
        <w:t>, mobilní učebny, vytváření učebních středisek pro digitální vzdělávání v místech, kde se lidé každodenně shromažďují (školy, knihovny, muzea, areály pro trávení volného času).</w:t>
      </w:r>
    </w:p>
    <w:p w:rsidR="00FC498B" w:rsidRPr="00736A4C" w:rsidRDefault="00573C94" w:rsidP="00A344B2">
      <w:pPr>
        <w:pStyle w:val="Vrazncitt"/>
        <w:framePr w:wrap="around"/>
        <w:spacing w:after="140"/>
        <w:rPr>
          <w:rFonts w:cs="Arial"/>
        </w:rPr>
      </w:pPr>
      <w:r w:rsidRPr="00736A4C">
        <w:rPr>
          <w:rFonts w:cs="Arial"/>
        </w:rPr>
        <w:t>Opatření 4.3</w:t>
      </w:r>
      <w:r w:rsidRPr="00736A4C">
        <w:rPr>
          <w:rFonts w:cs="Arial"/>
        </w:rPr>
        <w:tab/>
      </w:r>
      <w:r w:rsidR="00FC498B" w:rsidRPr="00736A4C">
        <w:rPr>
          <w:rFonts w:cs="Arial"/>
        </w:rPr>
        <w:t>Zajištění dostupného poradenství v otáz</w:t>
      </w:r>
      <w:r w:rsidR="0002469F" w:rsidRPr="00736A4C">
        <w:rPr>
          <w:rFonts w:cs="Arial"/>
        </w:rPr>
        <w:t>kách bezpečnosti</w:t>
      </w:r>
      <w:r w:rsidR="004B2012" w:rsidRPr="004B2012">
        <w:rPr>
          <w:rFonts w:cs="Arial"/>
        </w:rPr>
        <w:t xml:space="preserve"> </w:t>
      </w:r>
      <w:r w:rsidR="00C74C61">
        <w:rPr>
          <w:rFonts w:cs="Arial"/>
        </w:rPr>
        <w:t>a </w:t>
      </w:r>
      <w:r w:rsidR="0002469F" w:rsidRPr="00736A4C">
        <w:rPr>
          <w:rFonts w:cs="Arial"/>
        </w:rPr>
        <w:t>příležitostí</w:t>
      </w:r>
      <w:r w:rsidR="00823584" w:rsidRPr="00736A4C">
        <w:rPr>
          <w:rFonts w:cs="Arial"/>
        </w:rPr>
        <w:t xml:space="preserve"> </w:t>
      </w:r>
      <w:r w:rsidR="00FC498B" w:rsidRPr="00736A4C">
        <w:rPr>
          <w:rFonts w:cs="Arial"/>
        </w:rPr>
        <w:t>v</w:t>
      </w:r>
      <w:r w:rsidR="00823584" w:rsidRPr="00736A4C">
        <w:rPr>
          <w:rFonts w:cs="Arial"/>
        </w:rPr>
        <w:t>četně internetového poradenství</w:t>
      </w:r>
    </w:p>
    <w:p w:rsidR="00FC498B" w:rsidRPr="00736A4C" w:rsidRDefault="00FC498B" w:rsidP="005C1B39">
      <w:pPr>
        <w:rPr>
          <w:rFonts w:cs="Arial"/>
        </w:rPr>
      </w:pPr>
      <w:r w:rsidRPr="00736A4C">
        <w:rPr>
          <w:rFonts w:cs="Arial"/>
          <w:b/>
        </w:rPr>
        <w:t xml:space="preserve">Cíle opatření: </w:t>
      </w:r>
      <w:r w:rsidRPr="00736A4C">
        <w:rPr>
          <w:rFonts w:cs="Arial"/>
        </w:rPr>
        <w:t>Podpora jednorázového i dlouhodobého poradenství pro otázky bezp</w:t>
      </w:r>
      <w:r w:rsidR="00327224">
        <w:rPr>
          <w:rFonts w:cs="Arial"/>
        </w:rPr>
        <w:t>ečnosti a </w:t>
      </w:r>
      <w:r w:rsidRPr="00736A4C">
        <w:rPr>
          <w:rFonts w:cs="Arial"/>
        </w:rPr>
        <w:t>podpory příležitostí.</w:t>
      </w:r>
    </w:p>
    <w:p w:rsidR="00FC498B" w:rsidRPr="00736A4C" w:rsidRDefault="00FC498B" w:rsidP="005C1B39">
      <w:pPr>
        <w:rPr>
          <w:rFonts w:cs="Arial"/>
        </w:rPr>
      </w:pPr>
      <w:r w:rsidRPr="00736A4C">
        <w:rPr>
          <w:rFonts w:cs="Arial"/>
          <w:b/>
        </w:rPr>
        <w:t xml:space="preserve">Indikátory úspěšné realizace: </w:t>
      </w:r>
    </w:p>
    <w:p w:rsidR="00BF6A16" w:rsidRPr="00736A4C" w:rsidRDefault="00BF6A16" w:rsidP="00823584">
      <w:pPr>
        <w:pStyle w:val="OdrkyEQerven"/>
        <w:spacing w:before="60"/>
        <w:rPr>
          <w:rFonts w:cs="Arial"/>
        </w:rPr>
      </w:pPr>
      <w:r w:rsidRPr="00736A4C">
        <w:rPr>
          <w:rFonts w:cs="Arial"/>
        </w:rPr>
        <w:t>Meziročně se zvyšuje nabídka institucí nabízejících poradenství v otázkách bezpečnosti a rizik spojených s používáním digitálních technologií a online příležitostí.</w:t>
      </w:r>
    </w:p>
    <w:p w:rsidR="00BF6A16" w:rsidRPr="00736A4C" w:rsidRDefault="00BF6A16" w:rsidP="00823584">
      <w:pPr>
        <w:pStyle w:val="OdrkyEQerven"/>
        <w:spacing w:before="60"/>
        <w:rPr>
          <w:rFonts w:cs="Arial"/>
        </w:rPr>
      </w:pPr>
      <w:r w:rsidRPr="00736A4C">
        <w:rPr>
          <w:rFonts w:cs="Arial"/>
        </w:rPr>
        <w:t>Meziročně se zvyšuje počet poskytnutých poradenských intervencí.</w:t>
      </w:r>
    </w:p>
    <w:p w:rsidR="00FC498B" w:rsidRPr="00736A4C" w:rsidRDefault="00FC498B" w:rsidP="005C1B39">
      <w:pPr>
        <w:rPr>
          <w:rFonts w:cs="Arial"/>
          <w:b/>
        </w:rPr>
      </w:pPr>
      <w:r w:rsidRPr="00736A4C">
        <w:rPr>
          <w:rFonts w:cs="Arial"/>
          <w:b/>
        </w:rPr>
        <w:t xml:space="preserve">Aktivity: </w:t>
      </w:r>
    </w:p>
    <w:p w:rsidR="00FC498B" w:rsidRPr="00736A4C" w:rsidRDefault="00FC498B" w:rsidP="00823584">
      <w:pPr>
        <w:pStyle w:val="OdrkyEQerven"/>
        <w:spacing w:before="60"/>
        <w:rPr>
          <w:rFonts w:eastAsia="Times New Roman" w:cs="Arial"/>
          <w:b/>
          <w:bCs/>
          <w:color w:val="000066"/>
          <w:szCs w:val="24"/>
          <w:lang w:eastAsia="cs-CZ"/>
        </w:rPr>
      </w:pPr>
      <w:r w:rsidRPr="00736A4C">
        <w:rPr>
          <w:rStyle w:val="Zdraznnjemn"/>
          <w:rFonts w:cs="Arial"/>
          <w:i w:val="0"/>
          <w:color w:val="auto"/>
        </w:rPr>
        <w:t>Poradny pro rodiče a</w:t>
      </w:r>
      <w:r w:rsidR="00823584" w:rsidRPr="00736A4C">
        <w:rPr>
          <w:rStyle w:val="Zdraznnjemn"/>
          <w:rFonts w:cs="Arial"/>
          <w:i w:val="0"/>
          <w:color w:val="auto"/>
        </w:rPr>
        <w:t xml:space="preserve"> děti, včetně online poradenství.</w:t>
      </w:r>
      <w:r w:rsidRPr="00736A4C">
        <w:rPr>
          <w:rFonts w:eastAsia="Times New Roman" w:cs="Arial"/>
          <w:b/>
          <w:bCs/>
          <w:color w:val="000066"/>
          <w:szCs w:val="24"/>
          <w:lang w:eastAsia="cs-CZ"/>
        </w:rPr>
        <w:t xml:space="preserve"> </w:t>
      </w:r>
    </w:p>
    <w:p w:rsidR="00FC498B" w:rsidRPr="00736A4C" w:rsidRDefault="00823584" w:rsidP="00A344B2">
      <w:pPr>
        <w:pStyle w:val="Vrazncitt"/>
        <w:framePr w:wrap="around"/>
        <w:spacing w:after="140"/>
        <w:rPr>
          <w:rFonts w:cs="Arial"/>
        </w:rPr>
      </w:pPr>
      <w:r w:rsidRPr="00736A4C">
        <w:rPr>
          <w:rFonts w:cs="Arial"/>
        </w:rPr>
        <w:lastRenderedPageBreak/>
        <w:t>Opatření 4.4</w:t>
      </w:r>
      <w:r w:rsidRPr="00736A4C">
        <w:rPr>
          <w:rFonts w:cs="Arial"/>
        </w:rPr>
        <w:tab/>
      </w:r>
      <w:r w:rsidR="00FC498B" w:rsidRPr="00736A4C">
        <w:rPr>
          <w:rFonts w:cs="Arial"/>
        </w:rPr>
        <w:t>Podpora zavádění a využívání digitál</w:t>
      </w:r>
      <w:r w:rsidRPr="00736A4C">
        <w:rPr>
          <w:rFonts w:cs="Arial"/>
        </w:rPr>
        <w:t>ních technologií pro posilování </w:t>
      </w:r>
      <w:r w:rsidR="00FC498B" w:rsidRPr="00736A4C">
        <w:rPr>
          <w:rFonts w:cs="Arial"/>
        </w:rPr>
        <w:t>spolupráce a otevřené obous</w:t>
      </w:r>
      <w:r w:rsidRPr="00736A4C">
        <w:rPr>
          <w:rFonts w:cs="Arial"/>
        </w:rPr>
        <w:t>tranné komunikace rodiny, školy a volnočasových institucí</w:t>
      </w:r>
    </w:p>
    <w:p w:rsidR="00FC498B" w:rsidRPr="00736A4C" w:rsidRDefault="00FC498B" w:rsidP="005C1B39">
      <w:pPr>
        <w:rPr>
          <w:rFonts w:cs="Arial"/>
        </w:rPr>
      </w:pPr>
      <w:r w:rsidRPr="00736A4C">
        <w:rPr>
          <w:rFonts w:cs="Arial"/>
          <w:b/>
        </w:rPr>
        <w:t xml:space="preserve">Cíle opatření: </w:t>
      </w:r>
      <w:r w:rsidRPr="00736A4C">
        <w:rPr>
          <w:rFonts w:cs="Arial"/>
        </w:rPr>
        <w:t>Cílem je zapojení digitálních technologií a mobilních zařízení pro posílení spolupráce mezi rodinou, školou a inst</w:t>
      </w:r>
      <w:r w:rsidR="00384621" w:rsidRPr="00736A4C">
        <w:rPr>
          <w:rFonts w:cs="Arial"/>
        </w:rPr>
        <w:t>itucemi volného času. Cílem je rovněž</w:t>
      </w:r>
      <w:r w:rsidRPr="00736A4C">
        <w:rPr>
          <w:rFonts w:cs="Arial"/>
        </w:rPr>
        <w:t xml:space="preserve"> zvyšování digitální gramotnosti všech aktérů a zvýšení jejich informovanosti.</w:t>
      </w:r>
    </w:p>
    <w:p w:rsidR="00FC498B" w:rsidRPr="00736A4C" w:rsidRDefault="00FC498B" w:rsidP="005C1B39">
      <w:pPr>
        <w:rPr>
          <w:rFonts w:cs="Arial"/>
        </w:rPr>
      </w:pPr>
      <w:r w:rsidRPr="00736A4C">
        <w:rPr>
          <w:rFonts w:cs="Arial"/>
          <w:b/>
        </w:rPr>
        <w:t>Indikátory úspěšné realizace</w:t>
      </w:r>
      <w:r w:rsidR="0064479C">
        <w:rPr>
          <w:rStyle w:val="Znakapoznpodarou"/>
          <w:rFonts w:cs="Arial"/>
          <w:b/>
          <w:szCs w:val="20"/>
        </w:rPr>
        <w:footnoteReference w:id="84"/>
      </w:r>
      <w:r w:rsidR="0064479C" w:rsidRPr="00736A4C">
        <w:rPr>
          <w:rFonts w:cs="Arial"/>
          <w:b/>
          <w:szCs w:val="20"/>
        </w:rPr>
        <w:t>:</w:t>
      </w:r>
    </w:p>
    <w:p w:rsidR="00BF6A16" w:rsidRPr="00736A4C" w:rsidRDefault="00BF6A16" w:rsidP="00384621">
      <w:pPr>
        <w:pStyle w:val="OdrkyEQerven"/>
        <w:spacing w:before="60"/>
        <w:rPr>
          <w:rFonts w:cs="Arial"/>
        </w:rPr>
      </w:pPr>
      <w:r w:rsidRPr="00736A4C">
        <w:rPr>
          <w:rFonts w:cs="Arial"/>
        </w:rPr>
        <w:t>Meziročně se zvyšuje počet digitálních nástrojů a řešení pro vzájemnou spolupráci školy, rodiny a institucí</w:t>
      </w:r>
      <w:r w:rsidR="00384621" w:rsidRPr="00736A4C">
        <w:rPr>
          <w:rFonts w:cs="Arial"/>
        </w:rPr>
        <w:t>,</w:t>
      </w:r>
      <w:r w:rsidRPr="00736A4C">
        <w:rPr>
          <w:rFonts w:cs="Arial"/>
        </w:rPr>
        <w:t xml:space="preserve"> vč</w:t>
      </w:r>
      <w:r w:rsidR="00384621" w:rsidRPr="00736A4C">
        <w:rPr>
          <w:rFonts w:cs="Arial"/>
        </w:rPr>
        <w:t xml:space="preserve">etně středisek v </w:t>
      </w:r>
      <w:r w:rsidR="005157F6" w:rsidRPr="00736A4C">
        <w:rPr>
          <w:rFonts w:cs="Arial"/>
        </w:rPr>
        <w:t>místech každodenního života.</w:t>
      </w:r>
    </w:p>
    <w:p w:rsidR="00BF6A16" w:rsidRPr="00736A4C" w:rsidRDefault="00BF6A16" w:rsidP="00384621">
      <w:pPr>
        <w:pStyle w:val="OdrkyEQerven"/>
        <w:spacing w:before="60"/>
        <w:rPr>
          <w:rFonts w:cs="Arial"/>
        </w:rPr>
      </w:pPr>
      <w:r w:rsidRPr="00736A4C">
        <w:rPr>
          <w:rFonts w:cs="Arial"/>
        </w:rPr>
        <w:t>Meziročně se zvyšuje počet škol, které komunikují s rodinou prostřednictvím systému (např. Elektronické ž</w:t>
      </w:r>
      <w:r w:rsidR="00325842" w:rsidRPr="00736A4C">
        <w:rPr>
          <w:rFonts w:cs="Arial"/>
        </w:rPr>
        <w:t>á</w:t>
      </w:r>
      <w:r w:rsidRPr="00736A4C">
        <w:rPr>
          <w:rFonts w:cs="Arial"/>
        </w:rPr>
        <w:t>k</w:t>
      </w:r>
      <w:r w:rsidR="00325842" w:rsidRPr="00736A4C">
        <w:rPr>
          <w:rFonts w:cs="Arial"/>
        </w:rPr>
        <w:t>ovské knížky</w:t>
      </w:r>
      <w:r w:rsidRPr="00736A4C">
        <w:rPr>
          <w:rFonts w:cs="Arial"/>
        </w:rPr>
        <w:t>, zadávání úkolů, Portál třídy apod.)</w:t>
      </w:r>
      <w:r w:rsidR="005157F6" w:rsidRPr="00736A4C">
        <w:rPr>
          <w:rFonts w:cs="Arial"/>
        </w:rPr>
        <w:t>.</w:t>
      </w:r>
    </w:p>
    <w:p w:rsidR="00FC498B" w:rsidRPr="00736A4C" w:rsidRDefault="00FC498B" w:rsidP="005C1B39">
      <w:pPr>
        <w:rPr>
          <w:rFonts w:cs="Arial"/>
          <w:b/>
        </w:rPr>
      </w:pPr>
      <w:r w:rsidRPr="00736A4C">
        <w:rPr>
          <w:rFonts w:cs="Arial"/>
          <w:b/>
        </w:rPr>
        <w:t xml:space="preserve">Aktivity: </w:t>
      </w:r>
    </w:p>
    <w:p w:rsidR="00FC498B" w:rsidRPr="00736A4C" w:rsidRDefault="00FC498B" w:rsidP="005157F6">
      <w:pPr>
        <w:pStyle w:val="OdrkyEQerven"/>
        <w:spacing w:before="60"/>
        <w:rPr>
          <w:rStyle w:val="Zdraznnjemn"/>
          <w:rFonts w:cs="Arial"/>
          <w:i w:val="0"/>
          <w:color w:val="auto"/>
        </w:rPr>
      </w:pPr>
      <w:r w:rsidRPr="00736A4C">
        <w:rPr>
          <w:rStyle w:val="Zdraznnjemn"/>
          <w:rFonts w:cs="Arial"/>
          <w:i w:val="0"/>
          <w:color w:val="auto"/>
        </w:rPr>
        <w:t>Vytváření funkčních způsobů komunikace s rodiči pomocí digitální</w:t>
      </w:r>
      <w:r w:rsidR="005157F6" w:rsidRPr="00736A4C">
        <w:rPr>
          <w:rStyle w:val="Zdraznnjemn"/>
          <w:rFonts w:cs="Arial"/>
          <w:i w:val="0"/>
          <w:color w:val="auto"/>
        </w:rPr>
        <w:t>ch technologií, zapojení škol a </w:t>
      </w:r>
      <w:r w:rsidRPr="00736A4C">
        <w:rPr>
          <w:rStyle w:val="Zdraznnjemn"/>
          <w:rFonts w:cs="Arial"/>
          <w:i w:val="0"/>
          <w:color w:val="auto"/>
        </w:rPr>
        <w:t xml:space="preserve">institucí volného času do podpory digitálního vzdělávání (návaznost </w:t>
      </w:r>
      <w:r w:rsidR="0007645E" w:rsidRPr="00736A4C">
        <w:rPr>
          <w:rStyle w:val="Zdraznnjemn"/>
          <w:rFonts w:cs="Arial"/>
          <w:i w:val="0"/>
          <w:color w:val="auto"/>
        </w:rPr>
        <w:t>na</w:t>
      </w:r>
      <w:r w:rsidR="0007645E">
        <w:rPr>
          <w:rStyle w:val="Zdraznnjemn"/>
          <w:rFonts w:cs="Arial"/>
          <w:i w:val="0"/>
          <w:color w:val="auto"/>
        </w:rPr>
        <w:t> </w:t>
      </w:r>
      <w:r w:rsidR="005157F6" w:rsidRPr="00736A4C">
        <w:rPr>
          <w:rStyle w:val="Zdraznnjemn"/>
          <w:rFonts w:cs="Arial"/>
          <w:i w:val="0"/>
          <w:color w:val="auto"/>
        </w:rPr>
        <w:t xml:space="preserve">opatření </w:t>
      </w:r>
      <w:r w:rsidRPr="00736A4C">
        <w:rPr>
          <w:rStyle w:val="Zdraznnjemn"/>
          <w:rFonts w:cs="Arial"/>
          <w:i w:val="0"/>
          <w:color w:val="auto"/>
        </w:rPr>
        <w:t>4.2).</w:t>
      </w:r>
    </w:p>
    <w:p w:rsidR="00FC498B" w:rsidRPr="00736A4C" w:rsidRDefault="005157F6" w:rsidP="005C1B39">
      <w:pPr>
        <w:pStyle w:val="Vrazncitt"/>
        <w:framePr w:wrap="around"/>
        <w:rPr>
          <w:rStyle w:val="Siln"/>
          <w:rFonts w:cs="Arial"/>
        </w:rPr>
      </w:pPr>
      <w:r w:rsidRPr="00736A4C">
        <w:rPr>
          <w:rFonts w:cs="Arial"/>
        </w:rPr>
        <w:t>Opatření 4.5</w:t>
      </w:r>
      <w:r w:rsidRPr="00736A4C">
        <w:rPr>
          <w:rFonts w:cs="Arial"/>
        </w:rPr>
        <w:tab/>
      </w:r>
      <w:r w:rsidR="00FC498B" w:rsidRPr="00736A4C">
        <w:rPr>
          <w:rFonts w:cs="Arial"/>
        </w:rPr>
        <w:t>Zvýšení digitální gramotnosti pracovníků institucí volného času</w:t>
      </w:r>
    </w:p>
    <w:p w:rsidR="00FC498B" w:rsidRPr="00736A4C" w:rsidRDefault="00FC498B" w:rsidP="005C1B39">
      <w:pPr>
        <w:rPr>
          <w:rFonts w:cs="Arial"/>
        </w:rPr>
      </w:pPr>
      <w:r w:rsidRPr="00736A4C">
        <w:rPr>
          <w:rFonts w:cs="Arial"/>
          <w:b/>
        </w:rPr>
        <w:t xml:space="preserve">Cíle opatření: </w:t>
      </w:r>
      <w:r w:rsidRPr="00736A4C">
        <w:rPr>
          <w:rFonts w:cs="Arial"/>
        </w:rPr>
        <w:t>Rozvoj d</w:t>
      </w:r>
      <w:r w:rsidR="00D257F2" w:rsidRPr="00736A4C">
        <w:rPr>
          <w:rFonts w:cs="Arial"/>
        </w:rPr>
        <w:t xml:space="preserve">igitální gramotnosti pracovníků institucí volného času, </w:t>
      </w:r>
      <w:r w:rsidRPr="00736A4C">
        <w:rPr>
          <w:rFonts w:cs="Arial"/>
        </w:rPr>
        <w:t xml:space="preserve">především s cílem podpořit jejich efektivní postupy při podpoře online příležitostí a eliminaci rizik </w:t>
      </w:r>
      <w:r w:rsidR="0007645E" w:rsidRPr="00736A4C">
        <w:rPr>
          <w:rFonts w:cs="Arial"/>
        </w:rPr>
        <w:t>ve</w:t>
      </w:r>
      <w:r w:rsidR="0007645E">
        <w:rPr>
          <w:rFonts w:cs="Arial"/>
        </w:rPr>
        <w:t> </w:t>
      </w:r>
      <w:r w:rsidRPr="00736A4C">
        <w:rPr>
          <w:rFonts w:cs="Arial"/>
        </w:rPr>
        <w:t>vztahu k dětem.</w:t>
      </w:r>
    </w:p>
    <w:p w:rsidR="00325842" w:rsidRPr="00736A4C" w:rsidRDefault="00FC498B" w:rsidP="005C1B39">
      <w:pPr>
        <w:rPr>
          <w:rFonts w:cs="Arial"/>
          <w:b/>
        </w:rPr>
      </w:pPr>
      <w:r w:rsidRPr="00736A4C">
        <w:rPr>
          <w:rFonts w:cs="Arial"/>
          <w:b/>
        </w:rPr>
        <w:t xml:space="preserve">Indikátory úspěšné </w:t>
      </w:r>
      <w:r w:rsidR="00DB4DD9" w:rsidRPr="00736A4C">
        <w:rPr>
          <w:rFonts w:cs="Arial"/>
          <w:b/>
        </w:rPr>
        <w:t>realizace</w:t>
      </w:r>
      <w:r w:rsidR="00DB4DD9">
        <w:rPr>
          <w:rStyle w:val="Znakapoznpodarou"/>
          <w:rFonts w:cs="Arial"/>
          <w:b/>
          <w:szCs w:val="20"/>
        </w:rPr>
        <w:footnoteReference w:id="85"/>
      </w:r>
      <w:r w:rsidR="00DB4DD9" w:rsidRPr="00736A4C">
        <w:rPr>
          <w:rFonts w:cs="Arial"/>
          <w:b/>
          <w:szCs w:val="20"/>
        </w:rPr>
        <w:t>:</w:t>
      </w:r>
    </w:p>
    <w:p w:rsidR="00DB4DD9" w:rsidRDefault="00DB4DD9" w:rsidP="00D257F2">
      <w:pPr>
        <w:pStyle w:val="OdrkyEQerven"/>
        <w:spacing w:before="60"/>
        <w:rPr>
          <w:rFonts w:cs="Arial"/>
        </w:rPr>
      </w:pPr>
      <w:r>
        <w:rPr>
          <w:rFonts w:cs="Arial"/>
        </w:rPr>
        <w:t xml:space="preserve">Jsou realizovány kurzy zaměřené na rozvoj </w:t>
      </w:r>
      <w:r w:rsidRPr="00736A4C">
        <w:rPr>
          <w:rFonts w:cs="Arial"/>
        </w:rPr>
        <w:t>digitální gramotnosti pracovníků institucí volného času</w:t>
      </w:r>
      <w:r>
        <w:rPr>
          <w:rFonts w:cs="Arial"/>
        </w:rPr>
        <w:t>.</w:t>
      </w:r>
    </w:p>
    <w:p w:rsidR="00325842" w:rsidRDefault="00325842" w:rsidP="00D257F2">
      <w:pPr>
        <w:pStyle w:val="OdrkyEQerven"/>
        <w:spacing w:before="60"/>
        <w:rPr>
          <w:rFonts w:cs="Arial"/>
        </w:rPr>
      </w:pPr>
      <w:r w:rsidRPr="00736A4C">
        <w:rPr>
          <w:rFonts w:cs="Arial"/>
        </w:rPr>
        <w:t>Meziročně se zvyšuje úroveň digitální gramotnosti účastníků tematických kurzů</w:t>
      </w:r>
      <w:r w:rsidR="004B2012" w:rsidRPr="004B2012">
        <w:rPr>
          <w:rFonts w:cs="Arial"/>
        </w:rPr>
        <w:t xml:space="preserve"> </w:t>
      </w:r>
      <w:r w:rsidRPr="00736A4C">
        <w:rPr>
          <w:rFonts w:cs="Arial"/>
        </w:rPr>
        <w:t>a kurzů pro zvyšování digitálních kompetencí.</w:t>
      </w:r>
    </w:p>
    <w:p w:rsidR="002A69C6" w:rsidRDefault="003409C3">
      <w:pPr>
        <w:pStyle w:val="OdrkyEQerven"/>
        <w:spacing w:before="60"/>
        <w:rPr>
          <w:rFonts w:cs="Arial"/>
        </w:rPr>
      </w:pPr>
      <w:r w:rsidRPr="003409C3">
        <w:rPr>
          <w:rFonts w:cs="Arial"/>
        </w:rPr>
        <w:t xml:space="preserve">U realizovaných aktivit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FC498B" w:rsidRPr="00736A4C" w:rsidRDefault="00FC498B" w:rsidP="005C1B39">
      <w:pPr>
        <w:rPr>
          <w:rFonts w:cs="Arial"/>
        </w:rPr>
      </w:pPr>
      <w:r w:rsidRPr="00736A4C">
        <w:rPr>
          <w:rFonts w:cs="Arial"/>
          <w:b/>
        </w:rPr>
        <w:t>Aktivity:</w:t>
      </w:r>
    </w:p>
    <w:p w:rsidR="00FC498B" w:rsidRPr="00736A4C" w:rsidRDefault="00FC498B" w:rsidP="00D257F2">
      <w:pPr>
        <w:pStyle w:val="OdrkyEQerven"/>
        <w:spacing w:before="60"/>
        <w:rPr>
          <w:rStyle w:val="Zdraznnjemn"/>
          <w:rFonts w:cs="Arial"/>
          <w:i w:val="0"/>
          <w:color w:val="auto"/>
        </w:rPr>
      </w:pPr>
      <w:r w:rsidRPr="00736A4C">
        <w:rPr>
          <w:rStyle w:val="Zdraznnjemn"/>
          <w:rFonts w:cs="Arial"/>
          <w:i w:val="0"/>
          <w:color w:val="auto"/>
        </w:rPr>
        <w:t>Kurzy efektivní mediace ve vztahu k dětem</w:t>
      </w:r>
      <w:r w:rsidR="00005030" w:rsidRPr="00736A4C">
        <w:rPr>
          <w:rStyle w:val="Zdraznnjemn"/>
          <w:rFonts w:cs="Arial"/>
          <w:i w:val="0"/>
          <w:color w:val="auto"/>
        </w:rPr>
        <w:t>, školení pracovníků v</w:t>
      </w:r>
      <w:r w:rsidR="00314712" w:rsidRPr="00736A4C">
        <w:rPr>
          <w:rStyle w:val="Zdraznnjemn"/>
          <w:rFonts w:cs="Arial"/>
          <w:i w:val="0"/>
          <w:color w:val="auto"/>
        </w:rPr>
        <w:t> </w:t>
      </w:r>
      <w:r w:rsidR="00005030" w:rsidRPr="00736A4C">
        <w:rPr>
          <w:rStyle w:val="Zdraznnjemn"/>
          <w:rFonts w:cs="Arial"/>
          <w:i w:val="0"/>
          <w:color w:val="auto"/>
        </w:rPr>
        <w:t>oblasti</w:t>
      </w:r>
      <w:r w:rsidR="00314712" w:rsidRPr="00736A4C">
        <w:rPr>
          <w:rStyle w:val="Zdraznnjemn"/>
          <w:rFonts w:cs="Arial"/>
          <w:i w:val="0"/>
          <w:color w:val="auto"/>
        </w:rPr>
        <w:t xml:space="preserve"> tzv</w:t>
      </w:r>
      <w:r w:rsidR="0007645E" w:rsidRPr="00736A4C">
        <w:rPr>
          <w:rStyle w:val="Zdraznnjemn"/>
          <w:rFonts w:cs="Arial"/>
          <w:i w:val="0"/>
          <w:color w:val="auto"/>
        </w:rPr>
        <w:t>.</w:t>
      </w:r>
      <w:r w:rsidR="0007645E">
        <w:rPr>
          <w:rStyle w:val="Zdraznnjemn"/>
          <w:rFonts w:cs="Arial"/>
          <w:i w:val="0"/>
          <w:color w:val="auto"/>
        </w:rPr>
        <w:t> </w:t>
      </w:r>
      <w:r w:rsidRPr="00736A4C">
        <w:rPr>
          <w:rStyle w:val="Zdraznnjemn"/>
          <w:rFonts w:cs="Arial"/>
          <w:color w:val="auto"/>
        </w:rPr>
        <w:t>edutainment</w:t>
      </w:r>
      <w:r w:rsidRPr="00736A4C">
        <w:rPr>
          <w:rStyle w:val="Zdraznnjemn"/>
          <w:rFonts w:cs="Arial"/>
          <w:i w:val="0"/>
          <w:color w:val="auto"/>
          <w:vertAlign w:val="superscript"/>
        </w:rPr>
        <w:footnoteReference w:id="86"/>
      </w:r>
      <w:r w:rsidRPr="00736A4C">
        <w:rPr>
          <w:rStyle w:val="Zdraznnjemn"/>
          <w:rFonts w:cs="Arial"/>
          <w:i w:val="0"/>
          <w:color w:val="auto"/>
        </w:rPr>
        <w:t>, kurzy zaměřené na posílení kompetencí.</w:t>
      </w:r>
    </w:p>
    <w:p w:rsidR="008E408F" w:rsidRPr="00736A4C" w:rsidRDefault="00B269B5" w:rsidP="005C1B39">
      <w:pPr>
        <w:pStyle w:val="Nadpis2"/>
      </w:pPr>
      <w:bookmarkStart w:id="59" w:name="_Toc412205780"/>
      <w:bookmarkStart w:id="60" w:name="_Toc415738560"/>
      <w:bookmarkStart w:id="61" w:name="_Toc420482186"/>
      <w:r>
        <w:lastRenderedPageBreak/>
        <w:t>Strategický cíl</w:t>
      </w:r>
      <w:r w:rsidR="004D44D6">
        <w:t xml:space="preserve"> </w:t>
      </w:r>
      <w:r w:rsidR="008E408F" w:rsidRPr="00736A4C">
        <w:t>5 – Elektronické služby veřejného sektoru</w:t>
      </w:r>
      <w:bookmarkEnd w:id="59"/>
      <w:bookmarkEnd w:id="60"/>
      <w:bookmarkEnd w:id="61"/>
    </w:p>
    <w:p w:rsidR="008E408F" w:rsidRPr="00736A4C" w:rsidRDefault="008E408F" w:rsidP="00552EE8">
      <w:pPr>
        <w:pStyle w:val="Nadpis4"/>
      </w:pPr>
      <w:r w:rsidRPr="00736A4C">
        <w:t>Elektronické služby veřejného sektoru a jejich význam pro digitální gramotnost</w:t>
      </w:r>
    </w:p>
    <w:p w:rsidR="00E320A9" w:rsidRPr="00736A4C" w:rsidRDefault="00E320A9" w:rsidP="005C1B39">
      <w:pPr>
        <w:spacing w:after="180"/>
        <w:rPr>
          <w:rFonts w:cs="Arial"/>
        </w:rPr>
      </w:pPr>
      <w:r w:rsidRPr="00736A4C">
        <w:rPr>
          <w:rFonts w:cs="Arial"/>
        </w:rPr>
        <w:t>Zabezpečení systému kvalitních a dostupných veřejných služeb je jednou ze základních úloh státu. Úspěch veřejné správy je pak posuzován zejména podle kvality, efektivnosti</w:t>
      </w:r>
      <w:r w:rsidR="004B2012" w:rsidRPr="004B2012">
        <w:rPr>
          <w:rFonts w:cs="Arial"/>
        </w:rPr>
        <w:t xml:space="preserve"> </w:t>
      </w:r>
      <w:r w:rsidR="001E64D9">
        <w:rPr>
          <w:rFonts w:cs="Arial"/>
        </w:rPr>
        <w:t>a </w:t>
      </w:r>
      <w:r w:rsidRPr="00736A4C">
        <w:rPr>
          <w:rFonts w:cs="Arial"/>
        </w:rPr>
        <w:t>schopnosti pružně reagovat na potřeby občanů a podnikatelů. Jedním z předpokladů efektivního fungování veřejné správy směrem k občanů</w:t>
      </w:r>
      <w:r w:rsidRPr="00736A4C">
        <w:rPr>
          <w:rFonts w:cs="Arial"/>
          <w:spacing w:val="24"/>
        </w:rPr>
        <w:t>m/</w:t>
      </w:r>
      <w:r w:rsidRPr="00736A4C">
        <w:rPr>
          <w:rFonts w:cs="Arial"/>
        </w:rPr>
        <w:t>podnikatelům je využití širokého spektra komunikačních kanálů</w:t>
      </w:r>
      <w:r w:rsidR="00314712" w:rsidRPr="00736A4C">
        <w:rPr>
          <w:rFonts w:cs="Arial"/>
        </w:rPr>
        <w:t>,</w:t>
      </w:r>
      <w:r w:rsidRPr="00736A4C">
        <w:rPr>
          <w:rFonts w:cs="Arial"/>
        </w:rPr>
        <w:t xml:space="preserve"> usnadňujících dostupnost služeb a zajišťujících přenos informací směrem k občanům a podnikatelům. Ukazuje se, že využití elektronizace v oblasti správy věcí veřejných významně ovlivňuje </w:t>
      </w:r>
      <w:r w:rsidR="00314712" w:rsidRPr="00736A4C">
        <w:rPr>
          <w:rFonts w:cs="Arial"/>
        </w:rPr>
        <w:t>výkonnost celé ekonomiky států a</w:t>
      </w:r>
      <w:r w:rsidRPr="00736A4C">
        <w:rPr>
          <w:rFonts w:cs="Arial"/>
        </w:rPr>
        <w:t xml:space="preserve"> regionů. Z tohoto důvodu se veřejný sektor v České republice věnuje dobudování funkčního rámce eGovernmentu</w:t>
      </w:r>
      <w:r w:rsidR="00314712" w:rsidRPr="00736A4C">
        <w:rPr>
          <w:rFonts w:cs="Arial"/>
        </w:rPr>
        <w:t>,</w:t>
      </w:r>
      <w:r w:rsidRPr="00736A4C">
        <w:rPr>
          <w:rFonts w:cs="Arial"/>
        </w:rPr>
        <w:t xml:space="preserve"> a to ja</w:t>
      </w:r>
      <w:r w:rsidR="00314712" w:rsidRPr="00736A4C">
        <w:rPr>
          <w:rFonts w:cs="Arial"/>
        </w:rPr>
        <w:t xml:space="preserve">k z koncepčního hlediska, tak </w:t>
      </w:r>
      <w:r w:rsidRPr="00736A4C">
        <w:rPr>
          <w:rFonts w:cs="Arial"/>
        </w:rPr>
        <w:t>z hlediska dobudování ICT infrastruktury.</w:t>
      </w:r>
    </w:p>
    <w:p w:rsidR="00E320A9" w:rsidRPr="00736A4C" w:rsidRDefault="00E320A9" w:rsidP="005C1B39">
      <w:pPr>
        <w:spacing w:after="180"/>
        <w:rPr>
          <w:rFonts w:cs="Arial"/>
        </w:rPr>
      </w:pPr>
      <w:r w:rsidRPr="00736A4C">
        <w:rPr>
          <w:rFonts w:cs="Arial"/>
        </w:rPr>
        <w:t>V souvislosti s implementací Smart Administration a za využití prostředků z</w:t>
      </w:r>
      <w:r w:rsidR="00B3589F" w:rsidRPr="00736A4C">
        <w:rPr>
          <w:rFonts w:cs="Arial"/>
        </w:rPr>
        <w:t xml:space="preserve">e strukturálních fondů EU byla </w:t>
      </w:r>
      <w:r w:rsidRPr="00736A4C">
        <w:rPr>
          <w:rFonts w:cs="Arial"/>
        </w:rPr>
        <w:t>v rámci snižování admin</w:t>
      </w:r>
      <w:r w:rsidR="00B3589F" w:rsidRPr="00736A4C">
        <w:rPr>
          <w:rFonts w:cs="Arial"/>
        </w:rPr>
        <w:t>istrativní a regulatorní zátěže</w:t>
      </w:r>
      <w:r w:rsidRPr="00736A4C">
        <w:rPr>
          <w:rFonts w:cs="Arial"/>
        </w:rPr>
        <w:t xml:space="preserve"> realizována řada projektů</w:t>
      </w:r>
      <w:r w:rsidR="00B3589F" w:rsidRPr="00736A4C">
        <w:rPr>
          <w:rFonts w:cs="Arial"/>
        </w:rPr>
        <w:t>,</w:t>
      </w:r>
      <w:r w:rsidRPr="00736A4C">
        <w:rPr>
          <w:rFonts w:cs="Arial"/>
        </w:rPr>
        <w:t xml:space="preserve"> podporujících elektronizaci veřejných služeb (např. vybudování systému základních registrů, vytvoření sítě kontaktních míst Czech Point, zavedení informačního systému datových schránek jako</w:t>
      </w:r>
      <w:r w:rsidR="00B3589F" w:rsidRPr="00736A4C">
        <w:rPr>
          <w:rFonts w:cs="Arial"/>
        </w:rPr>
        <w:t>žto</w:t>
      </w:r>
      <w:r w:rsidRPr="00736A4C">
        <w:rPr>
          <w:rFonts w:cs="Arial"/>
        </w:rPr>
        <w:t xml:space="preserve"> státem garantovaného způsobu elektronické komunikace, zprovoznění Portálu veřejné správy aj.). Infrastruktura eGovernmentu</w:t>
      </w:r>
      <w:r w:rsidR="00B3589F" w:rsidRPr="00736A4C">
        <w:rPr>
          <w:rFonts w:cs="Arial"/>
        </w:rPr>
        <w:t xml:space="preserve"> ovšem zatím není zcela dobudována, </w:t>
      </w:r>
      <w:r w:rsidRPr="00736A4C">
        <w:rPr>
          <w:rFonts w:cs="Arial"/>
        </w:rPr>
        <w:t>objevují se problémy technického i systémového rázu, realizace projektů není centrálně koordinována</w:t>
      </w:r>
      <w:r w:rsidR="00B3589F" w:rsidRPr="00736A4C">
        <w:rPr>
          <w:rFonts w:cs="Arial"/>
        </w:rPr>
        <w:t>, díky čemuž jsou občané stále –</w:t>
      </w:r>
      <w:r w:rsidRPr="00736A4C">
        <w:rPr>
          <w:rFonts w:cs="Arial"/>
        </w:rPr>
        <w:t xml:space="preserve"> v rozporu s hlavní myšlenou eGovernmentu</w:t>
      </w:r>
      <w:r w:rsidR="00B3589F" w:rsidRPr="00736A4C">
        <w:rPr>
          <w:rFonts w:cs="Arial"/>
        </w:rPr>
        <w:t xml:space="preserve"> – </w:t>
      </w:r>
      <w:r w:rsidRPr="00736A4C">
        <w:rPr>
          <w:rFonts w:cs="Arial"/>
        </w:rPr>
        <w:t xml:space="preserve">nuceni opakovaně </w:t>
      </w:r>
      <w:r w:rsidR="00B3589F" w:rsidRPr="00736A4C">
        <w:rPr>
          <w:rFonts w:cs="Arial"/>
        </w:rPr>
        <w:t xml:space="preserve">dokládat </w:t>
      </w:r>
      <w:r w:rsidRPr="00736A4C">
        <w:rPr>
          <w:rFonts w:cs="Arial"/>
        </w:rPr>
        <w:t>data. Rovněž zaměstnanci veřejné správy</w:t>
      </w:r>
      <w:r w:rsidR="00B3589F" w:rsidRPr="00736A4C">
        <w:rPr>
          <w:rFonts w:cs="Arial"/>
        </w:rPr>
        <w:t xml:space="preserve"> nejsou v řadě případů plně obeznámeni </w:t>
      </w:r>
      <w:r w:rsidRPr="00736A4C">
        <w:rPr>
          <w:rFonts w:cs="Arial"/>
        </w:rPr>
        <w:t>se základní legislativní úpravou e</w:t>
      </w:r>
      <w:r w:rsidR="00B3589F" w:rsidRPr="00736A4C">
        <w:rPr>
          <w:rFonts w:cs="Arial"/>
        </w:rPr>
        <w:t>Governmentu, neznají možnosti a </w:t>
      </w:r>
      <w:r w:rsidRPr="00736A4C">
        <w:rPr>
          <w:rFonts w:cs="Arial"/>
        </w:rPr>
        <w:t>postupy v oblasti poskytování elektronických veřejných sl</w:t>
      </w:r>
      <w:r w:rsidR="00B3589F" w:rsidRPr="00736A4C">
        <w:rPr>
          <w:rFonts w:cs="Arial"/>
        </w:rPr>
        <w:t>užeb</w:t>
      </w:r>
      <w:r w:rsidR="00C50DF3" w:rsidRPr="00736A4C">
        <w:rPr>
          <w:rFonts w:cs="Arial"/>
        </w:rPr>
        <w:t>,</w:t>
      </w:r>
      <w:r w:rsidR="00B3589F" w:rsidRPr="00736A4C">
        <w:rPr>
          <w:rFonts w:cs="Arial"/>
        </w:rPr>
        <w:t xml:space="preserve"> a </w:t>
      </w:r>
      <w:r w:rsidR="00C50DF3" w:rsidRPr="00736A4C">
        <w:rPr>
          <w:rFonts w:cs="Arial"/>
        </w:rPr>
        <w:t xml:space="preserve">tedy </w:t>
      </w:r>
      <w:r w:rsidR="00B3589F" w:rsidRPr="00736A4C">
        <w:rPr>
          <w:rFonts w:cs="Arial"/>
        </w:rPr>
        <w:t>nejsou schopni poskytovat</w:t>
      </w:r>
      <w:r w:rsidRPr="00736A4C">
        <w:rPr>
          <w:rFonts w:cs="Arial"/>
        </w:rPr>
        <w:t xml:space="preserve"> občanům a podnikatelům relevantní informace. Uvedené nedostatky pak mají demotivující vliv na příjemce veřejných služeb a celkově negativně ovlivňují vnímání veřejného sektoru jako takového</w:t>
      </w:r>
      <w:r w:rsidR="00B642E9" w:rsidRPr="00736A4C">
        <w:rPr>
          <w:rFonts w:cs="Arial"/>
        </w:rPr>
        <w:t xml:space="preserve"> (podrobně viz Usnesení vlády</w:t>
      </w:r>
      <w:r w:rsidR="004B2012" w:rsidRPr="004B2012">
        <w:rPr>
          <w:rFonts w:cs="Arial"/>
        </w:rPr>
        <w:t xml:space="preserve"> </w:t>
      </w:r>
      <w:r w:rsidR="001E64D9">
        <w:rPr>
          <w:rFonts w:cs="Arial"/>
        </w:rPr>
        <w:t>č. </w:t>
      </w:r>
      <w:r w:rsidR="00B642E9" w:rsidRPr="00736A4C">
        <w:rPr>
          <w:rFonts w:cs="Arial"/>
        </w:rPr>
        <w:t>68</w:t>
      </w:r>
      <w:r w:rsidR="00B642E9" w:rsidRPr="00736A4C">
        <w:rPr>
          <w:rFonts w:cs="Arial"/>
          <w:spacing w:val="24"/>
        </w:rPr>
        <w:t>0/</w:t>
      </w:r>
      <w:r w:rsidR="00B642E9" w:rsidRPr="00736A4C">
        <w:rPr>
          <w:rFonts w:cs="Arial"/>
        </w:rPr>
        <w:t>2014 ke Strategickému rámci rozvoje veřejné správy České republiky pro</w:t>
      </w:r>
      <w:r w:rsidR="00C50DF3" w:rsidRPr="00736A4C">
        <w:rPr>
          <w:rFonts w:cs="Arial"/>
        </w:rPr>
        <w:t xml:space="preserve"> období 201</w:t>
      </w:r>
      <w:r w:rsidR="00C50DF3" w:rsidRPr="00736A4C">
        <w:rPr>
          <w:rFonts w:cs="Arial"/>
          <w:spacing w:val="24"/>
        </w:rPr>
        <w:t>4</w:t>
      </w:r>
      <w:r w:rsidR="00B642E9" w:rsidRPr="00736A4C">
        <w:rPr>
          <w:rFonts w:cs="Arial"/>
          <w:spacing w:val="24"/>
        </w:rPr>
        <w:t>–</w:t>
      </w:r>
      <w:r w:rsidR="00B642E9" w:rsidRPr="00736A4C">
        <w:rPr>
          <w:rFonts w:cs="Arial"/>
        </w:rPr>
        <w:t>2020 a o zřízení Rady vlády pro veřejnou správu).</w:t>
      </w:r>
      <w:r w:rsidR="00B642E9" w:rsidRPr="00736A4C" w:rsidDel="00B642E9">
        <w:rPr>
          <w:rFonts w:cs="Arial"/>
        </w:rPr>
        <w:t xml:space="preserve"> </w:t>
      </w:r>
    </w:p>
    <w:p w:rsidR="007E5DCD" w:rsidRPr="00736A4C" w:rsidRDefault="00E320A9" w:rsidP="005C1B39">
      <w:pPr>
        <w:spacing w:after="180"/>
        <w:rPr>
          <w:rFonts w:cs="Arial"/>
        </w:rPr>
      </w:pPr>
      <w:r w:rsidRPr="00736A4C">
        <w:rPr>
          <w:rFonts w:cs="Arial"/>
        </w:rPr>
        <w:t xml:space="preserve">Implementace elektronizace v oblasti výkonu agend veřejné správy nejde pouze po linii komunikace orgánů veřejné správy s občany a podnikateli, ale </w:t>
      </w:r>
      <w:r w:rsidR="00C50DF3" w:rsidRPr="00736A4C">
        <w:rPr>
          <w:rFonts w:cs="Arial"/>
        </w:rPr>
        <w:t xml:space="preserve">zejména </w:t>
      </w:r>
      <w:r w:rsidRPr="00736A4C">
        <w:rPr>
          <w:rFonts w:cs="Arial"/>
        </w:rPr>
        <w:t xml:space="preserve">po linii </w:t>
      </w:r>
      <w:r w:rsidR="00C50DF3" w:rsidRPr="00736A4C">
        <w:rPr>
          <w:rFonts w:cs="Arial"/>
        </w:rPr>
        <w:t xml:space="preserve">vlastního </w:t>
      </w:r>
      <w:r w:rsidRPr="00736A4C">
        <w:rPr>
          <w:rFonts w:cs="Arial"/>
        </w:rPr>
        <w:t xml:space="preserve">výkonu agend uvnitř správních orgánů samotných. Cílem elektronizace je pak především standardizace výkonu veřejné správy, zrychlení a snížení finančních nákladů na výkon jednotlivých agend, odstranění duplicit ve výkonu veřejné správy, zvýšení transparentnosti veřejné správy a zrychlení komunikace mezi orgány veřejné moci. Elektronizace výkonu </w:t>
      </w:r>
      <w:r w:rsidRPr="00736A4C">
        <w:rPr>
          <w:rFonts w:cs="Arial"/>
        </w:rPr>
        <w:lastRenderedPageBreak/>
        <w:t>agend pak opět</w:t>
      </w:r>
      <w:r w:rsidR="00C50DF3" w:rsidRPr="00736A4C">
        <w:rPr>
          <w:rFonts w:cs="Arial"/>
        </w:rPr>
        <w:t xml:space="preserve"> – </w:t>
      </w:r>
      <w:r w:rsidRPr="00736A4C">
        <w:rPr>
          <w:rFonts w:cs="Arial"/>
        </w:rPr>
        <w:t>vedle nezbytného technicko-organizačního zabezpečení</w:t>
      </w:r>
      <w:r w:rsidR="00C50DF3" w:rsidRPr="00736A4C">
        <w:rPr>
          <w:rFonts w:cs="Arial"/>
        </w:rPr>
        <w:t xml:space="preserve"> – </w:t>
      </w:r>
      <w:r w:rsidRPr="00736A4C">
        <w:rPr>
          <w:rFonts w:cs="Arial"/>
        </w:rPr>
        <w:t xml:space="preserve">klade nároky </w:t>
      </w:r>
      <w:r w:rsidR="0007645E" w:rsidRPr="00736A4C">
        <w:rPr>
          <w:rFonts w:cs="Arial"/>
        </w:rPr>
        <w:t>na</w:t>
      </w:r>
      <w:r w:rsidR="0007645E">
        <w:rPr>
          <w:rFonts w:cs="Arial"/>
        </w:rPr>
        <w:t> </w:t>
      </w:r>
      <w:r w:rsidRPr="00736A4C">
        <w:rPr>
          <w:rFonts w:cs="Arial"/>
        </w:rPr>
        <w:t xml:space="preserve">znalosti a dovednosti, resp. </w:t>
      </w:r>
      <w:r w:rsidR="00C50DF3" w:rsidRPr="00736A4C">
        <w:rPr>
          <w:rFonts w:cs="Arial"/>
        </w:rPr>
        <w:t xml:space="preserve">na </w:t>
      </w:r>
      <w:r w:rsidRPr="00736A4C">
        <w:rPr>
          <w:rFonts w:cs="Arial"/>
        </w:rPr>
        <w:t>celkovou kvalitu úředníků a zaměstnanců veřejné správy</w:t>
      </w:r>
      <w:r w:rsidR="00C50DF3" w:rsidRPr="00736A4C">
        <w:rPr>
          <w:rFonts w:cs="Arial"/>
        </w:rPr>
        <w:t>,</w:t>
      </w:r>
      <w:r w:rsidR="004B2012" w:rsidRPr="004B2012">
        <w:rPr>
          <w:rFonts w:cs="Arial"/>
        </w:rPr>
        <w:t xml:space="preserve"> </w:t>
      </w:r>
      <w:r w:rsidRPr="00736A4C">
        <w:rPr>
          <w:rFonts w:cs="Arial"/>
        </w:rPr>
        <w:t xml:space="preserve">a to jak na úrovni </w:t>
      </w:r>
      <w:r w:rsidR="00C50DF3" w:rsidRPr="00736A4C">
        <w:rPr>
          <w:rFonts w:cs="Arial"/>
        </w:rPr>
        <w:t xml:space="preserve">pracovníků státní správy, tak </w:t>
      </w:r>
      <w:r w:rsidRPr="00736A4C">
        <w:rPr>
          <w:rFonts w:cs="Arial"/>
        </w:rPr>
        <w:t>na úrovn</w:t>
      </w:r>
      <w:r w:rsidR="00C50DF3" w:rsidRPr="00736A4C">
        <w:rPr>
          <w:rFonts w:cs="Arial"/>
        </w:rPr>
        <w:t>i pracovníků územní samosprávy</w:t>
      </w:r>
      <w:r w:rsidRPr="00736A4C">
        <w:rPr>
          <w:rFonts w:cs="Arial"/>
        </w:rPr>
        <w:t>. Kvalitní řízení lidských zdrojů ve veřejné správě na všech úrovních (získávání, stabilizace, motivace a rozvoj) tak představuje zásadní potenciál při zavádění elektronických veřejných služeb</w:t>
      </w:r>
      <w:r w:rsidR="007E5DCD" w:rsidRPr="00736A4C">
        <w:rPr>
          <w:rFonts w:cs="Arial"/>
        </w:rPr>
        <w:t>.</w:t>
      </w:r>
    </w:p>
    <w:p w:rsidR="008E408F" w:rsidRPr="00736A4C" w:rsidRDefault="008E408F" w:rsidP="00552EE8">
      <w:pPr>
        <w:pStyle w:val="Nadpis4"/>
      </w:pPr>
      <w:r w:rsidRPr="00736A4C">
        <w:t xml:space="preserve">Analýza potřeb rozvoje elektronických služeb veřejného sektoru jako nástroje pro podporu zvyšování úrovně digitální gramotnosti občanů ČR </w:t>
      </w:r>
    </w:p>
    <w:p w:rsidR="00E320A9" w:rsidRDefault="00E320A9" w:rsidP="005C1B39">
      <w:pPr>
        <w:spacing w:after="180"/>
        <w:rPr>
          <w:rFonts w:cs="Arial"/>
        </w:rPr>
      </w:pPr>
      <w:r w:rsidRPr="00736A4C">
        <w:rPr>
          <w:rFonts w:cs="Arial"/>
        </w:rPr>
        <w:t>Využití elektronických veřejných služeb</w:t>
      </w:r>
      <w:r w:rsidR="00836027" w:rsidRPr="00736A4C">
        <w:rPr>
          <w:rFonts w:cs="Arial"/>
        </w:rPr>
        <w:t>,</w:t>
      </w:r>
      <w:r w:rsidRPr="00736A4C">
        <w:rPr>
          <w:rFonts w:cs="Arial"/>
        </w:rPr>
        <w:t xml:space="preserve"> resp. služeb eGovernm</w:t>
      </w:r>
      <w:r w:rsidR="00D402DE">
        <w:rPr>
          <w:rFonts w:cs="Arial"/>
        </w:rPr>
        <w:t>e</w:t>
      </w:r>
      <w:r w:rsidRPr="00736A4C">
        <w:rPr>
          <w:rFonts w:cs="Arial"/>
        </w:rPr>
        <w:t>ntu</w:t>
      </w:r>
      <w:r w:rsidR="00836027" w:rsidRPr="00736A4C">
        <w:rPr>
          <w:rFonts w:cs="Arial"/>
        </w:rPr>
        <w:t>,</w:t>
      </w:r>
      <w:r w:rsidRPr="00736A4C">
        <w:rPr>
          <w:rFonts w:cs="Arial"/>
        </w:rPr>
        <w:t xml:space="preserve"> v zemích Evropské </w:t>
      </w:r>
      <w:r w:rsidR="00836027" w:rsidRPr="00736A4C">
        <w:rPr>
          <w:rFonts w:cs="Arial"/>
        </w:rPr>
        <w:t>u</w:t>
      </w:r>
      <w:r w:rsidRPr="00736A4C">
        <w:rPr>
          <w:rFonts w:cs="Arial"/>
        </w:rPr>
        <w:t>nie je sledováno ve statistikách EUROSTAT</w:t>
      </w:r>
      <w:r w:rsidR="00B642E9" w:rsidRPr="00736A4C">
        <w:rPr>
          <w:rStyle w:val="Znakapoznpodarou"/>
          <w:rFonts w:cs="Arial"/>
        </w:rPr>
        <w:footnoteReference w:id="87"/>
      </w:r>
      <w:r w:rsidR="00836027" w:rsidRPr="00736A4C">
        <w:rPr>
          <w:rFonts w:cs="Arial"/>
        </w:rPr>
        <w:t>. Podle údajů z 2. </w:t>
      </w:r>
      <w:r w:rsidRPr="00736A4C">
        <w:rPr>
          <w:rFonts w:cs="Arial"/>
        </w:rPr>
        <w:t>poloviny září 2014 pouze 29</w:t>
      </w:r>
      <w:r w:rsidR="00836027" w:rsidRPr="00736A4C">
        <w:rPr>
          <w:rFonts w:cs="Arial"/>
        </w:rPr>
        <w:t xml:space="preserve"> </w:t>
      </w:r>
      <w:r w:rsidRPr="00736A4C">
        <w:rPr>
          <w:rFonts w:cs="Arial"/>
        </w:rPr>
        <w:t xml:space="preserve">% občanů </w:t>
      </w:r>
      <w:r w:rsidR="00836027" w:rsidRPr="00736A4C">
        <w:rPr>
          <w:rFonts w:cs="Arial"/>
        </w:rPr>
        <w:t xml:space="preserve">ČR </w:t>
      </w:r>
      <w:r w:rsidRPr="00736A4C">
        <w:rPr>
          <w:rFonts w:cs="Arial"/>
        </w:rPr>
        <w:t xml:space="preserve">alespoň jednou ve sledovaném období jednoho roku před průzkumem </w:t>
      </w:r>
      <w:r w:rsidR="00836027" w:rsidRPr="00736A4C">
        <w:rPr>
          <w:rFonts w:cs="Arial"/>
        </w:rPr>
        <w:t>EU využilo internet pro jednu z </w:t>
      </w:r>
      <w:r w:rsidRPr="00736A4C">
        <w:rPr>
          <w:rFonts w:cs="Arial"/>
        </w:rPr>
        <w:t>následujících služeb</w:t>
      </w:r>
      <w:r w:rsidR="00836027" w:rsidRPr="00736A4C">
        <w:rPr>
          <w:rFonts w:cs="Arial"/>
        </w:rPr>
        <w:t xml:space="preserve">: </w:t>
      </w:r>
      <w:r w:rsidRPr="00736A4C">
        <w:rPr>
          <w:rFonts w:cs="Arial"/>
        </w:rPr>
        <w:t>pro získání některé služby z</w:t>
      </w:r>
      <w:r w:rsidR="00995230" w:rsidRPr="00736A4C">
        <w:rPr>
          <w:rFonts w:cs="Arial"/>
        </w:rPr>
        <w:t> </w:t>
      </w:r>
      <w:r w:rsidRPr="00736A4C">
        <w:rPr>
          <w:rFonts w:cs="Arial"/>
        </w:rPr>
        <w:t>web</w:t>
      </w:r>
      <w:r w:rsidR="00995230" w:rsidRPr="00736A4C">
        <w:rPr>
          <w:rFonts w:cs="Arial"/>
        </w:rPr>
        <w:t>ových stránek</w:t>
      </w:r>
      <w:r w:rsidRPr="00736A4C">
        <w:rPr>
          <w:rFonts w:cs="Arial"/>
        </w:rPr>
        <w:t xml:space="preserve"> orgánů veřejné správy, pro stažení formulářů veřejné správy</w:t>
      </w:r>
      <w:r w:rsidR="00836027" w:rsidRPr="00736A4C">
        <w:rPr>
          <w:rFonts w:cs="Arial"/>
        </w:rPr>
        <w:t xml:space="preserve"> nebo</w:t>
      </w:r>
      <w:r w:rsidRPr="00736A4C">
        <w:rPr>
          <w:rFonts w:cs="Arial"/>
        </w:rPr>
        <w:t xml:space="preserve"> pro odeslání vyplněného formuláře orgánům veřejné správy</w:t>
      </w:r>
      <w:r w:rsidR="00B642E9" w:rsidRPr="00736A4C">
        <w:rPr>
          <w:rFonts w:cs="Arial"/>
        </w:rPr>
        <w:t>.</w:t>
      </w:r>
      <w:r w:rsidR="00836027" w:rsidRPr="00736A4C">
        <w:rPr>
          <w:rFonts w:cs="Arial"/>
        </w:rPr>
        <w:t xml:space="preserve"> Česká republika je s </w:t>
      </w:r>
      <w:r w:rsidR="00B642E9" w:rsidRPr="00736A4C">
        <w:rPr>
          <w:rFonts w:cs="Arial"/>
        </w:rPr>
        <w:t xml:space="preserve">29 % pod průměrem EU-27 o 13 procentních bodů a za Slovenskem o 5 procentních bodů. Výrazně nejvyšší podíl využití internetu občany </w:t>
      </w:r>
      <w:r w:rsidR="00836027" w:rsidRPr="00736A4C">
        <w:rPr>
          <w:rFonts w:cs="Arial"/>
        </w:rPr>
        <w:t>j</w:t>
      </w:r>
      <w:r w:rsidR="00B642E9" w:rsidRPr="00736A4C">
        <w:rPr>
          <w:rFonts w:cs="Arial"/>
        </w:rPr>
        <w:t>e ve všech severských státech a v</w:t>
      </w:r>
      <w:r w:rsidR="00836027" w:rsidRPr="00736A4C">
        <w:rPr>
          <w:rFonts w:cs="Arial"/>
        </w:rPr>
        <w:t> </w:t>
      </w:r>
      <w:r w:rsidR="00B642E9" w:rsidRPr="00736A4C">
        <w:rPr>
          <w:rFonts w:cs="Arial"/>
        </w:rPr>
        <w:t>Nizozemsku</w:t>
      </w:r>
      <w:r w:rsidR="00836027" w:rsidRPr="00736A4C">
        <w:rPr>
          <w:rFonts w:cs="Arial"/>
        </w:rPr>
        <w:t xml:space="preserve"> – </w:t>
      </w:r>
      <w:r w:rsidR="00B642E9" w:rsidRPr="00736A4C">
        <w:rPr>
          <w:rFonts w:cs="Arial"/>
        </w:rPr>
        <w:t>ve všech případech výrazně nad 70</w:t>
      </w:r>
      <w:r w:rsidR="00836027" w:rsidRPr="00736A4C">
        <w:rPr>
          <w:rFonts w:cs="Arial"/>
        </w:rPr>
        <w:t> </w:t>
      </w:r>
      <w:r w:rsidR="00B642E9" w:rsidRPr="00736A4C">
        <w:rPr>
          <w:rFonts w:cs="Arial"/>
        </w:rPr>
        <w:t xml:space="preserve">%. </w:t>
      </w:r>
      <w:r w:rsidRPr="00736A4C">
        <w:rPr>
          <w:rFonts w:cs="Arial"/>
        </w:rPr>
        <w:t>Příčin nízkého využívání elektronických veřejných služeb je více, od již popsaných problémů systémového rázu přes nízkou znalost možností eGovernmentu samotnými zaměstnanci veřejné správy až po malé povědomí občanů</w:t>
      </w:r>
      <w:r w:rsidR="004B2012" w:rsidRPr="004B2012">
        <w:rPr>
          <w:rFonts w:cs="Arial"/>
        </w:rPr>
        <w:t xml:space="preserve"> </w:t>
      </w:r>
      <w:r w:rsidR="001E64D9">
        <w:rPr>
          <w:rFonts w:cs="Arial"/>
        </w:rPr>
        <w:t>o </w:t>
      </w:r>
      <w:r w:rsidRPr="00736A4C">
        <w:rPr>
          <w:rFonts w:cs="Arial"/>
        </w:rPr>
        <w:t>elektronických službách, jejich dostupnosti a možnostech využití.</w:t>
      </w:r>
    </w:p>
    <w:p w:rsidR="002A5487" w:rsidRDefault="00563BFB" w:rsidP="005C1B39">
      <w:pPr>
        <w:spacing w:after="180"/>
        <w:rPr>
          <w:rFonts w:cs="Arial"/>
        </w:rPr>
      </w:pPr>
      <w:r w:rsidRPr="00CD4C3B">
        <w:rPr>
          <w:rFonts w:cs="Arial"/>
          <w:highlight w:val="yellow"/>
        </w:rPr>
        <w:t>Např. p</w:t>
      </w:r>
      <w:r w:rsidR="002A5487" w:rsidRPr="00CD4C3B">
        <w:rPr>
          <w:rFonts w:cs="Arial"/>
          <w:highlight w:val="yellow"/>
        </w:rPr>
        <w:t>růzkum v knihovnách ukázal, že přibližně jeden z pěti uživatelů PAC v České republice (23 %) v uplynulých 12 měsících použil PAC ke komunikaci s veřejnou správou, což odpovídá průměru EU (24 %). Nejčastějšími způsoby, jakými čeští uživatelé PAC komunikují s veřejnou správou, je získávání informací z internetových stránek těchto orgánů (17 %), stahování úředních formulářů (9 %) a posílání vyplněných formulářů (9 %)</w:t>
      </w:r>
      <w:r w:rsidR="001E64D9" w:rsidRPr="00CD4C3B">
        <w:rPr>
          <w:rFonts w:cs="Arial"/>
          <w:highlight w:val="yellow"/>
        </w:rPr>
        <w:t>.</w:t>
      </w:r>
    </w:p>
    <w:p w:rsidR="007E5DCD" w:rsidRPr="00736A4C" w:rsidRDefault="00262719" w:rsidP="005C1B39">
      <w:pPr>
        <w:spacing w:after="180"/>
        <w:rPr>
          <w:rFonts w:cs="Arial"/>
        </w:rPr>
      </w:pPr>
      <w:r w:rsidRPr="00736A4C">
        <w:rPr>
          <w:rFonts w:cs="Arial"/>
        </w:rPr>
        <w:t>Důsledkem nízkého podílu jednotlivců využívajících elektronické služby veřejného sektoru je snížená informovanost veřejnosti a nízká spokojenost s jejími službami. V důsledku toho p</w:t>
      </w:r>
      <w:r w:rsidR="0065398E" w:rsidRPr="00736A4C">
        <w:rPr>
          <w:rFonts w:cs="Arial"/>
        </w:rPr>
        <w:t>ak může tato skutečnost přispívat</w:t>
      </w:r>
      <w:r w:rsidRPr="00736A4C">
        <w:rPr>
          <w:rFonts w:cs="Arial"/>
        </w:rPr>
        <w:t xml:space="preserve"> k vnímání veřejné správy jako netransparentní nebo neefektivní. </w:t>
      </w:r>
      <w:r w:rsidR="00E320A9" w:rsidRPr="00736A4C">
        <w:rPr>
          <w:rFonts w:cs="Arial"/>
        </w:rPr>
        <w:t>Nové elektronické nástroje se obtížně zavádějí, pokud občan</w:t>
      </w:r>
      <w:r w:rsidRPr="00736A4C">
        <w:rPr>
          <w:rFonts w:cs="Arial"/>
        </w:rPr>
        <w:t>é</w:t>
      </w:r>
      <w:r w:rsidR="00E320A9" w:rsidRPr="00736A4C">
        <w:rPr>
          <w:rFonts w:cs="Arial"/>
        </w:rPr>
        <w:t xml:space="preserve"> </w:t>
      </w:r>
      <w:r w:rsidRPr="00736A4C">
        <w:rPr>
          <w:rFonts w:cs="Arial"/>
        </w:rPr>
        <w:t xml:space="preserve">nejsou </w:t>
      </w:r>
      <w:r w:rsidR="00E320A9" w:rsidRPr="00736A4C">
        <w:rPr>
          <w:rFonts w:cs="Arial"/>
        </w:rPr>
        <w:t>motiv</w:t>
      </w:r>
      <w:r w:rsidRPr="00736A4C">
        <w:rPr>
          <w:rFonts w:cs="Arial"/>
        </w:rPr>
        <w:t>ováni</w:t>
      </w:r>
      <w:r w:rsidR="00E320A9" w:rsidRPr="00736A4C">
        <w:rPr>
          <w:rFonts w:cs="Arial"/>
        </w:rPr>
        <w:t xml:space="preserve"> k jejich využití a pokud nejsou voleny s ohledem na potřeby vyplývající z řešení základních životních situací občanů. Na straně veřejné správy pak nevyužívání možnosti elektronických nástrojů občany i orgány veřejné správy způsobuje zvýšenou administrativu</w:t>
      </w:r>
      <w:r w:rsidR="0065398E" w:rsidRPr="00736A4C">
        <w:rPr>
          <w:rFonts w:cs="Arial"/>
        </w:rPr>
        <w:t>,</w:t>
      </w:r>
      <w:r w:rsidR="00E320A9" w:rsidRPr="00736A4C">
        <w:rPr>
          <w:rFonts w:cs="Arial"/>
        </w:rPr>
        <w:t xml:space="preserve"> a tím</w:t>
      </w:r>
      <w:r w:rsidR="0065398E" w:rsidRPr="00736A4C">
        <w:rPr>
          <w:rFonts w:cs="Arial"/>
        </w:rPr>
        <w:t xml:space="preserve"> celkově sníženou </w:t>
      </w:r>
      <w:r w:rsidR="00E320A9" w:rsidRPr="00736A4C">
        <w:rPr>
          <w:rFonts w:cs="Arial"/>
        </w:rPr>
        <w:t xml:space="preserve">efektivitu (finanční, prostorovou, kapacitní </w:t>
      </w:r>
      <w:r w:rsidR="0065398E" w:rsidRPr="00736A4C">
        <w:rPr>
          <w:rFonts w:cs="Arial"/>
        </w:rPr>
        <w:t>atd.) výkonu veřejnosprávních agend</w:t>
      </w:r>
      <w:r w:rsidR="00E320A9" w:rsidRPr="00736A4C">
        <w:rPr>
          <w:rFonts w:cs="Arial"/>
        </w:rPr>
        <w:t>. Svoji roli zde hraj</w:t>
      </w:r>
      <w:r w:rsidR="0065398E" w:rsidRPr="00736A4C">
        <w:rPr>
          <w:rFonts w:cs="Arial"/>
        </w:rPr>
        <w:t>e</w:t>
      </w:r>
      <w:r w:rsidR="00E320A9" w:rsidRPr="00736A4C">
        <w:rPr>
          <w:rFonts w:cs="Arial"/>
        </w:rPr>
        <w:t xml:space="preserve"> </w:t>
      </w:r>
      <w:r w:rsidR="0065398E" w:rsidRPr="00736A4C">
        <w:rPr>
          <w:rFonts w:cs="Arial"/>
        </w:rPr>
        <w:t>také</w:t>
      </w:r>
      <w:r w:rsidR="00E320A9" w:rsidRPr="00736A4C">
        <w:rPr>
          <w:rFonts w:cs="Arial"/>
        </w:rPr>
        <w:t xml:space="preserve"> neochota, nedůvěra či nedostatek di</w:t>
      </w:r>
      <w:r w:rsidR="0065398E" w:rsidRPr="00736A4C">
        <w:rPr>
          <w:rFonts w:cs="Arial"/>
        </w:rPr>
        <w:t xml:space="preserve">gitálních kompetencí </w:t>
      </w:r>
      <w:r w:rsidR="00FE57AE" w:rsidRPr="00736A4C">
        <w:rPr>
          <w:rFonts w:cs="Arial"/>
        </w:rPr>
        <w:t>na straně</w:t>
      </w:r>
      <w:r w:rsidR="0065398E" w:rsidRPr="00736A4C">
        <w:rPr>
          <w:rFonts w:cs="Arial"/>
        </w:rPr>
        <w:t xml:space="preserve"> </w:t>
      </w:r>
      <w:r w:rsidR="00E320A9" w:rsidRPr="00736A4C">
        <w:rPr>
          <w:rFonts w:cs="Arial"/>
        </w:rPr>
        <w:t>úředník</w:t>
      </w:r>
      <w:r w:rsidR="00E320A9" w:rsidRPr="00736A4C">
        <w:rPr>
          <w:rFonts w:cs="Arial"/>
          <w:spacing w:val="24"/>
        </w:rPr>
        <w:t>ů/</w:t>
      </w:r>
      <w:r w:rsidR="00E320A9" w:rsidRPr="00736A4C">
        <w:rPr>
          <w:rFonts w:cs="Arial"/>
        </w:rPr>
        <w:t>zaměstnanců veřejné správy</w:t>
      </w:r>
      <w:r w:rsidR="0065398E" w:rsidRPr="00736A4C">
        <w:rPr>
          <w:rFonts w:cs="Arial"/>
        </w:rPr>
        <w:t xml:space="preserve"> k tomu, aby plně využívali</w:t>
      </w:r>
      <w:r w:rsidR="00E320A9" w:rsidRPr="00736A4C">
        <w:rPr>
          <w:rFonts w:cs="Arial"/>
        </w:rPr>
        <w:t xml:space="preserve"> potenciál elektronických nástrojů veřejné služby.</w:t>
      </w:r>
      <w:r w:rsidR="009E1E97" w:rsidRPr="009E1E97">
        <w:rPr>
          <w:rFonts w:cs="Arial"/>
        </w:rPr>
        <w:t xml:space="preserve"> </w:t>
      </w:r>
    </w:p>
    <w:p w:rsidR="007E5DCD" w:rsidRPr="00736A4C" w:rsidRDefault="00EF04AC" w:rsidP="00E164B3">
      <w:pPr>
        <w:spacing w:before="360" w:after="240"/>
        <w:jc w:val="center"/>
        <w:rPr>
          <w:rFonts w:cs="Arial"/>
        </w:rPr>
      </w:pPr>
      <w:r w:rsidRPr="00736A4C">
        <w:rPr>
          <w:rFonts w:cs="Arial"/>
          <w:noProof/>
        </w:rPr>
        <w:lastRenderedPageBreak/>
        <w:drawing>
          <wp:inline distT="0" distB="0" distL="0" distR="0">
            <wp:extent cx="5753100" cy="2152650"/>
            <wp:effectExtent l="0" t="0" r="19050" b="19050"/>
            <wp:docPr id="16"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7E5DCD" w:rsidRPr="00736A4C" w:rsidRDefault="007E5DCD" w:rsidP="00A344B2">
      <w:pPr>
        <w:pStyle w:val="Schemaobrazku"/>
        <w:spacing w:before="0" w:after="120"/>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15</w:t>
      </w:r>
      <w:r w:rsidR="00EB0FF3" w:rsidRPr="00736A4C">
        <w:rPr>
          <w:rFonts w:cs="Arial"/>
        </w:rPr>
        <w:fldChar w:fldCharType="end"/>
      </w:r>
      <w:r w:rsidR="00BD1385" w:rsidRPr="00736A4C">
        <w:rPr>
          <w:rFonts w:cs="Arial"/>
        </w:rPr>
        <w:t>:</w:t>
      </w:r>
      <w:r w:rsidRPr="00736A4C">
        <w:rPr>
          <w:rFonts w:cs="Arial"/>
        </w:rPr>
        <w:t xml:space="preserve"> Důsledky nevyužitého potenciálu elektronických služeb veřejného</w:t>
      </w:r>
      <w:r w:rsidR="00E164B3" w:rsidRPr="00736A4C">
        <w:rPr>
          <w:rFonts w:cs="Arial"/>
        </w:rPr>
        <w:t xml:space="preserve"> sektoru pro zvyšování motivace </w:t>
      </w:r>
      <w:r w:rsidRPr="00736A4C">
        <w:rPr>
          <w:rFonts w:cs="Arial"/>
        </w:rPr>
        <w:t>jednotlivců k vy</w:t>
      </w:r>
      <w:r w:rsidR="00BD1385" w:rsidRPr="00736A4C">
        <w:rPr>
          <w:rFonts w:cs="Arial"/>
        </w:rPr>
        <w:t>užívání digitálních technologií</w:t>
      </w:r>
    </w:p>
    <w:p w:rsidR="00E320A9" w:rsidRPr="00736A4C" w:rsidRDefault="00E320A9" w:rsidP="00995230">
      <w:pPr>
        <w:keepNext/>
        <w:rPr>
          <w:rFonts w:cs="Arial"/>
        </w:rPr>
      </w:pPr>
      <w:r w:rsidRPr="00736A4C">
        <w:rPr>
          <w:rFonts w:cs="Arial"/>
        </w:rPr>
        <w:t>Nízké procento občanů ČR, kteří využívají elektronických služeb veřejného sektoru</w:t>
      </w:r>
      <w:r w:rsidR="00995230" w:rsidRPr="00736A4C">
        <w:rPr>
          <w:rFonts w:cs="Arial"/>
        </w:rPr>
        <w:t>,</w:t>
      </w:r>
      <w:r w:rsidR="004B2012" w:rsidRPr="004B2012">
        <w:rPr>
          <w:rFonts w:cs="Arial"/>
        </w:rPr>
        <w:t xml:space="preserve"> </w:t>
      </w:r>
      <w:r w:rsidRPr="00736A4C">
        <w:rPr>
          <w:rFonts w:cs="Arial"/>
        </w:rPr>
        <w:t xml:space="preserve">je </w:t>
      </w:r>
      <w:r w:rsidR="00262719" w:rsidRPr="00736A4C">
        <w:rPr>
          <w:rFonts w:cs="Arial"/>
        </w:rPr>
        <w:t>způsoben</w:t>
      </w:r>
      <w:r w:rsidRPr="00736A4C">
        <w:rPr>
          <w:rFonts w:cs="Arial"/>
        </w:rPr>
        <w:t xml:space="preserve">o více faktory. Občané jsou k využívání služeb </w:t>
      </w:r>
      <w:r w:rsidR="00995230" w:rsidRPr="00736A4C">
        <w:rPr>
          <w:rFonts w:cs="Arial"/>
        </w:rPr>
        <w:t>eGovernmentu dosud málo motivováni</w:t>
      </w:r>
      <w:r w:rsidRPr="00736A4C">
        <w:rPr>
          <w:rFonts w:cs="Arial"/>
        </w:rPr>
        <w:t>, nabídka a dostupnost elektronicky poskytovaných služeb ne vždy respektuje úroveň digitálních kompetencí občanů a potřeby vyplývající z konkrétních životních situací, které musí občan ve vztahu k veřejné správě řešit</w:t>
      </w:r>
      <w:r w:rsidR="00995230" w:rsidRPr="00736A4C">
        <w:rPr>
          <w:rFonts w:cs="Arial"/>
        </w:rPr>
        <w:t>. J</w:t>
      </w:r>
      <w:r w:rsidRPr="00736A4C">
        <w:rPr>
          <w:rFonts w:cs="Arial"/>
        </w:rPr>
        <w:t xml:space="preserve">e tedy nezbytné posílit opatření proti vyloučení některých skupin občanů z využívání elektronicky poskytovaných veřejných služeb. </w:t>
      </w:r>
      <w:r w:rsidR="00262719" w:rsidRPr="00736A4C">
        <w:rPr>
          <w:rFonts w:cs="Arial"/>
        </w:rPr>
        <w:t xml:space="preserve">Problémem je rovněž malá intuitivnost webových stránek českého eGovernmentu </w:t>
      </w:r>
      <w:r w:rsidR="00995230" w:rsidRPr="00736A4C">
        <w:rPr>
          <w:rFonts w:cs="Arial"/>
        </w:rPr>
        <w:t>(</w:t>
      </w:r>
      <w:r w:rsidR="00262719" w:rsidRPr="00736A4C">
        <w:rPr>
          <w:rFonts w:cs="Arial"/>
        </w:rPr>
        <w:t>např. ve srovnání s internetovým bankovnictvím</w:t>
      </w:r>
      <w:r w:rsidR="00995230" w:rsidRPr="00736A4C">
        <w:rPr>
          <w:rFonts w:cs="Arial"/>
        </w:rPr>
        <w:t>)</w:t>
      </w:r>
      <w:r w:rsidR="00262719" w:rsidRPr="00736A4C">
        <w:rPr>
          <w:rFonts w:cs="Arial"/>
        </w:rPr>
        <w:t xml:space="preserve"> a s tím související nevědomost, kde </w:t>
      </w:r>
      <w:r w:rsidR="0007645E" w:rsidRPr="00736A4C">
        <w:rPr>
          <w:rFonts w:cs="Arial"/>
        </w:rPr>
        <w:t>na</w:t>
      </w:r>
      <w:r w:rsidR="0007645E">
        <w:rPr>
          <w:rFonts w:cs="Arial"/>
        </w:rPr>
        <w:t> </w:t>
      </w:r>
      <w:r w:rsidR="00262719" w:rsidRPr="00736A4C">
        <w:rPr>
          <w:rFonts w:cs="Arial"/>
        </w:rPr>
        <w:t>webové stránce</w:t>
      </w:r>
      <w:r w:rsidR="00995230" w:rsidRPr="00736A4C">
        <w:rPr>
          <w:rFonts w:cs="Arial"/>
        </w:rPr>
        <w:t xml:space="preserve"> lze službu najít</w:t>
      </w:r>
      <w:r w:rsidR="00262719" w:rsidRPr="00736A4C">
        <w:rPr>
          <w:rFonts w:cs="Arial"/>
        </w:rPr>
        <w:t xml:space="preserve">, </w:t>
      </w:r>
      <w:r w:rsidR="00995230" w:rsidRPr="00736A4C">
        <w:rPr>
          <w:rFonts w:cs="Arial"/>
        </w:rPr>
        <w:t>a</w:t>
      </w:r>
      <w:r w:rsidR="00262719" w:rsidRPr="00736A4C">
        <w:rPr>
          <w:rFonts w:cs="Arial"/>
        </w:rPr>
        <w:t>nebo neschopnost nalézt samotnou stránku. Nízkou spokojenost občanů ČR s těmito službami potvrzuje mezinárodní srovnání Eurostatu</w:t>
      </w:r>
      <w:r w:rsidR="00262719" w:rsidRPr="00736A4C">
        <w:rPr>
          <w:rStyle w:val="Znakapoznpodarou"/>
          <w:rFonts w:cs="Arial"/>
        </w:rPr>
        <w:footnoteReference w:id="88"/>
      </w:r>
      <w:r w:rsidR="00262719" w:rsidRPr="00736A4C">
        <w:rPr>
          <w:rFonts w:cs="Arial"/>
        </w:rPr>
        <w:t>.</w:t>
      </w:r>
      <w:r w:rsidR="004B2012" w:rsidRPr="004B2012">
        <w:rPr>
          <w:rFonts w:cs="Arial"/>
        </w:rPr>
        <w:t xml:space="preserve"> </w:t>
      </w:r>
      <w:r w:rsidR="0007645E" w:rsidRPr="00736A4C">
        <w:rPr>
          <w:rFonts w:cs="Arial"/>
        </w:rPr>
        <w:t>Ve</w:t>
      </w:r>
      <w:r w:rsidR="0007645E">
        <w:rPr>
          <w:rFonts w:cs="Arial"/>
        </w:rPr>
        <w:t> </w:t>
      </w:r>
      <w:r w:rsidR="00262719" w:rsidRPr="00736A4C">
        <w:rPr>
          <w:rFonts w:cs="Arial"/>
        </w:rPr>
        <w:t>spokojenosti občanů s dostupností a užitečností informací poskytovaných prostřednictvím webových stránek eGovernmentu je ČR na 28.</w:t>
      </w:r>
      <w:r w:rsidR="00995230" w:rsidRPr="00736A4C">
        <w:rPr>
          <w:rFonts w:cs="Arial"/>
        </w:rPr>
        <w:t xml:space="preserve"> </w:t>
      </w:r>
      <w:r w:rsidR="00262719" w:rsidRPr="00736A4C">
        <w:rPr>
          <w:rFonts w:cs="Arial"/>
        </w:rPr>
        <w:t xml:space="preserve">místě z 34 porovnávaných evropských států. </w:t>
      </w:r>
      <w:r w:rsidRPr="00736A4C">
        <w:rPr>
          <w:rFonts w:cs="Arial"/>
        </w:rPr>
        <w:t>V dalším rozvoji elektronické veřejné správy je po</w:t>
      </w:r>
      <w:r w:rsidR="00995230" w:rsidRPr="00736A4C">
        <w:rPr>
          <w:rFonts w:cs="Arial"/>
        </w:rPr>
        <w:t>třeba klást důraz na uživatelsky</w:t>
      </w:r>
      <w:r w:rsidRPr="00736A4C">
        <w:rPr>
          <w:rFonts w:cs="Arial"/>
        </w:rPr>
        <w:t xml:space="preserve"> přívětivý</w:t>
      </w:r>
      <w:r w:rsidR="004B2012" w:rsidRPr="004B2012">
        <w:rPr>
          <w:rFonts w:cs="Arial"/>
        </w:rPr>
        <w:t xml:space="preserve"> </w:t>
      </w:r>
      <w:r w:rsidR="001E64D9">
        <w:rPr>
          <w:rFonts w:cs="Arial"/>
        </w:rPr>
        <w:t>a </w:t>
      </w:r>
      <w:r w:rsidRPr="00736A4C">
        <w:rPr>
          <w:rFonts w:cs="Arial"/>
        </w:rPr>
        <w:t xml:space="preserve">snadný přístup pro </w:t>
      </w:r>
      <w:r w:rsidR="00995230" w:rsidRPr="00736A4C">
        <w:rPr>
          <w:rFonts w:cs="Arial"/>
        </w:rPr>
        <w:t>občany, zajištění dostupnosti a </w:t>
      </w:r>
      <w:r w:rsidRPr="00736A4C">
        <w:rPr>
          <w:rFonts w:cs="Arial"/>
        </w:rPr>
        <w:t>jednotného standardu služeb veřejné správy bez ohledu na místní</w:t>
      </w:r>
      <w:r w:rsidR="00995230" w:rsidRPr="00736A4C">
        <w:rPr>
          <w:rFonts w:cs="Arial"/>
        </w:rPr>
        <w:t xml:space="preserve"> příslušnost a úřední hodiny (v </w:t>
      </w:r>
      <w:r w:rsidRPr="00736A4C">
        <w:rPr>
          <w:rFonts w:cs="Arial"/>
        </w:rPr>
        <w:t>souladu</w:t>
      </w:r>
      <w:r w:rsidR="0064317D">
        <w:rPr>
          <w:rFonts w:cs="Arial"/>
        </w:rPr>
        <w:t xml:space="preserve"> s příslušnou legislativou) a v </w:t>
      </w:r>
      <w:r w:rsidRPr="00736A4C">
        <w:rPr>
          <w:rFonts w:cs="Arial"/>
        </w:rPr>
        <w:t>neposlední řadě využít již vzniklá kontaktní místa veřejné správy k rozšíření nabídky asistovaných služeb.</w:t>
      </w:r>
    </w:p>
    <w:p w:rsidR="009C781D" w:rsidRPr="00736A4C" w:rsidRDefault="00E320A9" w:rsidP="00995230">
      <w:pPr>
        <w:rPr>
          <w:rFonts w:cs="Arial"/>
        </w:rPr>
      </w:pPr>
      <w:r w:rsidRPr="00736A4C">
        <w:rPr>
          <w:rFonts w:cs="Arial"/>
        </w:rPr>
        <w:t>Zavádění elektronických veřejných služeb je rovněž podmíněno přístupem úředníků</w:t>
      </w:r>
      <w:r w:rsidR="004B2012" w:rsidRPr="004B2012">
        <w:rPr>
          <w:rFonts w:cs="Arial"/>
        </w:rPr>
        <w:t xml:space="preserve"> </w:t>
      </w:r>
      <w:r w:rsidR="001E64D9">
        <w:rPr>
          <w:rFonts w:cs="Arial"/>
        </w:rPr>
        <w:t>a </w:t>
      </w:r>
      <w:r w:rsidRPr="00736A4C">
        <w:rPr>
          <w:rFonts w:cs="Arial"/>
        </w:rPr>
        <w:t>zaměstnanců veřejné správy. Pro využívání ICT prostředků je nezbytná určitá míra přenositelných i specifických digitálních kompetencí. S touto oblastí se doposud ve veřejné správě cíleně nepracovalo</w:t>
      </w:r>
      <w:r w:rsidR="001A6A62" w:rsidRPr="00736A4C">
        <w:rPr>
          <w:rFonts w:cs="Arial"/>
        </w:rPr>
        <w:t xml:space="preserve"> – </w:t>
      </w:r>
      <w:r w:rsidRPr="00736A4C">
        <w:rPr>
          <w:rFonts w:cs="Arial"/>
        </w:rPr>
        <w:t xml:space="preserve">proběhla řada izolovaných projektů na úrovni ústředních správních úřadů </w:t>
      </w:r>
      <w:r w:rsidR="001A6A62" w:rsidRPr="00736A4C">
        <w:rPr>
          <w:rFonts w:cs="Arial"/>
        </w:rPr>
        <w:t>a</w:t>
      </w:r>
      <w:r w:rsidRPr="00736A4C">
        <w:rPr>
          <w:rFonts w:cs="Arial"/>
        </w:rPr>
        <w:t xml:space="preserve"> samosprávných úřadů</w:t>
      </w:r>
      <w:r w:rsidR="001A6A62" w:rsidRPr="00736A4C">
        <w:rPr>
          <w:rFonts w:cs="Arial"/>
        </w:rPr>
        <w:t>. Ze</w:t>
      </w:r>
      <w:r w:rsidRPr="00736A4C">
        <w:rPr>
          <w:rFonts w:cs="Arial"/>
        </w:rPr>
        <w:t xml:space="preserve"> systémovějších </w:t>
      </w:r>
      <w:r w:rsidR="001A6A62" w:rsidRPr="00736A4C">
        <w:rPr>
          <w:rFonts w:cs="Arial"/>
        </w:rPr>
        <w:t>projektů se jedná např.</w:t>
      </w:r>
      <w:r w:rsidR="004B2012" w:rsidRPr="004B2012">
        <w:rPr>
          <w:rFonts w:cs="Arial"/>
        </w:rPr>
        <w:t xml:space="preserve"> </w:t>
      </w:r>
      <w:r w:rsidR="001E64D9">
        <w:rPr>
          <w:rFonts w:cs="Arial"/>
        </w:rPr>
        <w:t>o </w:t>
      </w:r>
      <w:r w:rsidR="001A6A62" w:rsidRPr="00736A4C">
        <w:rPr>
          <w:rFonts w:cs="Arial"/>
        </w:rPr>
        <w:t>projekt</w:t>
      </w:r>
      <w:r w:rsidRPr="00736A4C">
        <w:rPr>
          <w:rFonts w:cs="Arial"/>
        </w:rPr>
        <w:t xml:space="preserve"> Ministerstva vnitra České republiky „Zvyšování počítačové gramotnosti zaměstnanců správních úřadů“ </w:t>
      </w:r>
      <w:r w:rsidR="001A6A62" w:rsidRPr="00736A4C">
        <w:rPr>
          <w:rFonts w:cs="Arial"/>
        </w:rPr>
        <w:t xml:space="preserve">a o </w:t>
      </w:r>
      <w:r w:rsidRPr="00736A4C">
        <w:rPr>
          <w:rFonts w:cs="Arial"/>
        </w:rPr>
        <w:t>projekt „Vzdělávání úředníků a zaměstn</w:t>
      </w:r>
      <w:r w:rsidR="009E3DB5">
        <w:rPr>
          <w:rFonts w:cs="Arial"/>
        </w:rPr>
        <w:t>anců veřejné správy, metodiků a </w:t>
      </w:r>
      <w:r w:rsidRPr="00736A4C">
        <w:rPr>
          <w:rFonts w:cs="Arial"/>
        </w:rPr>
        <w:t xml:space="preserve">školitelů a politiků v oblasti zavádění eGovernmentu do veřejné správy“. Oblast digitální gramotnosti ve vzdělávání úředníků a zaměstnanců veřejné správy je pak legislativně upravena pouze okrajově. V zákoně </w:t>
      </w:r>
      <w:r w:rsidR="001A6A62" w:rsidRPr="00736A4C">
        <w:rPr>
          <w:rFonts w:cs="Arial"/>
        </w:rPr>
        <w:t xml:space="preserve">č. </w:t>
      </w:r>
      <w:r w:rsidRPr="00736A4C">
        <w:rPr>
          <w:rFonts w:cs="Arial"/>
        </w:rPr>
        <w:t>31</w:t>
      </w:r>
      <w:r w:rsidRPr="00736A4C">
        <w:rPr>
          <w:rFonts w:cs="Arial"/>
          <w:spacing w:val="24"/>
        </w:rPr>
        <w:t>2/</w:t>
      </w:r>
      <w:r w:rsidRPr="00736A4C">
        <w:rPr>
          <w:rFonts w:cs="Arial"/>
        </w:rPr>
        <w:t>2002 Sb., o úřednících územních samosprávných celků a o změně některých zákonů</w:t>
      </w:r>
      <w:r w:rsidR="001A6A62" w:rsidRPr="00736A4C">
        <w:rPr>
          <w:rFonts w:cs="Arial"/>
        </w:rPr>
        <w:t>,</w:t>
      </w:r>
      <w:r w:rsidRPr="00736A4C">
        <w:rPr>
          <w:rFonts w:cs="Arial"/>
        </w:rPr>
        <w:t xml:space="preserve"> se </w:t>
      </w:r>
      <w:r w:rsidR="001A6A62" w:rsidRPr="00736A4C">
        <w:rPr>
          <w:rFonts w:cs="Arial"/>
        </w:rPr>
        <w:t xml:space="preserve">hovoří </w:t>
      </w:r>
      <w:r w:rsidRPr="00736A4C">
        <w:rPr>
          <w:rFonts w:cs="Arial"/>
        </w:rPr>
        <w:t>v §</w:t>
      </w:r>
      <w:r w:rsidR="001A6A62" w:rsidRPr="00736A4C">
        <w:rPr>
          <w:rFonts w:cs="Arial"/>
        </w:rPr>
        <w:t> </w:t>
      </w:r>
      <w:r w:rsidRPr="00736A4C">
        <w:rPr>
          <w:rFonts w:cs="Arial"/>
        </w:rPr>
        <w:t xml:space="preserve">19, který upravuje oblast </w:t>
      </w:r>
      <w:r w:rsidRPr="00736A4C">
        <w:rPr>
          <w:rFonts w:cs="Arial"/>
        </w:rPr>
        <w:lastRenderedPageBreak/>
        <w:t>vstupního vzdělávání, o tom, že vstupní vzdělávání zahrnuje „znalosti základů užívání informačních technologií“. V U</w:t>
      </w:r>
      <w:r w:rsidR="001A6A62" w:rsidRPr="00736A4C">
        <w:rPr>
          <w:rFonts w:cs="Arial"/>
        </w:rPr>
        <w:t>snesení vlády České Republiky o </w:t>
      </w:r>
      <w:r w:rsidRPr="00736A4C">
        <w:rPr>
          <w:rFonts w:cs="Arial"/>
        </w:rPr>
        <w:t>Pravidlech vzdělávání zaměstnanců ve správních úřadech pak bylo vzdělávání v oblasti ICT upraveno v rámci č</w:t>
      </w:r>
      <w:r w:rsidR="009C781D" w:rsidRPr="00736A4C">
        <w:rPr>
          <w:rFonts w:cs="Arial"/>
        </w:rPr>
        <w:t>l</w:t>
      </w:r>
      <w:r w:rsidRPr="00736A4C">
        <w:rPr>
          <w:rFonts w:cs="Arial"/>
        </w:rPr>
        <w:t>. 5</w:t>
      </w:r>
      <w:r w:rsidR="009C781D" w:rsidRPr="00736A4C">
        <w:rPr>
          <w:rFonts w:cs="Arial"/>
        </w:rPr>
        <w:t xml:space="preserve"> – </w:t>
      </w:r>
      <w:r w:rsidRPr="00736A4C">
        <w:rPr>
          <w:rFonts w:cs="Arial"/>
        </w:rPr>
        <w:t>Vstupní vzdělávání úvodní</w:t>
      </w:r>
      <w:r w:rsidR="00E25036" w:rsidRPr="00736A4C">
        <w:rPr>
          <w:rFonts w:cs="Arial"/>
        </w:rPr>
        <w:t xml:space="preserve">: </w:t>
      </w:r>
      <w:r w:rsidRPr="00736A4C">
        <w:rPr>
          <w:rFonts w:cs="Arial"/>
        </w:rPr>
        <w:t>„seznámení se základy práce</w:t>
      </w:r>
      <w:r w:rsidR="009C781D" w:rsidRPr="00736A4C">
        <w:rPr>
          <w:rFonts w:cs="Arial"/>
        </w:rPr>
        <w:t xml:space="preserve"> s informačními technologiemi v </w:t>
      </w:r>
      <w:r w:rsidRPr="00736A4C">
        <w:rPr>
          <w:rFonts w:cs="Arial"/>
        </w:rPr>
        <w:t xml:space="preserve">daném správním úřadu a se zdroji elektronických informací“. </w:t>
      </w:r>
    </w:p>
    <w:p w:rsidR="008E408F" w:rsidRPr="00736A4C" w:rsidRDefault="00E320A9" w:rsidP="00A344B2">
      <w:pPr>
        <w:spacing w:after="0"/>
        <w:rPr>
          <w:rFonts w:cs="Arial"/>
        </w:rPr>
      </w:pPr>
      <w:r w:rsidRPr="00736A4C">
        <w:rPr>
          <w:rFonts w:cs="Arial"/>
        </w:rPr>
        <w:t xml:space="preserve">Velkou příležitostí, jak do oblasti veřejné správy </w:t>
      </w:r>
      <w:r w:rsidR="009C781D" w:rsidRPr="00736A4C">
        <w:rPr>
          <w:rFonts w:cs="Arial"/>
        </w:rPr>
        <w:t xml:space="preserve">zavést </w:t>
      </w:r>
      <w:r w:rsidRPr="00736A4C">
        <w:rPr>
          <w:rFonts w:cs="Arial"/>
        </w:rPr>
        <w:t>určité standardy digitální gramotnosti</w:t>
      </w:r>
      <w:r w:rsidR="009C781D" w:rsidRPr="00736A4C">
        <w:rPr>
          <w:rFonts w:cs="Arial"/>
        </w:rPr>
        <w:t>,</w:t>
      </w:r>
      <w:r w:rsidRPr="00736A4C">
        <w:rPr>
          <w:rFonts w:cs="Arial"/>
        </w:rPr>
        <w:t xml:space="preserve"> je pak zákon č. 23</w:t>
      </w:r>
      <w:r w:rsidRPr="00736A4C">
        <w:rPr>
          <w:rFonts w:cs="Arial"/>
          <w:spacing w:val="24"/>
        </w:rPr>
        <w:t>4/</w:t>
      </w:r>
      <w:r w:rsidRPr="00736A4C">
        <w:rPr>
          <w:rFonts w:cs="Arial"/>
        </w:rPr>
        <w:t>2014 Sb., o státní službě, v rámci kterého budou v roce 2014 Ministerstvem vnitra nově koncipovány obsahy a pravidla pro vzdělávání zaměstnanců veřejné správy, kteří pod tento zákon spadají.</w:t>
      </w:r>
    </w:p>
    <w:p w:rsidR="00FE1A37" w:rsidRPr="00736A4C" w:rsidRDefault="00D640BF" w:rsidP="009C781D">
      <w:pPr>
        <w:spacing w:before="360" w:after="240"/>
        <w:rPr>
          <w:rFonts w:cs="Arial"/>
        </w:rPr>
      </w:pPr>
      <w:r w:rsidRPr="00736A4C">
        <w:rPr>
          <w:rFonts w:cs="Arial"/>
          <w:noProof/>
        </w:rPr>
        <w:drawing>
          <wp:inline distT="0" distB="0" distL="0" distR="0">
            <wp:extent cx="5762625" cy="3152775"/>
            <wp:effectExtent l="0" t="0" r="0" b="2857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8E408F" w:rsidRDefault="008E408F" w:rsidP="009C23DC">
      <w:pPr>
        <w:pStyle w:val="Schemaobrazku"/>
        <w:spacing w:before="0" w:after="0" w:line="264" w:lineRule="auto"/>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16</w:t>
      </w:r>
      <w:r w:rsidR="00EB0FF3" w:rsidRPr="00736A4C">
        <w:rPr>
          <w:rFonts w:cs="Arial"/>
        </w:rPr>
        <w:fldChar w:fldCharType="end"/>
      </w:r>
      <w:r w:rsidR="00F4113D" w:rsidRPr="00736A4C">
        <w:rPr>
          <w:rFonts w:cs="Arial"/>
        </w:rPr>
        <w:t>:</w:t>
      </w:r>
      <w:r w:rsidRPr="00736A4C">
        <w:rPr>
          <w:rFonts w:cs="Arial"/>
        </w:rPr>
        <w:t xml:space="preserve"> Příčiny nevyužitého potenciálu elektronických služeb veřejného</w:t>
      </w:r>
      <w:r w:rsidR="009C781D" w:rsidRPr="00736A4C">
        <w:rPr>
          <w:rFonts w:cs="Arial"/>
        </w:rPr>
        <w:t xml:space="preserve"> sektoru pro zvyšování motivace </w:t>
      </w:r>
      <w:r w:rsidRPr="00736A4C">
        <w:rPr>
          <w:rFonts w:cs="Arial"/>
        </w:rPr>
        <w:t>jednotlivců k vy</w:t>
      </w:r>
      <w:r w:rsidR="00F4113D" w:rsidRPr="00736A4C">
        <w:rPr>
          <w:rFonts w:cs="Arial"/>
        </w:rPr>
        <w:t>užívání digitálních technologií</w:t>
      </w:r>
    </w:p>
    <w:p w:rsidR="002A1FF0" w:rsidRPr="00736A4C" w:rsidRDefault="002A1FF0" w:rsidP="009C23DC">
      <w:pPr>
        <w:pStyle w:val="Schemaobrazku"/>
        <w:spacing w:before="0" w:after="0" w:line="264" w:lineRule="auto"/>
        <w:rPr>
          <w:rFonts w:cs="Arial"/>
        </w:rPr>
      </w:pPr>
    </w:p>
    <w:p w:rsidR="008E408F" w:rsidRPr="00736A4C" w:rsidRDefault="008E408F" w:rsidP="00552EE8">
      <w:pPr>
        <w:pStyle w:val="Nadpis4"/>
      </w:pPr>
      <w:r w:rsidRPr="00736A4C">
        <w:t>Stanovení cílů a opatření v oblasti elektronických služeb veřejného sektoru</w:t>
      </w:r>
    </w:p>
    <w:p w:rsidR="00E320A9" w:rsidRPr="00736A4C" w:rsidRDefault="00E320A9" w:rsidP="000E0550">
      <w:pPr>
        <w:rPr>
          <w:rFonts w:cs="Arial"/>
        </w:rPr>
      </w:pPr>
      <w:r w:rsidRPr="00736A4C">
        <w:rPr>
          <w:rFonts w:cs="Arial"/>
        </w:rPr>
        <w:t>Využití digitálních technologií v oblasti poskytování elektronických veřejných služeb je z pohledu efektivity a dostupnosti služeb nezbytným krokem. Aby byla implementace nástrojů elektronické veřejné správy efektivní, předpokládá určitou úroveň všech složek digitální gramotnosti úředníků a zaměstnanců veřejné správy. Úřední</w:t>
      </w:r>
      <w:r w:rsidRPr="00736A4C">
        <w:rPr>
          <w:rFonts w:cs="Arial"/>
          <w:spacing w:val="24"/>
        </w:rPr>
        <w:t>k</w:t>
      </w:r>
      <w:r w:rsidR="000E0550" w:rsidRPr="00736A4C">
        <w:rPr>
          <w:rFonts w:cs="Arial"/>
          <w:spacing w:val="24"/>
        </w:rPr>
        <w:t>/</w:t>
      </w:r>
      <w:r w:rsidRPr="00736A4C">
        <w:rPr>
          <w:rFonts w:cs="Arial"/>
        </w:rPr>
        <w:t xml:space="preserve">zaměstnanec veřejné správy musí být </w:t>
      </w:r>
      <w:r w:rsidR="00A466F3" w:rsidRPr="00736A4C">
        <w:rPr>
          <w:rFonts w:cs="Arial"/>
        </w:rPr>
        <w:t xml:space="preserve">schopen nejen </w:t>
      </w:r>
      <w:r w:rsidRPr="00736A4C">
        <w:rPr>
          <w:rFonts w:cs="Arial"/>
        </w:rPr>
        <w:t>ovládat</w:t>
      </w:r>
      <w:r w:rsidR="000E0550" w:rsidRPr="00736A4C">
        <w:rPr>
          <w:rFonts w:cs="Arial"/>
        </w:rPr>
        <w:t xml:space="preserve"> digitální technologie v návaznosti na výkon své agendy</w:t>
      </w:r>
      <w:r w:rsidRPr="00736A4C">
        <w:rPr>
          <w:rFonts w:cs="Arial"/>
        </w:rPr>
        <w:t xml:space="preserve">, ale musí být </w:t>
      </w:r>
      <w:r w:rsidR="000E0550" w:rsidRPr="00736A4C">
        <w:rPr>
          <w:rFonts w:cs="Arial"/>
        </w:rPr>
        <w:t xml:space="preserve">rovněž </w:t>
      </w:r>
      <w:r w:rsidRPr="00736A4C">
        <w:rPr>
          <w:rFonts w:cs="Arial"/>
        </w:rPr>
        <w:t>celkově orientován</w:t>
      </w:r>
      <w:r w:rsidR="00EA60F6" w:rsidRPr="00736A4C">
        <w:rPr>
          <w:rFonts w:cs="Arial"/>
        </w:rPr>
        <w:t xml:space="preserve"> </w:t>
      </w:r>
      <w:r w:rsidRPr="00736A4C">
        <w:rPr>
          <w:rFonts w:cs="Arial"/>
        </w:rPr>
        <w:t>v</w:t>
      </w:r>
      <w:r w:rsidR="00EA60F6" w:rsidRPr="00736A4C">
        <w:rPr>
          <w:rFonts w:cs="Arial"/>
        </w:rPr>
        <w:t xml:space="preserve"> ostatních </w:t>
      </w:r>
      <w:r w:rsidRPr="00736A4C">
        <w:rPr>
          <w:rFonts w:cs="Arial"/>
        </w:rPr>
        <w:t>nástrojích eGovernme</w:t>
      </w:r>
      <w:r w:rsidR="00D402DE">
        <w:rPr>
          <w:rFonts w:cs="Arial"/>
        </w:rPr>
        <w:t>n</w:t>
      </w:r>
      <w:r w:rsidRPr="00736A4C">
        <w:rPr>
          <w:rFonts w:cs="Arial"/>
        </w:rPr>
        <w:t>tu</w:t>
      </w:r>
      <w:r w:rsidR="004B2012" w:rsidRPr="004B2012">
        <w:rPr>
          <w:rFonts w:cs="Arial"/>
        </w:rPr>
        <w:t xml:space="preserve"> </w:t>
      </w:r>
      <w:r w:rsidR="009317CC">
        <w:rPr>
          <w:rFonts w:cs="Arial"/>
        </w:rPr>
        <w:t>a </w:t>
      </w:r>
      <w:r w:rsidRPr="00736A4C">
        <w:rPr>
          <w:rFonts w:cs="Arial"/>
        </w:rPr>
        <w:t>schopen přenést základní informace příjemcům služeb veřejné správy.</w:t>
      </w:r>
    </w:p>
    <w:p w:rsidR="00E320A9" w:rsidRPr="00736A4C" w:rsidRDefault="00E320A9" w:rsidP="000E0550">
      <w:pPr>
        <w:rPr>
          <w:rFonts w:cs="Arial"/>
        </w:rPr>
      </w:pPr>
      <w:r w:rsidRPr="00736A4C">
        <w:rPr>
          <w:rFonts w:cs="Arial"/>
        </w:rPr>
        <w:t xml:space="preserve">Prioritním cílem této </w:t>
      </w:r>
      <w:r w:rsidR="00A466F3" w:rsidRPr="00736A4C">
        <w:rPr>
          <w:rFonts w:cs="Arial"/>
        </w:rPr>
        <w:t>s</w:t>
      </w:r>
      <w:r w:rsidRPr="00736A4C">
        <w:rPr>
          <w:rFonts w:cs="Arial"/>
        </w:rPr>
        <w:t xml:space="preserve">trategie </w:t>
      </w:r>
      <w:r w:rsidR="00A466F3" w:rsidRPr="00736A4C">
        <w:rPr>
          <w:rFonts w:cs="Arial"/>
        </w:rPr>
        <w:t xml:space="preserve">v oblasti veřejné správy </w:t>
      </w:r>
      <w:r w:rsidRPr="00736A4C">
        <w:rPr>
          <w:rFonts w:cs="Arial"/>
        </w:rPr>
        <w:t>je proto zvýšit dostupnost</w:t>
      </w:r>
      <w:r w:rsidR="004B2012" w:rsidRPr="004B2012">
        <w:rPr>
          <w:rFonts w:cs="Arial"/>
        </w:rPr>
        <w:t xml:space="preserve"> </w:t>
      </w:r>
      <w:r w:rsidR="009317CC">
        <w:rPr>
          <w:rFonts w:cs="Arial"/>
        </w:rPr>
        <w:t>a </w:t>
      </w:r>
      <w:r w:rsidRPr="00736A4C">
        <w:rPr>
          <w:rFonts w:cs="Arial"/>
        </w:rPr>
        <w:t>přístupnost elektronických služeb veřejného sektoru občanům a podnikatelů</w:t>
      </w:r>
      <w:r w:rsidR="00EA60F6" w:rsidRPr="00736A4C">
        <w:rPr>
          <w:rFonts w:cs="Arial"/>
        </w:rPr>
        <w:t>m</w:t>
      </w:r>
      <w:r w:rsidR="00A466F3" w:rsidRPr="00736A4C">
        <w:rPr>
          <w:rFonts w:cs="Arial"/>
        </w:rPr>
        <w:t>,</w:t>
      </w:r>
      <w:r w:rsidRPr="00736A4C">
        <w:rPr>
          <w:rFonts w:cs="Arial"/>
        </w:rPr>
        <w:t xml:space="preserve"> a přispět tak k zefektivnění výkonu veřejné správy, </w:t>
      </w:r>
      <w:r w:rsidR="00EA60F6" w:rsidRPr="00736A4C">
        <w:rPr>
          <w:rFonts w:cs="Arial"/>
        </w:rPr>
        <w:t xml:space="preserve">v důsledku pak </w:t>
      </w:r>
      <w:r w:rsidRPr="00736A4C">
        <w:rPr>
          <w:rFonts w:cs="Arial"/>
        </w:rPr>
        <w:t xml:space="preserve">usnadnit další rozvoj eGovernmentu a zlepšit použitelnost a přístupnost zveřejňovaných informací právě </w:t>
      </w:r>
      <w:r w:rsidRPr="00736A4C">
        <w:rPr>
          <w:rFonts w:cs="Arial"/>
        </w:rPr>
        <w:lastRenderedPageBreak/>
        <w:t>prostřednictvím rozvoje digitální gramotnosti pracovníků veřejné správy</w:t>
      </w:r>
      <w:r w:rsidR="00EA60F6" w:rsidRPr="00736A4C">
        <w:rPr>
          <w:rFonts w:cs="Arial"/>
        </w:rPr>
        <w:t xml:space="preserve"> a poskytnutím informací veřejných služeb</w:t>
      </w:r>
      <w:r w:rsidR="00A466F3" w:rsidRPr="00736A4C">
        <w:rPr>
          <w:rFonts w:cs="Arial"/>
        </w:rPr>
        <w:t>.</w:t>
      </w:r>
    </w:p>
    <w:p w:rsidR="00E320A9" w:rsidRPr="00736A4C" w:rsidRDefault="00E320A9" w:rsidP="002C251C">
      <w:pPr>
        <w:rPr>
          <w:rFonts w:cs="Arial"/>
        </w:rPr>
      </w:pPr>
      <w:r w:rsidRPr="00736A4C">
        <w:rPr>
          <w:rFonts w:cs="Arial"/>
        </w:rPr>
        <w:t>Specifické cíle:</w:t>
      </w:r>
    </w:p>
    <w:p w:rsidR="00E320A9" w:rsidRPr="00736A4C" w:rsidRDefault="00E320A9" w:rsidP="000E0550">
      <w:pPr>
        <w:pStyle w:val="OdrkyEQerven"/>
        <w:spacing w:before="60"/>
        <w:rPr>
          <w:rFonts w:cs="Arial"/>
        </w:rPr>
      </w:pPr>
      <w:r w:rsidRPr="00736A4C">
        <w:rPr>
          <w:rFonts w:cs="Arial"/>
          <w:b/>
        </w:rPr>
        <w:t>Specifický cíl 1</w:t>
      </w:r>
      <w:r w:rsidR="000E0550" w:rsidRPr="00736A4C">
        <w:rPr>
          <w:rFonts w:cs="Arial"/>
          <w:b/>
        </w:rPr>
        <w:t>:</w:t>
      </w:r>
      <w:r w:rsidRPr="00736A4C">
        <w:rPr>
          <w:rFonts w:cs="Arial"/>
        </w:rPr>
        <w:t xml:space="preserve"> Zvýšení zájmu jednotlivců o využívání elektronických služeb veřejného sektoru.</w:t>
      </w:r>
    </w:p>
    <w:p w:rsidR="000E0550" w:rsidRPr="00736A4C" w:rsidRDefault="00E320A9" w:rsidP="000E0550">
      <w:pPr>
        <w:pStyle w:val="OdrkyEQerven"/>
        <w:spacing w:before="60"/>
        <w:rPr>
          <w:rFonts w:cs="Arial"/>
          <w:noProof/>
        </w:rPr>
      </w:pPr>
      <w:r w:rsidRPr="00736A4C">
        <w:rPr>
          <w:rFonts w:cs="Arial"/>
          <w:b/>
        </w:rPr>
        <w:t>Specifický cíl 2</w:t>
      </w:r>
      <w:r w:rsidR="000E0550" w:rsidRPr="00736A4C">
        <w:rPr>
          <w:rFonts w:cs="Arial"/>
          <w:b/>
        </w:rPr>
        <w:t>:</w:t>
      </w:r>
      <w:r w:rsidRPr="00736A4C">
        <w:rPr>
          <w:rFonts w:cs="Arial"/>
        </w:rPr>
        <w:t xml:space="preserve"> Zavedení opatření, která umožní udržovat potřebnou úroveň digitální gramotnosti pracovníků veřejné správy ovlivňujících podobu a obsah elektronických služeb veřejného sektoru.</w:t>
      </w:r>
    </w:p>
    <w:p w:rsidR="007E5DCD" w:rsidRPr="00736A4C" w:rsidRDefault="00E320A9" w:rsidP="000E0550">
      <w:pPr>
        <w:pStyle w:val="OdrkyEQerven"/>
        <w:spacing w:before="60"/>
        <w:rPr>
          <w:rFonts w:cs="Arial"/>
          <w:noProof/>
        </w:rPr>
      </w:pPr>
      <w:r w:rsidRPr="00736A4C">
        <w:rPr>
          <w:rFonts w:cs="Arial"/>
          <w:b/>
        </w:rPr>
        <w:t>Specifický cíl 3</w:t>
      </w:r>
      <w:r w:rsidR="000E0550" w:rsidRPr="00736A4C">
        <w:rPr>
          <w:rFonts w:cs="Arial"/>
          <w:b/>
        </w:rPr>
        <w:t>:</w:t>
      </w:r>
      <w:r w:rsidRPr="00736A4C">
        <w:rPr>
          <w:rFonts w:cs="Arial"/>
        </w:rPr>
        <w:t xml:space="preserve"> Zvýšení úrovně digitální gramotnosti pracovníků veřejného sektoru jako předpokladu pro zvyšování přístupnosti obsahu elektronických služeb veřejného sektoru.</w:t>
      </w:r>
    </w:p>
    <w:p w:rsidR="008E408F" w:rsidRPr="00736A4C" w:rsidRDefault="004D102A" w:rsidP="00A466F3">
      <w:pPr>
        <w:jc w:val="center"/>
        <w:rPr>
          <w:rFonts w:cs="Arial"/>
          <w:noProof/>
        </w:rPr>
      </w:pPr>
      <w:r>
        <w:rPr>
          <w:rFonts w:cs="Arial"/>
          <w:noProof/>
        </w:rPr>
        <w:drawing>
          <wp:inline distT="0" distB="0" distL="0" distR="0" wp14:anchorId="18C79472" wp14:editId="3B968EB0">
            <wp:extent cx="5805170" cy="4773930"/>
            <wp:effectExtent l="0" t="0" r="0" b="7620"/>
            <wp:docPr id="18"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rsidR="004E4F51" w:rsidRDefault="009D58F1" w:rsidP="00552EE8">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17</w:t>
      </w:r>
      <w:r w:rsidR="00EB0FF3" w:rsidRPr="00736A4C">
        <w:rPr>
          <w:rFonts w:cs="Arial"/>
        </w:rPr>
        <w:fldChar w:fldCharType="end"/>
      </w:r>
      <w:r w:rsidR="00F4113D" w:rsidRPr="00736A4C">
        <w:rPr>
          <w:rFonts w:cs="Arial"/>
        </w:rPr>
        <w:t>:</w:t>
      </w:r>
      <w:r w:rsidRPr="00736A4C">
        <w:rPr>
          <w:rFonts w:cs="Arial"/>
        </w:rPr>
        <w:t xml:space="preserve"> Cíle a opatření pro oblast elektronických služeb veřejného sektoru</w:t>
      </w:r>
    </w:p>
    <w:p w:rsidR="00552EE8" w:rsidRPr="00552EE8" w:rsidRDefault="00552EE8" w:rsidP="00552EE8">
      <w:pPr>
        <w:pStyle w:val="Schemaobrazku"/>
        <w:spacing w:before="0" w:after="0"/>
        <w:rPr>
          <w:rFonts w:cs="Arial"/>
          <w:sz w:val="2"/>
          <w:szCs w:val="2"/>
        </w:rPr>
      </w:pPr>
    </w:p>
    <w:p w:rsidR="0007645E" w:rsidRDefault="0007645E">
      <w:pPr>
        <w:spacing w:before="0" w:after="0" w:line="240" w:lineRule="auto"/>
        <w:jc w:val="left"/>
        <w:rPr>
          <w:rFonts w:cs="Arial"/>
          <w:b/>
          <w:bCs/>
          <w:color w:val="000066"/>
          <w:sz w:val="26"/>
          <w:szCs w:val="28"/>
        </w:rPr>
      </w:pPr>
      <w:r>
        <w:br w:type="page"/>
      </w:r>
    </w:p>
    <w:p w:rsidR="009D58F1" w:rsidRPr="00736A4C" w:rsidRDefault="009D58F1" w:rsidP="0007645E">
      <w:pPr>
        <w:pStyle w:val="Nadpis4"/>
        <w:keepNext/>
      </w:pPr>
      <w:r w:rsidRPr="00736A4C">
        <w:lastRenderedPageBreak/>
        <w:t xml:space="preserve">Opatření </w:t>
      </w:r>
      <w:r w:rsidR="00B269B5">
        <w:t>pro realizaci strategického cíle</w:t>
      </w:r>
      <w:r w:rsidR="00B269B5" w:rsidRPr="00736A4C" w:rsidDel="00B269B5">
        <w:t xml:space="preserve"> </w:t>
      </w:r>
      <w:r w:rsidR="00B269B5" w:rsidRPr="00736A4C">
        <w:t>elektronick</w:t>
      </w:r>
      <w:r w:rsidR="00B269B5">
        <w:t>é</w:t>
      </w:r>
      <w:r w:rsidR="00B269B5" w:rsidRPr="00736A4C">
        <w:t xml:space="preserve"> </w:t>
      </w:r>
      <w:r w:rsidRPr="00736A4C">
        <w:t>služb</w:t>
      </w:r>
      <w:r w:rsidR="00B269B5">
        <w:t>y</w:t>
      </w:r>
      <w:r w:rsidRPr="00736A4C">
        <w:t xml:space="preserve"> veřejného sektoru</w:t>
      </w:r>
    </w:p>
    <w:p w:rsidR="007E5DCD" w:rsidRPr="00736A4C" w:rsidRDefault="007E5DCD" w:rsidP="0007645E">
      <w:pPr>
        <w:pStyle w:val="Vrazncitt"/>
        <w:framePr w:wrap="around"/>
        <w:rPr>
          <w:rFonts w:cs="Arial"/>
        </w:rPr>
      </w:pPr>
      <w:r w:rsidRPr="00736A4C">
        <w:rPr>
          <w:rFonts w:cs="Arial"/>
        </w:rPr>
        <w:t>O</w:t>
      </w:r>
      <w:r w:rsidR="003F2EB5" w:rsidRPr="00736A4C">
        <w:rPr>
          <w:rFonts w:cs="Arial"/>
        </w:rPr>
        <w:t>patření 5.1</w:t>
      </w:r>
      <w:r w:rsidR="003F2EB5" w:rsidRPr="00736A4C">
        <w:rPr>
          <w:rFonts w:cs="Arial"/>
        </w:rPr>
        <w:tab/>
      </w:r>
      <w:r w:rsidRPr="00736A4C">
        <w:rPr>
          <w:rFonts w:cs="Arial"/>
        </w:rPr>
        <w:t>Podpora využívání stávajících elektronic</w:t>
      </w:r>
      <w:r w:rsidR="003F2EB5" w:rsidRPr="00736A4C">
        <w:rPr>
          <w:rFonts w:cs="Arial"/>
        </w:rPr>
        <w:t>kých služeb veřejného sektoru s </w:t>
      </w:r>
      <w:r w:rsidRPr="00736A4C">
        <w:rPr>
          <w:rFonts w:cs="Arial"/>
        </w:rPr>
        <w:t>důrazem na zvyš</w:t>
      </w:r>
      <w:r w:rsidR="005F7F96" w:rsidRPr="00736A4C">
        <w:rPr>
          <w:rFonts w:cs="Arial"/>
        </w:rPr>
        <w:t>ování informovanosti veřejnosti</w:t>
      </w:r>
    </w:p>
    <w:p w:rsidR="00552EE8" w:rsidRDefault="007E5DCD" w:rsidP="009C23DC">
      <w:pPr>
        <w:spacing w:after="180"/>
        <w:rPr>
          <w:rFonts w:cs="Arial"/>
          <w:b/>
        </w:rPr>
      </w:pPr>
      <w:r w:rsidRPr="00736A4C">
        <w:rPr>
          <w:rFonts w:cs="Arial"/>
          <w:b/>
        </w:rPr>
        <w:t xml:space="preserve">Cíle opatření: </w:t>
      </w:r>
      <w:r w:rsidR="00415A36" w:rsidRPr="00736A4C">
        <w:rPr>
          <w:rFonts w:cs="Arial"/>
        </w:rPr>
        <w:t xml:space="preserve">Cílem opatření je podpořit využívání elektronických veřejných služeb občany ČR. Veřejnost bude informována prostřednictvím co nejširší palety komunikačních nástrojů, bude využito stávajících kontaktních míst veřejné správy. </w:t>
      </w:r>
      <w:r w:rsidR="00E84E83" w:rsidRPr="00736A4C">
        <w:rPr>
          <w:rFonts w:cs="Arial"/>
        </w:rPr>
        <w:t>Úředníc</w:t>
      </w:r>
      <w:r w:rsidR="00E84E83" w:rsidRPr="00736A4C">
        <w:rPr>
          <w:rFonts w:cs="Arial"/>
          <w:spacing w:val="24"/>
        </w:rPr>
        <w:t>i/</w:t>
      </w:r>
      <w:r w:rsidR="00415A36" w:rsidRPr="00736A4C">
        <w:rPr>
          <w:rFonts w:cs="Arial"/>
        </w:rPr>
        <w:t>zaměstnanci</w:t>
      </w:r>
      <w:r w:rsidR="00E84E83" w:rsidRPr="00736A4C">
        <w:rPr>
          <w:rFonts w:cs="Arial"/>
        </w:rPr>
        <w:t xml:space="preserve"> </w:t>
      </w:r>
      <w:r w:rsidR="00415A36" w:rsidRPr="00736A4C">
        <w:rPr>
          <w:rFonts w:cs="Arial"/>
        </w:rPr>
        <w:t xml:space="preserve">veřejné správy </w:t>
      </w:r>
      <w:r w:rsidR="00E84E83" w:rsidRPr="00736A4C">
        <w:rPr>
          <w:rFonts w:cs="Arial"/>
        </w:rPr>
        <w:t>budou systematicky proškolováni a motivováni</w:t>
      </w:r>
      <w:r w:rsidR="00415A36" w:rsidRPr="00736A4C">
        <w:rPr>
          <w:rFonts w:cs="Arial"/>
        </w:rPr>
        <w:t xml:space="preserve">, aby byli orientováni ve všech nástrojích elektronické veřejné správy, </w:t>
      </w:r>
      <w:r w:rsidR="00E84E83" w:rsidRPr="00736A4C">
        <w:rPr>
          <w:rFonts w:cs="Arial"/>
        </w:rPr>
        <w:t xml:space="preserve">aby </w:t>
      </w:r>
      <w:r w:rsidR="00415A36" w:rsidRPr="00736A4C">
        <w:rPr>
          <w:rFonts w:cs="Arial"/>
        </w:rPr>
        <w:t xml:space="preserve">dokázali podat občanům validní informace a </w:t>
      </w:r>
      <w:r w:rsidR="00E84E83" w:rsidRPr="00736A4C">
        <w:rPr>
          <w:rFonts w:cs="Arial"/>
        </w:rPr>
        <w:t xml:space="preserve">aby </w:t>
      </w:r>
      <w:r w:rsidR="00415A36" w:rsidRPr="00736A4C">
        <w:rPr>
          <w:rFonts w:cs="Arial"/>
        </w:rPr>
        <w:t>byli schopni poskytnout asistenci při využívání služeb eGovernmentu.</w:t>
      </w:r>
    </w:p>
    <w:p w:rsidR="00415A36" w:rsidRPr="00736A4C" w:rsidRDefault="00291AE0" w:rsidP="002C251C">
      <w:pPr>
        <w:rPr>
          <w:rFonts w:cs="Arial"/>
        </w:rPr>
      </w:pPr>
      <w:r w:rsidRPr="00736A4C">
        <w:rPr>
          <w:rFonts w:cs="Arial"/>
          <w:b/>
        </w:rPr>
        <w:t>Indikátory úspěšné realizace</w:t>
      </w:r>
      <w:r w:rsidR="00606FF9">
        <w:rPr>
          <w:rStyle w:val="Znakapoznpodarou"/>
          <w:rFonts w:cs="Arial"/>
          <w:b/>
          <w:szCs w:val="20"/>
        </w:rPr>
        <w:footnoteReference w:id="89"/>
      </w:r>
      <w:r w:rsidR="00606FF9" w:rsidRPr="00736A4C">
        <w:rPr>
          <w:rFonts w:cs="Arial"/>
          <w:b/>
          <w:szCs w:val="20"/>
        </w:rPr>
        <w:t>:</w:t>
      </w:r>
    </w:p>
    <w:p w:rsidR="00325842" w:rsidRPr="00736A4C" w:rsidRDefault="00325842" w:rsidP="00291AE0">
      <w:pPr>
        <w:pStyle w:val="OdrkyEQerven"/>
        <w:spacing w:before="60"/>
        <w:rPr>
          <w:rStyle w:val="Zdraznnjemn"/>
          <w:rFonts w:cs="Arial"/>
          <w:i w:val="0"/>
          <w:iCs w:val="0"/>
          <w:color w:val="000000"/>
        </w:rPr>
      </w:pPr>
      <w:r w:rsidRPr="00736A4C">
        <w:rPr>
          <w:rFonts w:cs="Arial"/>
        </w:rPr>
        <w:t>Každoročně je realizována i</w:t>
      </w:r>
      <w:r w:rsidRPr="00736A4C">
        <w:rPr>
          <w:rStyle w:val="Zdraznnjemn"/>
          <w:rFonts w:cs="Arial"/>
          <w:i w:val="0"/>
          <w:iCs w:val="0"/>
          <w:color w:val="000000"/>
        </w:rPr>
        <w:t>nformační kampaň nástrojů eGovernmentu.</w:t>
      </w:r>
    </w:p>
    <w:p w:rsidR="00325842" w:rsidRPr="00736A4C" w:rsidRDefault="00325842" w:rsidP="00291AE0">
      <w:pPr>
        <w:pStyle w:val="OdrkyEQerven"/>
        <w:spacing w:before="60"/>
        <w:rPr>
          <w:rFonts w:cs="Arial"/>
        </w:rPr>
      </w:pPr>
      <w:r w:rsidRPr="00736A4C">
        <w:rPr>
          <w:rFonts w:cs="Arial"/>
        </w:rPr>
        <w:t>Jsou vytvořeny, zveřejněny a realizovány kurzy pro úředník</w:t>
      </w:r>
      <w:r w:rsidRPr="00736A4C">
        <w:rPr>
          <w:rFonts w:cs="Arial"/>
          <w:spacing w:val="24"/>
        </w:rPr>
        <w:t>y/</w:t>
      </w:r>
      <w:r w:rsidRPr="00736A4C">
        <w:rPr>
          <w:rFonts w:cs="Arial"/>
        </w:rPr>
        <w:t>zaměstnance veřejné správy směřující ke znalosti nástrojů eGovernmentu.</w:t>
      </w:r>
    </w:p>
    <w:p w:rsidR="00325842" w:rsidRPr="00606FF9" w:rsidRDefault="00325842" w:rsidP="00291AE0">
      <w:pPr>
        <w:pStyle w:val="OdrkyEQerven"/>
        <w:spacing w:before="60"/>
        <w:rPr>
          <w:rFonts w:cs="Arial"/>
          <w:b/>
        </w:rPr>
      </w:pPr>
      <w:r w:rsidRPr="00736A4C">
        <w:rPr>
          <w:rFonts w:cs="Arial"/>
        </w:rPr>
        <w:t>Meziročně se zvyšuje počet účastníků kurzů pro úředník</w:t>
      </w:r>
      <w:r w:rsidRPr="00736A4C">
        <w:rPr>
          <w:rFonts w:cs="Arial"/>
          <w:spacing w:val="24"/>
        </w:rPr>
        <w:t>y/</w:t>
      </w:r>
      <w:r w:rsidRPr="00736A4C">
        <w:rPr>
          <w:rFonts w:cs="Arial"/>
        </w:rPr>
        <w:t>zaměstnance veřejné správy směřující ke znalosti nástrojů eGovernmentu.</w:t>
      </w:r>
    </w:p>
    <w:p w:rsidR="002A69C6" w:rsidRDefault="003409C3">
      <w:pPr>
        <w:pStyle w:val="OdrkyEQerven"/>
        <w:spacing w:before="60"/>
        <w:rPr>
          <w:rFonts w:cs="Arial"/>
          <w:b/>
        </w:rPr>
      </w:pPr>
      <w:r w:rsidRPr="003409C3">
        <w:rPr>
          <w:rFonts w:cs="Arial"/>
        </w:rPr>
        <w:t xml:space="preserve">U realizovaných aktivit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415A36" w:rsidRPr="00736A4C" w:rsidRDefault="00415A36" w:rsidP="002C251C">
      <w:pPr>
        <w:keepNext/>
        <w:keepLines/>
        <w:rPr>
          <w:rFonts w:cs="Arial"/>
          <w:b/>
        </w:rPr>
      </w:pPr>
      <w:r w:rsidRPr="00736A4C">
        <w:rPr>
          <w:rFonts w:cs="Arial"/>
          <w:b/>
        </w:rPr>
        <w:t>Aktivity:</w:t>
      </w:r>
    </w:p>
    <w:p w:rsidR="00415A36" w:rsidRPr="00736A4C" w:rsidRDefault="00415A36" w:rsidP="001F3C00">
      <w:pPr>
        <w:pStyle w:val="OdrkyEQerven"/>
        <w:spacing w:before="60"/>
        <w:rPr>
          <w:rFonts w:cs="Arial"/>
        </w:rPr>
      </w:pPr>
      <w:r w:rsidRPr="00736A4C">
        <w:rPr>
          <w:rFonts w:cs="Arial"/>
        </w:rPr>
        <w:t>Komunikační aktivity pro veřejnost</w:t>
      </w:r>
      <w:r w:rsidR="001F3C00" w:rsidRPr="00736A4C">
        <w:rPr>
          <w:rFonts w:cs="Arial"/>
        </w:rPr>
        <w:t>.</w:t>
      </w:r>
    </w:p>
    <w:p w:rsidR="00D402DE" w:rsidRDefault="003409C3">
      <w:pPr>
        <w:pStyle w:val="OdrkyEQerven"/>
        <w:spacing w:before="60"/>
        <w:rPr>
          <w:rFonts w:cs="Arial"/>
        </w:rPr>
      </w:pPr>
      <w:r w:rsidRPr="003409C3">
        <w:rPr>
          <w:rFonts w:cs="Arial"/>
        </w:rPr>
        <w:t>Komunikační a vzdělávací aktivity pro úředníky/zaměstnance veřejné správy směřující ke znalosti nástrojů eGovernmentu a znalosti bezpeč</w:t>
      </w:r>
      <w:r w:rsidR="009317CC">
        <w:rPr>
          <w:rFonts w:cs="Arial"/>
        </w:rPr>
        <w:t>ného používání prostředků ICT a </w:t>
      </w:r>
      <w:r w:rsidRPr="003409C3">
        <w:rPr>
          <w:rFonts w:cs="Arial"/>
        </w:rPr>
        <w:t>Internetu</w:t>
      </w:r>
      <w:r w:rsidR="008029DE">
        <w:rPr>
          <w:rFonts w:cs="Arial"/>
        </w:rPr>
        <w:t xml:space="preserve"> včetně </w:t>
      </w:r>
      <w:r w:rsidRPr="003409C3">
        <w:rPr>
          <w:rFonts w:cs="Arial"/>
        </w:rPr>
        <w:t>dopad</w:t>
      </w:r>
      <w:r w:rsidR="008029DE">
        <w:rPr>
          <w:rFonts w:cs="Arial"/>
        </w:rPr>
        <w:t>ů</w:t>
      </w:r>
      <w:r w:rsidRPr="003409C3">
        <w:rPr>
          <w:rFonts w:cs="Arial"/>
        </w:rPr>
        <w:t xml:space="preserve"> Zákona o kybernetické bezpečnosti.</w:t>
      </w:r>
    </w:p>
    <w:p w:rsidR="00415A36" w:rsidRPr="00736A4C" w:rsidRDefault="00415A36" w:rsidP="005C1B39">
      <w:pPr>
        <w:pStyle w:val="Vrazncitt"/>
        <w:framePr w:wrap="around"/>
        <w:rPr>
          <w:rFonts w:cs="Arial"/>
        </w:rPr>
      </w:pPr>
      <w:r w:rsidRPr="00736A4C">
        <w:rPr>
          <w:rFonts w:cs="Arial"/>
        </w:rPr>
        <w:t>Opatření 5.2</w:t>
      </w:r>
      <w:r w:rsidR="001F3C00" w:rsidRPr="00736A4C">
        <w:rPr>
          <w:rFonts w:cs="Arial"/>
        </w:rPr>
        <w:tab/>
      </w:r>
      <w:r w:rsidRPr="00736A4C">
        <w:rPr>
          <w:rFonts w:cs="Arial"/>
        </w:rPr>
        <w:t>Podpora přizpůsobování elektronických služeb veřejného sektoru s</w:t>
      </w:r>
      <w:r w:rsidR="005F7F96" w:rsidRPr="00736A4C">
        <w:rPr>
          <w:rFonts w:cs="Arial"/>
        </w:rPr>
        <w:t>chopnostem a dovednostem občanů</w:t>
      </w:r>
    </w:p>
    <w:p w:rsidR="00415A36" w:rsidRPr="00736A4C" w:rsidRDefault="00415A36" w:rsidP="005C1B39">
      <w:pPr>
        <w:spacing w:after="180"/>
        <w:rPr>
          <w:rFonts w:cs="Arial"/>
          <w:b/>
        </w:rPr>
      </w:pPr>
      <w:r w:rsidRPr="00736A4C">
        <w:rPr>
          <w:rFonts w:cs="Arial"/>
          <w:b/>
        </w:rPr>
        <w:t xml:space="preserve">Cíle opatření: </w:t>
      </w:r>
      <w:r w:rsidRPr="00736A4C">
        <w:rPr>
          <w:rFonts w:cs="Arial"/>
        </w:rPr>
        <w:t>Podpořit využívání elektronických veřejných služeb prostřednictvím jejic</w:t>
      </w:r>
      <w:r w:rsidR="002C251C" w:rsidRPr="00736A4C">
        <w:rPr>
          <w:rFonts w:cs="Arial"/>
        </w:rPr>
        <w:t>h dostupnosti a </w:t>
      </w:r>
      <w:r w:rsidRPr="00736A4C">
        <w:rPr>
          <w:rFonts w:cs="Arial"/>
        </w:rPr>
        <w:t>uživatelské přístupnosti pro občany. Posílit opatření proti vylo</w:t>
      </w:r>
      <w:r w:rsidR="002C251C" w:rsidRPr="00736A4C">
        <w:rPr>
          <w:rFonts w:cs="Arial"/>
        </w:rPr>
        <w:t>učení některých skupin občanů z </w:t>
      </w:r>
      <w:r w:rsidRPr="00736A4C">
        <w:rPr>
          <w:rFonts w:cs="Arial"/>
        </w:rPr>
        <w:t>využívání elektronicky poskytovaných veřejných služeb, zjednodušit přístup veřejnosti, včetně</w:t>
      </w:r>
      <w:r w:rsidR="002C251C" w:rsidRPr="00736A4C">
        <w:rPr>
          <w:rFonts w:cs="Arial"/>
        </w:rPr>
        <w:t xml:space="preserve"> osob se specifickými potřebami,</w:t>
      </w:r>
      <w:r w:rsidRPr="00736A4C">
        <w:rPr>
          <w:rFonts w:cs="Arial"/>
        </w:rPr>
        <w:t xml:space="preserve"> ke službám a informacím veřejné správy.</w:t>
      </w:r>
      <w:r w:rsidR="008029DE">
        <w:rPr>
          <w:rFonts w:cs="Arial"/>
        </w:rPr>
        <w:t xml:space="preserve"> </w:t>
      </w:r>
    </w:p>
    <w:p w:rsidR="00415A36" w:rsidRPr="00736A4C" w:rsidRDefault="00415A36" w:rsidP="002C251C">
      <w:pPr>
        <w:rPr>
          <w:rFonts w:cs="Arial"/>
        </w:rPr>
      </w:pPr>
      <w:r w:rsidRPr="00736A4C">
        <w:rPr>
          <w:rFonts w:cs="Arial"/>
          <w:b/>
        </w:rPr>
        <w:t>Indikátory úspěšné realizace</w:t>
      </w:r>
      <w:r w:rsidR="006A18EA">
        <w:rPr>
          <w:rStyle w:val="Znakapoznpodarou"/>
          <w:rFonts w:cs="Arial"/>
          <w:b/>
          <w:szCs w:val="20"/>
        </w:rPr>
        <w:footnoteReference w:id="90"/>
      </w:r>
      <w:r w:rsidR="006A18EA" w:rsidRPr="00736A4C">
        <w:rPr>
          <w:rFonts w:cs="Arial"/>
          <w:b/>
          <w:szCs w:val="20"/>
        </w:rPr>
        <w:t>:</w:t>
      </w:r>
    </w:p>
    <w:p w:rsidR="00325842" w:rsidRDefault="00325842" w:rsidP="002C251C">
      <w:pPr>
        <w:pStyle w:val="OdrkyEQerven"/>
        <w:spacing w:before="60"/>
        <w:rPr>
          <w:rFonts w:cs="Arial"/>
        </w:rPr>
      </w:pPr>
      <w:r w:rsidRPr="00736A4C">
        <w:rPr>
          <w:rFonts w:cs="Arial"/>
        </w:rPr>
        <w:lastRenderedPageBreak/>
        <w:t>Každoročně je prováděna analýza přístupnosti</w:t>
      </w:r>
      <w:r w:rsidR="002C251C" w:rsidRPr="00736A4C">
        <w:rPr>
          <w:rFonts w:cs="Arial"/>
        </w:rPr>
        <w:t>,</w:t>
      </w:r>
      <w:r w:rsidRPr="00736A4C">
        <w:rPr>
          <w:rFonts w:cs="Arial"/>
        </w:rPr>
        <w:t xml:space="preserve"> včetně uživatelského testování elektronických služeb veřejného sektoru.</w:t>
      </w:r>
    </w:p>
    <w:p w:rsidR="006A18EA" w:rsidRPr="00736A4C" w:rsidRDefault="006A18EA" w:rsidP="002C251C">
      <w:pPr>
        <w:pStyle w:val="OdrkyEQerven"/>
        <w:spacing w:before="60"/>
        <w:rPr>
          <w:rFonts w:cs="Arial"/>
        </w:rPr>
      </w:pPr>
      <w:r>
        <w:rPr>
          <w:rFonts w:cs="Arial"/>
        </w:rPr>
        <w:t>Meziročně se zvyšuje využívanost elektronických služeb veřejného sektoru.</w:t>
      </w:r>
    </w:p>
    <w:p w:rsidR="00325842" w:rsidRPr="00736A4C" w:rsidRDefault="00325842" w:rsidP="002C251C">
      <w:pPr>
        <w:pStyle w:val="OdrkyEQerven"/>
        <w:spacing w:before="60"/>
        <w:rPr>
          <w:rFonts w:cs="Arial"/>
        </w:rPr>
      </w:pPr>
      <w:r w:rsidRPr="00736A4C">
        <w:rPr>
          <w:rFonts w:cs="Arial"/>
        </w:rPr>
        <w:t>Jsou vytvořeny, zveřejněny a realizovány kurzy pro úředník</w:t>
      </w:r>
      <w:r w:rsidRPr="00736A4C">
        <w:rPr>
          <w:rFonts w:cs="Arial"/>
          <w:spacing w:val="24"/>
        </w:rPr>
        <w:t>y</w:t>
      </w:r>
      <w:r w:rsidR="002C251C" w:rsidRPr="00736A4C">
        <w:rPr>
          <w:rFonts w:cs="Arial"/>
          <w:spacing w:val="24"/>
        </w:rPr>
        <w:t>/</w:t>
      </w:r>
      <w:r w:rsidR="002C251C" w:rsidRPr="00736A4C">
        <w:rPr>
          <w:rFonts w:cs="Arial"/>
        </w:rPr>
        <w:t>zaměstnance</w:t>
      </w:r>
      <w:r w:rsidRPr="00736A4C">
        <w:rPr>
          <w:rFonts w:cs="Arial"/>
        </w:rPr>
        <w:t xml:space="preserve"> veřejné správy v oblasti uživatelsky přístupných elektronických služeb.</w:t>
      </w:r>
    </w:p>
    <w:p w:rsidR="00325842" w:rsidRDefault="00325842" w:rsidP="002C251C">
      <w:pPr>
        <w:pStyle w:val="OdrkyEQerven"/>
        <w:spacing w:before="60"/>
        <w:rPr>
          <w:rFonts w:cs="Arial"/>
        </w:rPr>
      </w:pPr>
      <w:r w:rsidRPr="00736A4C">
        <w:rPr>
          <w:rFonts w:cs="Arial"/>
        </w:rPr>
        <w:t>Meziročně se zvyšuje počet účastníků kurzů pro úředník</w:t>
      </w:r>
      <w:r w:rsidRPr="00736A4C">
        <w:rPr>
          <w:rFonts w:cs="Arial"/>
          <w:spacing w:val="24"/>
        </w:rPr>
        <w:t>y/</w:t>
      </w:r>
      <w:r w:rsidRPr="00736A4C">
        <w:rPr>
          <w:rFonts w:cs="Arial"/>
        </w:rPr>
        <w:t>zaměstnance veřejné správy v oblasti uživatelsky přístupných elektronických služeb.</w:t>
      </w:r>
    </w:p>
    <w:p w:rsidR="002A69C6" w:rsidRDefault="003409C3">
      <w:pPr>
        <w:pStyle w:val="OdrkyEQerven"/>
        <w:spacing w:before="60"/>
        <w:rPr>
          <w:rFonts w:cs="Arial"/>
        </w:rPr>
      </w:pPr>
      <w:r w:rsidRPr="003409C3">
        <w:rPr>
          <w:rFonts w:cs="Arial"/>
        </w:rPr>
        <w:t xml:space="preserve">U realizovaných aktivit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415A36" w:rsidRPr="00736A4C" w:rsidRDefault="00415A36" w:rsidP="002C251C">
      <w:pPr>
        <w:rPr>
          <w:rFonts w:cs="Arial"/>
          <w:b/>
        </w:rPr>
      </w:pPr>
      <w:r w:rsidRPr="00736A4C">
        <w:rPr>
          <w:rFonts w:cs="Arial"/>
          <w:b/>
        </w:rPr>
        <w:t>Aktivity:</w:t>
      </w:r>
    </w:p>
    <w:p w:rsidR="00415A36" w:rsidRPr="00736A4C" w:rsidRDefault="00415A36" w:rsidP="002C251C">
      <w:pPr>
        <w:pStyle w:val="OdrkyEQerven"/>
        <w:spacing w:before="60"/>
        <w:rPr>
          <w:rFonts w:cs="Arial"/>
        </w:rPr>
      </w:pPr>
      <w:r w:rsidRPr="00736A4C">
        <w:rPr>
          <w:rFonts w:cs="Arial"/>
        </w:rPr>
        <w:t xml:space="preserve">Analýzy přístupnosti </w:t>
      </w:r>
      <w:r w:rsidR="003F6DE2" w:rsidRPr="00736A4C">
        <w:rPr>
          <w:rFonts w:cs="Arial"/>
        </w:rPr>
        <w:t>a použitelnosti elektronických služeb veřejného sektoru</w:t>
      </w:r>
      <w:r w:rsidR="002C251C" w:rsidRPr="00736A4C">
        <w:rPr>
          <w:rFonts w:cs="Arial"/>
        </w:rPr>
        <w:t>,</w:t>
      </w:r>
      <w:r w:rsidR="003F6DE2" w:rsidRPr="00736A4C">
        <w:rPr>
          <w:rFonts w:cs="Arial"/>
        </w:rPr>
        <w:t xml:space="preserve"> včetně</w:t>
      </w:r>
      <w:r w:rsidR="002C251C" w:rsidRPr="00736A4C">
        <w:rPr>
          <w:rFonts w:cs="Arial"/>
        </w:rPr>
        <w:t xml:space="preserve"> jejich uživatelského testování.</w:t>
      </w:r>
    </w:p>
    <w:p w:rsidR="00415A36" w:rsidRPr="00736A4C" w:rsidRDefault="00415A36" w:rsidP="002C251C">
      <w:pPr>
        <w:pStyle w:val="OdrkyEQerven"/>
        <w:spacing w:before="60"/>
        <w:rPr>
          <w:rFonts w:cs="Arial"/>
        </w:rPr>
      </w:pPr>
      <w:r w:rsidRPr="00736A4C">
        <w:rPr>
          <w:rFonts w:cs="Arial"/>
        </w:rPr>
        <w:t xml:space="preserve">Komunikační aktivity a školení pracovníků veřejné správy </w:t>
      </w:r>
      <w:r w:rsidR="00EA60F6" w:rsidRPr="00736A4C">
        <w:rPr>
          <w:rFonts w:cs="Arial"/>
        </w:rPr>
        <w:t>zapojených do celého životního cyklu zveřejňování informací</w:t>
      </w:r>
      <w:r w:rsidR="002C251C" w:rsidRPr="00736A4C">
        <w:rPr>
          <w:rFonts w:cs="Arial"/>
        </w:rPr>
        <w:t>.</w:t>
      </w:r>
    </w:p>
    <w:p w:rsidR="00415A36" w:rsidRPr="00736A4C" w:rsidRDefault="00C57C92" w:rsidP="005C1B39">
      <w:pPr>
        <w:pStyle w:val="Vrazncitt"/>
        <w:framePr w:wrap="around"/>
        <w:rPr>
          <w:rFonts w:cs="Arial"/>
        </w:rPr>
      </w:pPr>
      <w:r w:rsidRPr="00736A4C">
        <w:rPr>
          <w:rFonts w:cs="Arial"/>
        </w:rPr>
        <w:t>Opatření 5.3</w:t>
      </w:r>
      <w:r w:rsidRPr="00736A4C">
        <w:rPr>
          <w:rFonts w:cs="Arial"/>
        </w:rPr>
        <w:tab/>
      </w:r>
      <w:r w:rsidR="00415A36" w:rsidRPr="00736A4C">
        <w:rPr>
          <w:rFonts w:cs="Arial"/>
        </w:rPr>
        <w:t>Podpora zavádění elektron</w:t>
      </w:r>
      <w:r w:rsidR="005F7F96" w:rsidRPr="00736A4C">
        <w:rPr>
          <w:rFonts w:cs="Arial"/>
        </w:rPr>
        <w:t>ických služeb veřejného sektoru</w:t>
      </w:r>
    </w:p>
    <w:p w:rsidR="00552EE8" w:rsidRDefault="00415A36" w:rsidP="00C57C92">
      <w:pPr>
        <w:rPr>
          <w:rFonts w:cs="Arial"/>
          <w:b/>
        </w:rPr>
      </w:pPr>
      <w:r w:rsidRPr="00736A4C">
        <w:rPr>
          <w:rFonts w:cs="Arial"/>
          <w:b/>
        </w:rPr>
        <w:t xml:space="preserve">Cíle opatření: </w:t>
      </w:r>
      <w:r w:rsidRPr="00736A4C">
        <w:rPr>
          <w:rFonts w:cs="Arial"/>
        </w:rPr>
        <w:t>Orientace služeb elektronické veřejné správy na příjemce těchto služeb, zvyšování standardu dostupnosti a kvality elektronických veřejných služeb, pro</w:t>
      </w:r>
      <w:r w:rsidR="00C57C92" w:rsidRPr="00736A4C">
        <w:rPr>
          <w:rFonts w:cs="Arial"/>
        </w:rPr>
        <w:t>-</w:t>
      </w:r>
      <w:r w:rsidRPr="00736A4C">
        <w:rPr>
          <w:rFonts w:cs="Arial"/>
        </w:rPr>
        <w:t>klientská orientace veřejného sektoru. Zvyšování komfortu občanů v komunikaci s veřejnou správou.</w:t>
      </w:r>
      <w:r w:rsidR="00EA60F6" w:rsidRPr="00736A4C">
        <w:rPr>
          <w:rFonts w:cs="Arial"/>
        </w:rPr>
        <w:t xml:space="preserve"> Zapojení institucí veřejného sektoru do procesu monitorování potřeb klientů v oblasti elektronických veřejných služeb a zlepšení spolupráce těchto institucí s architektem eGovernmentu.</w:t>
      </w:r>
    </w:p>
    <w:p w:rsidR="00415A36" w:rsidRPr="00736A4C" w:rsidRDefault="00415A36" w:rsidP="00C57C92">
      <w:pPr>
        <w:rPr>
          <w:rFonts w:cs="Arial"/>
        </w:rPr>
      </w:pPr>
      <w:r w:rsidRPr="00736A4C">
        <w:rPr>
          <w:rFonts w:cs="Arial"/>
          <w:b/>
        </w:rPr>
        <w:t xml:space="preserve">Indikátory úspěšné realizace: </w:t>
      </w:r>
    </w:p>
    <w:p w:rsidR="00325842" w:rsidRPr="00736A4C" w:rsidRDefault="00325842" w:rsidP="00C57C92">
      <w:pPr>
        <w:pStyle w:val="OdrkyEQerven"/>
        <w:spacing w:before="60"/>
        <w:rPr>
          <w:rFonts w:cs="Arial"/>
        </w:rPr>
      </w:pPr>
      <w:r w:rsidRPr="00736A4C">
        <w:rPr>
          <w:rFonts w:cs="Arial"/>
        </w:rPr>
        <w:t>Jsou monitorovány a zjišťovány po</w:t>
      </w:r>
      <w:r w:rsidR="00C57C92" w:rsidRPr="00736A4C">
        <w:rPr>
          <w:rFonts w:cs="Arial"/>
        </w:rPr>
        <w:t>třeby příjemců služeb veřejné správy.</w:t>
      </w:r>
    </w:p>
    <w:p w:rsidR="00325842" w:rsidRDefault="00C57C92" w:rsidP="00C57C92">
      <w:pPr>
        <w:pStyle w:val="OdrkyEQerven"/>
        <w:spacing w:before="60"/>
        <w:rPr>
          <w:rFonts w:cs="Arial"/>
        </w:rPr>
      </w:pPr>
      <w:r w:rsidRPr="00736A4C">
        <w:rPr>
          <w:rFonts w:cs="Arial"/>
        </w:rPr>
        <w:t xml:space="preserve">Poskytovatelé služeb veřejné správy </w:t>
      </w:r>
      <w:r w:rsidR="00325842" w:rsidRPr="00736A4C">
        <w:rPr>
          <w:rFonts w:cs="Arial"/>
        </w:rPr>
        <w:t>identifikují příležitosti pro z</w:t>
      </w:r>
      <w:r w:rsidRPr="00736A4C">
        <w:rPr>
          <w:rFonts w:cs="Arial"/>
        </w:rPr>
        <w:t>avedení elektronických služeb a předávají své návrhy architektovi eGovernmentu.</w:t>
      </w:r>
    </w:p>
    <w:p w:rsidR="006A18EA" w:rsidRPr="00736A4C" w:rsidRDefault="006A18EA" w:rsidP="00C57C92">
      <w:pPr>
        <w:pStyle w:val="OdrkyEQerven"/>
        <w:spacing w:before="60"/>
        <w:rPr>
          <w:rFonts w:cs="Arial"/>
        </w:rPr>
      </w:pPr>
      <w:r>
        <w:rPr>
          <w:rFonts w:cs="Arial"/>
        </w:rPr>
        <w:t>Jsou realizována opatření pro zavedení nových elektronických služeb veřejného sektoru.</w:t>
      </w:r>
    </w:p>
    <w:p w:rsidR="00415A36" w:rsidRPr="00736A4C" w:rsidRDefault="00415A36" w:rsidP="00C57C92">
      <w:pPr>
        <w:rPr>
          <w:rFonts w:cs="Arial"/>
          <w:b/>
        </w:rPr>
      </w:pPr>
      <w:r w:rsidRPr="00736A4C">
        <w:rPr>
          <w:rFonts w:cs="Arial"/>
          <w:b/>
        </w:rPr>
        <w:t>Aktivity:</w:t>
      </w:r>
    </w:p>
    <w:p w:rsidR="00415A36" w:rsidRPr="00736A4C" w:rsidRDefault="00415A36" w:rsidP="00826195">
      <w:pPr>
        <w:pStyle w:val="OdrkyEQerven"/>
        <w:spacing w:before="60"/>
        <w:rPr>
          <w:rFonts w:cs="Arial"/>
        </w:rPr>
      </w:pPr>
      <w:r w:rsidRPr="00736A4C">
        <w:rPr>
          <w:rFonts w:cs="Arial"/>
        </w:rPr>
        <w:t xml:space="preserve">Monitoring potřeb, zjišťování a sdílení dobré praxe, komunikační aktivity směrem </w:t>
      </w:r>
      <w:r w:rsidR="0007645E" w:rsidRPr="00736A4C">
        <w:rPr>
          <w:rFonts w:cs="Arial"/>
        </w:rPr>
        <w:t>ke</w:t>
      </w:r>
      <w:r w:rsidR="0007645E">
        <w:rPr>
          <w:rFonts w:cs="Arial"/>
        </w:rPr>
        <w:t> </w:t>
      </w:r>
      <w:r w:rsidRPr="00736A4C">
        <w:rPr>
          <w:rFonts w:cs="Arial"/>
        </w:rPr>
        <w:t>klíčovým aktérům a pracovníkům</w:t>
      </w:r>
      <w:r w:rsidR="00AC3E00" w:rsidRPr="00736A4C">
        <w:rPr>
          <w:rFonts w:cs="Arial"/>
        </w:rPr>
        <w:t xml:space="preserve"> veřejné správy.</w:t>
      </w:r>
    </w:p>
    <w:p w:rsidR="00415A36" w:rsidRPr="00736A4C" w:rsidRDefault="00AC3E00" w:rsidP="005C1B39">
      <w:pPr>
        <w:pStyle w:val="Vrazncitt"/>
        <w:framePr w:wrap="around"/>
        <w:rPr>
          <w:rFonts w:cs="Arial"/>
        </w:rPr>
      </w:pPr>
      <w:r w:rsidRPr="00736A4C">
        <w:rPr>
          <w:rFonts w:cs="Arial"/>
        </w:rPr>
        <w:t>Opatření 5.4</w:t>
      </w:r>
      <w:r w:rsidRPr="00736A4C">
        <w:rPr>
          <w:rFonts w:cs="Arial"/>
        </w:rPr>
        <w:tab/>
      </w:r>
      <w:r w:rsidR="00415A36" w:rsidRPr="00736A4C">
        <w:rPr>
          <w:rFonts w:cs="Arial"/>
        </w:rPr>
        <w:t>Začlenění digitální gramotnosti do personálních pro</w:t>
      </w:r>
      <w:r w:rsidR="005F7F96" w:rsidRPr="00736A4C">
        <w:rPr>
          <w:rFonts w:cs="Arial"/>
        </w:rPr>
        <w:t>cesů</w:t>
      </w:r>
      <w:r w:rsidR="004B2012" w:rsidRPr="004B2012">
        <w:rPr>
          <w:rFonts w:cs="Arial"/>
        </w:rPr>
        <w:t xml:space="preserve"> </w:t>
      </w:r>
      <w:r w:rsidR="009317CC">
        <w:rPr>
          <w:rFonts w:cs="Arial"/>
        </w:rPr>
        <w:t>a </w:t>
      </w:r>
      <w:r w:rsidR="005F7F96" w:rsidRPr="00736A4C">
        <w:rPr>
          <w:rFonts w:cs="Arial"/>
        </w:rPr>
        <w:t>kariérního řádu</w:t>
      </w:r>
    </w:p>
    <w:p w:rsidR="00415A36" w:rsidRPr="00736A4C" w:rsidRDefault="00415A36" w:rsidP="00AC3E00">
      <w:pPr>
        <w:rPr>
          <w:rFonts w:cs="Arial"/>
          <w:b/>
        </w:rPr>
      </w:pPr>
      <w:r w:rsidRPr="00736A4C">
        <w:rPr>
          <w:rFonts w:cs="Arial"/>
          <w:b/>
        </w:rPr>
        <w:t xml:space="preserve">Cíle opatření: </w:t>
      </w:r>
      <w:r w:rsidRPr="00736A4C">
        <w:rPr>
          <w:rFonts w:cs="Arial"/>
        </w:rPr>
        <w:t>V rámci nově nas</w:t>
      </w:r>
      <w:r w:rsidR="00AC3E00" w:rsidRPr="00736A4C">
        <w:rPr>
          <w:rFonts w:cs="Arial"/>
        </w:rPr>
        <w:t>tavovaných personálních procesů –</w:t>
      </w:r>
      <w:r w:rsidRPr="00736A4C">
        <w:rPr>
          <w:rFonts w:cs="Arial"/>
        </w:rPr>
        <w:t xml:space="preserve"> v souvislosti s implementací zákona o státní službě</w:t>
      </w:r>
      <w:r w:rsidR="00AC3E00" w:rsidRPr="00736A4C">
        <w:rPr>
          <w:rFonts w:cs="Arial"/>
        </w:rPr>
        <w:t xml:space="preserve"> – </w:t>
      </w:r>
      <w:r w:rsidRPr="00736A4C">
        <w:rPr>
          <w:rFonts w:cs="Arial"/>
        </w:rPr>
        <w:t>zohlednit potřebu</w:t>
      </w:r>
      <w:r w:rsidRPr="00736A4C">
        <w:rPr>
          <w:rFonts w:cs="Arial"/>
          <w:b/>
        </w:rPr>
        <w:t xml:space="preserve"> </w:t>
      </w:r>
      <w:r w:rsidRPr="00736A4C">
        <w:rPr>
          <w:rFonts w:cs="Arial"/>
        </w:rPr>
        <w:t>určité míry digitálních kompetencí úředník</w:t>
      </w:r>
      <w:r w:rsidRPr="00736A4C">
        <w:rPr>
          <w:rFonts w:cs="Arial"/>
          <w:spacing w:val="24"/>
        </w:rPr>
        <w:t>ů/</w:t>
      </w:r>
      <w:r w:rsidRPr="00736A4C">
        <w:rPr>
          <w:rFonts w:cs="Arial"/>
        </w:rPr>
        <w:t xml:space="preserve">zaměstnanců </w:t>
      </w:r>
      <w:r w:rsidR="00AC3E00" w:rsidRPr="00736A4C">
        <w:rPr>
          <w:rFonts w:cs="Arial"/>
        </w:rPr>
        <w:t xml:space="preserve">veřejné správy, </w:t>
      </w:r>
      <w:r w:rsidRPr="00736A4C">
        <w:rPr>
          <w:rFonts w:cs="Arial"/>
        </w:rPr>
        <w:t>nezbytnou pro kvalitní výkon veřejné služby. Zahrnout požad</w:t>
      </w:r>
      <w:r w:rsidR="00AC3E00" w:rsidRPr="00736A4C">
        <w:rPr>
          <w:rFonts w:cs="Arial"/>
        </w:rPr>
        <w:t>avky na digitální gramotnost do </w:t>
      </w:r>
      <w:r w:rsidRPr="00736A4C">
        <w:rPr>
          <w:rFonts w:cs="Arial"/>
        </w:rPr>
        <w:t>kvalifi</w:t>
      </w:r>
      <w:r w:rsidR="00AC3E00" w:rsidRPr="00736A4C">
        <w:rPr>
          <w:rFonts w:cs="Arial"/>
        </w:rPr>
        <w:t>kačních požadavků na úředník</w:t>
      </w:r>
      <w:r w:rsidR="00AC3E00" w:rsidRPr="00736A4C">
        <w:rPr>
          <w:rFonts w:cs="Arial"/>
          <w:spacing w:val="24"/>
        </w:rPr>
        <w:t>y/</w:t>
      </w:r>
      <w:r w:rsidR="009317CC">
        <w:rPr>
          <w:rFonts w:cs="Arial"/>
          <w:spacing w:val="24"/>
        </w:rPr>
        <w:t xml:space="preserve"> /</w:t>
      </w:r>
      <w:r w:rsidRPr="00736A4C">
        <w:rPr>
          <w:rFonts w:cs="Arial"/>
        </w:rPr>
        <w:t>zaměstnance státní správy a do oblasti prohlubování</w:t>
      </w:r>
      <w:r w:rsidR="00AC3E00" w:rsidRPr="00736A4C">
        <w:rPr>
          <w:rFonts w:cs="Arial"/>
        </w:rPr>
        <w:t xml:space="preserve"> kvalifikace těchto pracovníků.</w:t>
      </w:r>
    </w:p>
    <w:p w:rsidR="00415A36" w:rsidRPr="00736A4C" w:rsidRDefault="00415A36" w:rsidP="006F27AF">
      <w:pPr>
        <w:rPr>
          <w:rFonts w:cs="Arial"/>
        </w:rPr>
      </w:pPr>
      <w:r w:rsidRPr="00736A4C">
        <w:rPr>
          <w:rFonts w:cs="Arial"/>
          <w:b/>
        </w:rPr>
        <w:lastRenderedPageBreak/>
        <w:t xml:space="preserve">Indikátory úspěšné realizace: </w:t>
      </w:r>
    </w:p>
    <w:p w:rsidR="00325842" w:rsidRPr="00736A4C" w:rsidRDefault="00325842" w:rsidP="006F27AF">
      <w:pPr>
        <w:pStyle w:val="OdrkyEQerven"/>
        <w:spacing w:before="60"/>
        <w:rPr>
          <w:rFonts w:cs="Arial"/>
        </w:rPr>
      </w:pPr>
      <w:r w:rsidRPr="00736A4C">
        <w:rPr>
          <w:rFonts w:cs="Arial"/>
        </w:rPr>
        <w:t xml:space="preserve">Je zpracován, schválen a zveřejněn vzorový kompetenční model pracovníků veřejné správy v oblasti digitální gramotnosti. </w:t>
      </w:r>
    </w:p>
    <w:p w:rsidR="00325842" w:rsidRPr="00736A4C" w:rsidRDefault="00325842" w:rsidP="006F27AF">
      <w:pPr>
        <w:pStyle w:val="OdrkyEQerven"/>
        <w:spacing w:before="60"/>
        <w:rPr>
          <w:rFonts w:cs="Arial"/>
        </w:rPr>
      </w:pPr>
      <w:r w:rsidRPr="00736A4C">
        <w:rPr>
          <w:rFonts w:cs="Arial"/>
        </w:rPr>
        <w:t>Meziročně se zvyšuje počet organizací veřejné správy s implementovaným kompetenčním modelem pracovníků veřejné správy v oblasti digitální gramotnosti.</w:t>
      </w:r>
    </w:p>
    <w:p w:rsidR="00325842" w:rsidRPr="00736A4C" w:rsidRDefault="00325842" w:rsidP="006F27AF">
      <w:pPr>
        <w:pStyle w:val="OdrkyEQerven"/>
        <w:spacing w:before="60"/>
        <w:rPr>
          <w:rFonts w:cs="Arial"/>
          <w:b/>
        </w:rPr>
      </w:pPr>
      <w:r w:rsidRPr="00736A4C">
        <w:rPr>
          <w:rFonts w:cs="Arial"/>
        </w:rPr>
        <w:t>Je zprovozněn, trvale aktualizován a propagován kvalitní informační a metodický zdro</w:t>
      </w:r>
      <w:r w:rsidRPr="00736A4C">
        <w:rPr>
          <w:rFonts w:cs="Arial"/>
          <w:spacing w:val="24"/>
        </w:rPr>
        <w:t>j/</w:t>
      </w:r>
      <w:r w:rsidRPr="00736A4C">
        <w:rPr>
          <w:rFonts w:cs="Arial"/>
        </w:rPr>
        <w:t>nástroj pro personalisty veřejné správy v oblasti digitální gramotnosti.</w:t>
      </w:r>
    </w:p>
    <w:p w:rsidR="00415A36" w:rsidRPr="00736A4C" w:rsidRDefault="00415A36" w:rsidP="006F27AF">
      <w:pPr>
        <w:rPr>
          <w:rFonts w:cs="Arial"/>
          <w:b/>
        </w:rPr>
      </w:pPr>
      <w:r w:rsidRPr="00736A4C">
        <w:rPr>
          <w:rFonts w:cs="Arial"/>
          <w:b/>
        </w:rPr>
        <w:t>Aktivity:</w:t>
      </w:r>
    </w:p>
    <w:p w:rsidR="00415A36" w:rsidRPr="00736A4C" w:rsidRDefault="006F27AF" w:rsidP="006F27AF">
      <w:pPr>
        <w:pStyle w:val="OdrkyEQerven"/>
        <w:spacing w:before="60"/>
        <w:rPr>
          <w:rFonts w:cs="Arial"/>
        </w:rPr>
      </w:pPr>
      <w:r w:rsidRPr="00736A4C">
        <w:rPr>
          <w:rFonts w:cs="Arial"/>
        </w:rPr>
        <w:t>Zapracování m</w:t>
      </w:r>
      <w:r w:rsidR="00415A36" w:rsidRPr="00736A4C">
        <w:rPr>
          <w:rFonts w:cs="Arial"/>
        </w:rPr>
        <w:t>inimální</w:t>
      </w:r>
      <w:r w:rsidRPr="00736A4C">
        <w:rPr>
          <w:rFonts w:cs="Arial"/>
        </w:rPr>
        <w:t>ch požadavků</w:t>
      </w:r>
      <w:r w:rsidR="00415A36" w:rsidRPr="00736A4C">
        <w:rPr>
          <w:rFonts w:cs="Arial"/>
        </w:rPr>
        <w:t xml:space="preserve"> na digitál</w:t>
      </w:r>
      <w:r w:rsidRPr="00736A4C">
        <w:rPr>
          <w:rFonts w:cs="Arial"/>
        </w:rPr>
        <w:t xml:space="preserve">ní gramotnost pracovníků veřejné </w:t>
      </w:r>
      <w:r w:rsidR="00415A36" w:rsidRPr="00736A4C">
        <w:rPr>
          <w:rFonts w:cs="Arial"/>
        </w:rPr>
        <w:t>správy do rámcových pravidel pro průběžné vzdělávání a do kvalifikačních požadavků.</w:t>
      </w:r>
    </w:p>
    <w:p w:rsidR="00415A36" w:rsidRPr="00736A4C" w:rsidRDefault="00415A36" w:rsidP="006F27AF">
      <w:pPr>
        <w:pStyle w:val="OdrkyEQerven"/>
        <w:spacing w:before="60"/>
        <w:rPr>
          <w:rFonts w:cs="Arial"/>
        </w:rPr>
      </w:pPr>
      <w:r w:rsidRPr="00736A4C">
        <w:rPr>
          <w:rFonts w:cs="Arial"/>
        </w:rPr>
        <w:t>Zahrnutí digitáln</w:t>
      </w:r>
      <w:r w:rsidR="006F27AF" w:rsidRPr="00736A4C">
        <w:rPr>
          <w:rFonts w:cs="Arial"/>
        </w:rPr>
        <w:t>í gramotnosti úředník</w:t>
      </w:r>
      <w:r w:rsidR="006F27AF" w:rsidRPr="00736A4C">
        <w:rPr>
          <w:rFonts w:cs="Arial"/>
          <w:spacing w:val="24"/>
        </w:rPr>
        <w:t>ů/</w:t>
      </w:r>
      <w:r w:rsidR="006F27AF" w:rsidRPr="00736A4C">
        <w:rPr>
          <w:rFonts w:cs="Arial"/>
        </w:rPr>
        <w:t xml:space="preserve">zaměstnanců veřejné </w:t>
      </w:r>
      <w:r w:rsidRPr="00736A4C">
        <w:rPr>
          <w:rFonts w:cs="Arial"/>
        </w:rPr>
        <w:t>správy do procesu hodnocení pracovníků.</w:t>
      </w:r>
    </w:p>
    <w:p w:rsidR="004E4F51" w:rsidRPr="00552EE8" w:rsidRDefault="00415A36" w:rsidP="00552EE8">
      <w:pPr>
        <w:pStyle w:val="OdrkyEQerven"/>
        <w:spacing w:before="60"/>
        <w:rPr>
          <w:rFonts w:cs="Arial"/>
        </w:rPr>
      </w:pPr>
      <w:r w:rsidRPr="00736A4C">
        <w:rPr>
          <w:rFonts w:cs="Arial"/>
        </w:rPr>
        <w:t xml:space="preserve">Zvýšení informovanosti personalistů veřejné správy o významu digitální gramotnosti pro výkon pracovních činností zaměstnanců, </w:t>
      </w:r>
      <w:r w:rsidR="006F27AF" w:rsidRPr="00736A4C">
        <w:rPr>
          <w:rFonts w:cs="Arial"/>
        </w:rPr>
        <w:t xml:space="preserve">o </w:t>
      </w:r>
      <w:r w:rsidRPr="00736A4C">
        <w:rPr>
          <w:rFonts w:cs="Arial"/>
        </w:rPr>
        <w:t>vhodných formách ro</w:t>
      </w:r>
      <w:r w:rsidR="006F27AF" w:rsidRPr="00736A4C">
        <w:rPr>
          <w:rFonts w:cs="Arial"/>
        </w:rPr>
        <w:t>zvoje digitálních kompetencí, o </w:t>
      </w:r>
      <w:r w:rsidRPr="00736A4C">
        <w:rPr>
          <w:rFonts w:cs="Arial"/>
        </w:rPr>
        <w:t>možnostech dokládání a prokazování digitálních komp</w:t>
      </w:r>
      <w:r w:rsidR="006F27AF" w:rsidRPr="00736A4C">
        <w:rPr>
          <w:rFonts w:cs="Arial"/>
        </w:rPr>
        <w:t>etencí u zájemců o zaměstnání a o </w:t>
      </w:r>
      <w:r w:rsidRPr="00736A4C">
        <w:rPr>
          <w:rFonts w:cs="Arial"/>
        </w:rPr>
        <w:t>existujících metodických a informačních podkladech pro cílené vzdělávání v</w:t>
      </w:r>
      <w:r w:rsidR="006F27AF" w:rsidRPr="00736A4C">
        <w:rPr>
          <w:rFonts w:cs="Arial"/>
        </w:rPr>
        <w:t xml:space="preserve"> oblasti </w:t>
      </w:r>
      <w:r w:rsidRPr="00736A4C">
        <w:rPr>
          <w:rFonts w:cs="Arial"/>
        </w:rPr>
        <w:t>digitá</w:t>
      </w:r>
      <w:r w:rsidR="006F27AF" w:rsidRPr="00736A4C">
        <w:rPr>
          <w:rFonts w:cs="Arial"/>
        </w:rPr>
        <w:t>lních kompetencí</w:t>
      </w:r>
      <w:r w:rsidRPr="00736A4C">
        <w:rPr>
          <w:rFonts w:cs="Arial"/>
        </w:rPr>
        <w:t xml:space="preserve">. </w:t>
      </w:r>
    </w:p>
    <w:p w:rsidR="00415A36" w:rsidRPr="00736A4C" w:rsidRDefault="00415A36" w:rsidP="005C1B39">
      <w:pPr>
        <w:pStyle w:val="Vrazncitt"/>
        <w:framePr w:wrap="around"/>
        <w:rPr>
          <w:rFonts w:cs="Arial"/>
        </w:rPr>
      </w:pPr>
      <w:r w:rsidRPr="00736A4C">
        <w:rPr>
          <w:rFonts w:cs="Arial"/>
        </w:rPr>
        <w:t xml:space="preserve">Opatření 5.5 </w:t>
      </w:r>
      <w:r w:rsidR="006F27AF" w:rsidRPr="00736A4C">
        <w:rPr>
          <w:rFonts w:cs="Arial"/>
        </w:rPr>
        <w:tab/>
      </w:r>
      <w:r w:rsidRPr="00736A4C">
        <w:rPr>
          <w:rFonts w:cs="Arial"/>
        </w:rPr>
        <w:t xml:space="preserve">Zajištění metodických a informačních podkladů pro cílené vzdělávání </w:t>
      </w:r>
      <w:r w:rsidR="006F27AF" w:rsidRPr="00736A4C">
        <w:rPr>
          <w:rFonts w:cs="Arial"/>
        </w:rPr>
        <w:t xml:space="preserve">pracovníků veřejné správy v oblasti </w:t>
      </w:r>
      <w:r w:rsidRPr="00736A4C">
        <w:rPr>
          <w:rFonts w:cs="Arial"/>
        </w:rPr>
        <w:t>potřebných digitálních kompe</w:t>
      </w:r>
      <w:r w:rsidR="005F7F96" w:rsidRPr="00736A4C">
        <w:rPr>
          <w:rFonts w:cs="Arial"/>
        </w:rPr>
        <w:t xml:space="preserve">tencí </w:t>
      </w:r>
    </w:p>
    <w:p w:rsidR="002A69C6" w:rsidRDefault="00415A36" w:rsidP="005C1B39">
      <w:pPr>
        <w:spacing w:after="180"/>
        <w:rPr>
          <w:rFonts w:cs="Arial"/>
        </w:rPr>
      </w:pPr>
      <w:r w:rsidRPr="00736A4C">
        <w:rPr>
          <w:rFonts w:cs="Arial"/>
          <w:b/>
        </w:rPr>
        <w:t>Cíle opatření</w:t>
      </w:r>
      <w:r w:rsidR="00EA60F6" w:rsidRPr="00736A4C">
        <w:rPr>
          <w:rFonts w:cs="Arial"/>
          <w:b/>
        </w:rPr>
        <w:t xml:space="preserve">: </w:t>
      </w:r>
      <w:r w:rsidR="00EA60F6" w:rsidRPr="00736A4C">
        <w:rPr>
          <w:rFonts w:cs="Arial"/>
        </w:rPr>
        <w:t>Zlepšení dostupnosti a kvality metodických a informačních podkladů, které podpoří cílené profesní vzdělávání pracovníků veřejné správy</w:t>
      </w:r>
      <w:r w:rsidR="006F27AF" w:rsidRPr="00736A4C">
        <w:rPr>
          <w:rFonts w:cs="Arial"/>
        </w:rPr>
        <w:t xml:space="preserve"> v oblasti digitálních kompetencí</w:t>
      </w:r>
      <w:r w:rsidR="00EA60F6" w:rsidRPr="00736A4C">
        <w:rPr>
          <w:rFonts w:cs="Arial"/>
        </w:rPr>
        <w:t>.</w:t>
      </w:r>
    </w:p>
    <w:p w:rsidR="002A69C6" w:rsidRPr="002A69C6" w:rsidRDefault="002A69C6" w:rsidP="002A69C6">
      <w:pPr>
        <w:spacing w:after="180"/>
        <w:rPr>
          <w:rFonts w:cs="Arial"/>
        </w:rPr>
      </w:pPr>
      <w:r w:rsidRPr="002A69C6">
        <w:rPr>
          <w:rFonts w:cs="Arial"/>
        </w:rPr>
        <w:t xml:space="preserve">Opatření je směřováno především na personalisty a pracovníky zodpovědné za HR </w:t>
      </w:r>
      <w:r w:rsidR="0007645E" w:rsidRPr="002A69C6">
        <w:rPr>
          <w:rFonts w:cs="Arial"/>
        </w:rPr>
        <w:t>ve</w:t>
      </w:r>
      <w:r w:rsidR="0007645E">
        <w:rPr>
          <w:rFonts w:cs="Arial"/>
        </w:rPr>
        <w:t> </w:t>
      </w:r>
      <w:r w:rsidRPr="002A69C6">
        <w:rPr>
          <w:rFonts w:cs="Arial"/>
        </w:rPr>
        <w:t>veřejné správě. Tito pracovníci mají možnost uplatnit vliv na výbě</w:t>
      </w:r>
      <w:r w:rsidR="00325799">
        <w:rPr>
          <w:rFonts w:cs="Arial"/>
        </w:rPr>
        <w:t>r zaměstnanců, jejich školení a </w:t>
      </w:r>
      <w:r w:rsidRPr="002A69C6">
        <w:rPr>
          <w:rFonts w:cs="Arial"/>
        </w:rPr>
        <w:t>hodnocení. Pro mnoho personalistů a HR pracovn</w:t>
      </w:r>
      <w:r w:rsidR="009317CC">
        <w:rPr>
          <w:rFonts w:cs="Arial"/>
        </w:rPr>
        <w:t>íků je obtížné sledovat vývoj v </w:t>
      </w:r>
      <w:r w:rsidRPr="002A69C6">
        <w:rPr>
          <w:rFonts w:cs="Arial"/>
        </w:rPr>
        <w:t>požadavcích na digitální kompetence potřebné pro výkon pracovních činností, proto není mnohdy zajištěno dostatečné stanovení požadavků na tyto kompetence u nově přijímaných pracovníků a při stanovování rozvojových cílů stávajících pracovníků. Pomůckou, která má sloužit personalistům při stanovování požadovaných kompetencí je Národní soustava povolání. Požadavky na digitální kompetence se však mění spolu s rychlým rozvojem digitálních technologií a v důsledku toho zastarávají také popisy požadovaných digitálních kompetencí v NSP. V souvislosti s rozvojem e-Governmentu a elektronických služeb veřejného sektoru je proto vhodné aktualizovat jednotky práce</w:t>
      </w:r>
      <w:r w:rsidR="00325799">
        <w:rPr>
          <w:rFonts w:cs="Arial"/>
        </w:rPr>
        <w:t xml:space="preserve"> v NSP, aby personalisté měli k </w:t>
      </w:r>
      <w:r w:rsidRPr="002A69C6">
        <w:rPr>
          <w:rFonts w:cs="Arial"/>
        </w:rPr>
        <w:t>dispozici aktuální zdroj informací o požadavcích na digitální kompetence pro výkon povolání ovlivňujících podobu elektroni</w:t>
      </w:r>
      <w:r>
        <w:rPr>
          <w:rFonts w:cs="Arial"/>
        </w:rPr>
        <w:t>ckých služeb veřejného sektoru.</w:t>
      </w:r>
    </w:p>
    <w:p w:rsidR="002A69C6" w:rsidRPr="002A69C6" w:rsidRDefault="002A69C6" w:rsidP="002A69C6">
      <w:pPr>
        <w:spacing w:after="180"/>
        <w:rPr>
          <w:rFonts w:cs="Arial"/>
        </w:rPr>
      </w:pPr>
      <w:r w:rsidRPr="002A69C6">
        <w:rPr>
          <w:rFonts w:cs="Arial"/>
        </w:rPr>
        <w:t>Zavedení metodických doporučení a informačn</w:t>
      </w:r>
      <w:r w:rsidR="009317CC">
        <w:rPr>
          <w:rFonts w:cs="Arial"/>
        </w:rPr>
        <w:t>ích produktů má personalistům a </w:t>
      </w:r>
      <w:r w:rsidRPr="002A69C6">
        <w:rPr>
          <w:rFonts w:cs="Arial"/>
        </w:rPr>
        <w:t>pracovníkům HR veřejné správy poskytnout kvalitní informace o stanovování vstupních požadavků na digitální kompetence ve výběrových ř</w:t>
      </w:r>
      <w:r w:rsidR="009317CC">
        <w:rPr>
          <w:rFonts w:cs="Arial"/>
        </w:rPr>
        <w:t>ízeních, měření jejich úrovně a </w:t>
      </w:r>
      <w:r w:rsidRPr="002A69C6">
        <w:rPr>
          <w:rFonts w:cs="Arial"/>
        </w:rPr>
        <w:t xml:space="preserve">stanovování rozvojových cílů v oblasti digitálních kompetencí. </w:t>
      </w:r>
    </w:p>
    <w:p w:rsidR="002A69C6" w:rsidRDefault="002A69C6" w:rsidP="002A69C6">
      <w:pPr>
        <w:spacing w:after="180"/>
        <w:rPr>
          <w:rFonts w:cs="Arial"/>
        </w:rPr>
      </w:pPr>
      <w:r w:rsidRPr="002A69C6">
        <w:rPr>
          <w:rFonts w:cs="Arial"/>
        </w:rPr>
        <w:lastRenderedPageBreak/>
        <w:t>Podpora personalistů je cestou ke zvyšování digitální gramotnosti pracovníků veřejné správy. Opatření 5.5 tak přispívá k naplnění specifického cíle č. 2 – Konkurenceschopnost“.</w:t>
      </w:r>
    </w:p>
    <w:p w:rsidR="002525A5" w:rsidRDefault="00325842">
      <w:pPr>
        <w:spacing w:after="180"/>
        <w:rPr>
          <w:rFonts w:cs="Arial"/>
          <w:b/>
        </w:rPr>
      </w:pPr>
      <w:r w:rsidRPr="00736A4C">
        <w:rPr>
          <w:rFonts w:cs="Arial"/>
          <w:b/>
        </w:rPr>
        <w:t>Indikátory úspěšné realizace:</w:t>
      </w:r>
    </w:p>
    <w:p w:rsidR="00325842" w:rsidRPr="00736A4C" w:rsidRDefault="0081206F" w:rsidP="0081206F">
      <w:pPr>
        <w:pStyle w:val="OdrkyEQerven"/>
        <w:spacing w:before="60"/>
        <w:rPr>
          <w:rFonts w:cs="Arial"/>
        </w:rPr>
      </w:pPr>
      <w:r w:rsidRPr="00736A4C">
        <w:rPr>
          <w:rFonts w:cs="Arial"/>
        </w:rPr>
        <w:t>Je dosaženo stanoveného poč</w:t>
      </w:r>
      <w:r w:rsidR="00325842" w:rsidRPr="00736A4C">
        <w:rPr>
          <w:rFonts w:cs="Arial"/>
        </w:rPr>
        <w:t>t</w:t>
      </w:r>
      <w:r w:rsidRPr="00736A4C">
        <w:rPr>
          <w:rFonts w:cs="Arial"/>
        </w:rPr>
        <w:t>u</w:t>
      </w:r>
      <w:r w:rsidR="00325842" w:rsidRPr="00736A4C">
        <w:rPr>
          <w:rFonts w:cs="Arial"/>
        </w:rPr>
        <w:t xml:space="preserve"> revidovaných jednotek práce v Národní soustavě povolání.</w:t>
      </w:r>
    </w:p>
    <w:p w:rsidR="003415FC" w:rsidRDefault="003415FC" w:rsidP="003415FC">
      <w:pPr>
        <w:pStyle w:val="OdrkyEQerven"/>
      </w:pPr>
      <w:r>
        <w:t>Je vytvořeno metodické doporučení/informační produkt poskytující</w:t>
      </w:r>
      <w:r w:rsidR="004B2012" w:rsidRPr="004B2012">
        <w:t xml:space="preserve"> </w:t>
      </w:r>
      <w:r w:rsidR="009317CC">
        <w:t>personalistům a </w:t>
      </w:r>
      <w:r>
        <w:t xml:space="preserve">pracovníkům HR veřejné správy informace o stanovování vstupních požadavků </w:t>
      </w:r>
      <w:r w:rsidR="0007645E">
        <w:t>na </w:t>
      </w:r>
      <w:r>
        <w:t>digitální kompetence úředníků nebo zaměstnanců veřejné správy, měření jejich úrovně a stanovování rozvojových cílů v oblasti digitálních kompetencí.</w:t>
      </w:r>
    </w:p>
    <w:p w:rsidR="00415A36" w:rsidRPr="00736A4C" w:rsidRDefault="00415A36" w:rsidP="0081206F">
      <w:pPr>
        <w:rPr>
          <w:rFonts w:cs="Arial"/>
          <w:b/>
        </w:rPr>
      </w:pPr>
      <w:r w:rsidRPr="00736A4C">
        <w:rPr>
          <w:rFonts w:cs="Arial"/>
          <w:b/>
        </w:rPr>
        <w:t>Aktivity:</w:t>
      </w:r>
    </w:p>
    <w:p w:rsidR="00415A36" w:rsidRDefault="00415A36" w:rsidP="0081206F">
      <w:pPr>
        <w:pStyle w:val="OdrkyEQerven"/>
        <w:spacing w:before="60"/>
        <w:rPr>
          <w:rFonts w:cs="Arial"/>
          <w:spacing w:val="-2"/>
        </w:rPr>
      </w:pPr>
      <w:r w:rsidRPr="00736A4C">
        <w:rPr>
          <w:rFonts w:cs="Arial"/>
          <w:spacing w:val="-2"/>
        </w:rPr>
        <w:t>Doplnění a aktualizace požadavků na specifické digitální kompetence v Národní soustavě povolání</w:t>
      </w:r>
      <w:r w:rsidR="007D43AD" w:rsidRPr="00736A4C">
        <w:rPr>
          <w:rFonts w:cs="Arial"/>
          <w:spacing w:val="-2"/>
        </w:rPr>
        <w:t>.</w:t>
      </w:r>
    </w:p>
    <w:p w:rsidR="00415A36" w:rsidRPr="00736A4C" w:rsidRDefault="003415FC" w:rsidP="0081206F">
      <w:pPr>
        <w:pStyle w:val="OdrkyEQerven"/>
        <w:spacing w:before="60"/>
        <w:rPr>
          <w:rFonts w:cs="Arial"/>
        </w:rPr>
      </w:pPr>
      <w:r>
        <w:t>Zpracování metodického doporučení a informačn</w:t>
      </w:r>
      <w:r w:rsidR="009317CC">
        <w:t>ích produktů pro personalisty a </w:t>
      </w:r>
      <w:r>
        <w:t>pracovníky HR veřejné správy, zaměřených na oblast základnách digitálních kompetencí úředníků a zaměstnanců veřejné správy, jejich měření a rozvoje.</w:t>
      </w:r>
    </w:p>
    <w:p w:rsidR="00415A36" w:rsidRPr="00736A4C" w:rsidRDefault="007B3DE4" w:rsidP="005C1B39">
      <w:pPr>
        <w:pStyle w:val="Vrazncitt"/>
        <w:framePr w:wrap="around"/>
        <w:rPr>
          <w:rFonts w:cs="Arial"/>
        </w:rPr>
      </w:pPr>
      <w:r w:rsidRPr="00736A4C">
        <w:rPr>
          <w:rFonts w:cs="Arial"/>
        </w:rPr>
        <w:t>Opatření 5.6</w:t>
      </w:r>
      <w:r w:rsidRPr="00736A4C">
        <w:rPr>
          <w:rFonts w:cs="Arial"/>
        </w:rPr>
        <w:tab/>
      </w:r>
      <w:r w:rsidR="00415A36" w:rsidRPr="00736A4C">
        <w:rPr>
          <w:rFonts w:cs="Arial"/>
        </w:rPr>
        <w:t>Podpora vzdělávání pracovníků veře</w:t>
      </w:r>
      <w:r w:rsidR="000D220F" w:rsidRPr="00736A4C">
        <w:rPr>
          <w:rFonts w:cs="Arial"/>
        </w:rPr>
        <w:t>jného sektoru v oblasti specifických a </w:t>
      </w:r>
      <w:r w:rsidR="00415A36" w:rsidRPr="00736A4C">
        <w:rPr>
          <w:rFonts w:cs="Arial"/>
        </w:rPr>
        <w:t>nepřenosit</w:t>
      </w:r>
      <w:r w:rsidR="000D220F" w:rsidRPr="00736A4C">
        <w:rPr>
          <w:rFonts w:cs="Arial"/>
        </w:rPr>
        <w:t>elných digitálních kompetencí</w:t>
      </w:r>
    </w:p>
    <w:p w:rsidR="00415A36" w:rsidRPr="00736A4C" w:rsidRDefault="00415A36" w:rsidP="005C1B39">
      <w:pPr>
        <w:spacing w:after="180"/>
        <w:rPr>
          <w:rFonts w:cs="Arial"/>
          <w:b/>
        </w:rPr>
      </w:pPr>
      <w:r w:rsidRPr="00736A4C">
        <w:rPr>
          <w:rFonts w:cs="Arial"/>
          <w:b/>
        </w:rPr>
        <w:t xml:space="preserve">Cíle opatření: </w:t>
      </w:r>
      <w:r w:rsidRPr="00736A4C">
        <w:rPr>
          <w:rFonts w:cs="Arial"/>
        </w:rPr>
        <w:t>Doplnění, obnovení nebo prohloubení znalostí úředníků a zaměstnanců veřejné správy v oblasti specifických a nepřenositelných digitálních kompetencí</w:t>
      </w:r>
      <w:r w:rsidR="000D220F" w:rsidRPr="00736A4C">
        <w:rPr>
          <w:rFonts w:cs="Arial"/>
        </w:rPr>
        <w:t xml:space="preserve"> prostřednictvím vzdělávacích a </w:t>
      </w:r>
      <w:r w:rsidRPr="00736A4C">
        <w:rPr>
          <w:rFonts w:cs="Arial"/>
        </w:rPr>
        <w:t>výcvikových programů</w:t>
      </w:r>
      <w:r w:rsidR="000D220F" w:rsidRPr="00736A4C">
        <w:rPr>
          <w:rFonts w:cs="Arial"/>
        </w:rPr>
        <w:t xml:space="preserve">, </w:t>
      </w:r>
      <w:r w:rsidR="00EA60F6" w:rsidRPr="00736A4C">
        <w:rPr>
          <w:rFonts w:cs="Arial"/>
        </w:rPr>
        <w:t>propojení těchto aktivit s identifikací nedostatečných přenositelných digitálních kompetencí a motivací pracovníků k jejich rozvoji.</w:t>
      </w:r>
    </w:p>
    <w:p w:rsidR="00415A36" w:rsidRPr="00736A4C" w:rsidRDefault="00415A36" w:rsidP="000D220F">
      <w:pPr>
        <w:rPr>
          <w:rFonts w:cs="Arial"/>
        </w:rPr>
      </w:pPr>
      <w:r w:rsidRPr="00736A4C">
        <w:rPr>
          <w:rFonts w:cs="Arial"/>
          <w:b/>
        </w:rPr>
        <w:t>Indikátory úspěšné realizace</w:t>
      </w:r>
      <w:r w:rsidR="00901012">
        <w:rPr>
          <w:rStyle w:val="Znakapoznpodarou"/>
          <w:rFonts w:cs="Arial"/>
          <w:b/>
          <w:szCs w:val="20"/>
        </w:rPr>
        <w:footnoteReference w:id="91"/>
      </w:r>
      <w:r w:rsidR="00901012" w:rsidRPr="00736A4C">
        <w:rPr>
          <w:rFonts w:cs="Arial"/>
          <w:b/>
          <w:szCs w:val="20"/>
        </w:rPr>
        <w:t>:</w:t>
      </w:r>
    </w:p>
    <w:p w:rsidR="00325842" w:rsidRPr="00736A4C" w:rsidRDefault="00325842" w:rsidP="00DE1D0B">
      <w:pPr>
        <w:pStyle w:val="OdrkyEQerven"/>
        <w:spacing w:before="60"/>
        <w:rPr>
          <w:rFonts w:cs="Arial"/>
        </w:rPr>
      </w:pPr>
      <w:r w:rsidRPr="00736A4C">
        <w:rPr>
          <w:rFonts w:cs="Arial"/>
        </w:rPr>
        <w:t>Jsou vytvořena, zveřejněna a realizována školení pracovníků veřejného sektoru v</w:t>
      </w:r>
      <w:r w:rsidR="0021745D" w:rsidRPr="00736A4C">
        <w:rPr>
          <w:rFonts w:cs="Arial"/>
        </w:rPr>
        <w:t xml:space="preserve"> oblasti </w:t>
      </w:r>
      <w:r w:rsidRPr="00736A4C">
        <w:rPr>
          <w:rFonts w:cs="Arial"/>
        </w:rPr>
        <w:t>specifických a nepřenosi</w:t>
      </w:r>
      <w:r w:rsidR="0021745D" w:rsidRPr="00736A4C">
        <w:rPr>
          <w:rFonts w:cs="Arial"/>
        </w:rPr>
        <w:t>telných digitálních kompetencí</w:t>
      </w:r>
      <w:r w:rsidRPr="00736A4C">
        <w:rPr>
          <w:rFonts w:cs="Arial"/>
        </w:rPr>
        <w:t>.</w:t>
      </w:r>
    </w:p>
    <w:p w:rsidR="00325842" w:rsidRPr="00901012" w:rsidRDefault="00325842" w:rsidP="00DE1D0B">
      <w:pPr>
        <w:pStyle w:val="OdrkyEQerven"/>
        <w:spacing w:before="60"/>
        <w:rPr>
          <w:rFonts w:cs="Arial"/>
          <w:b/>
        </w:rPr>
      </w:pPr>
      <w:r w:rsidRPr="00736A4C">
        <w:rPr>
          <w:rFonts w:cs="Arial"/>
        </w:rPr>
        <w:t>Je proškoleno 80</w:t>
      </w:r>
      <w:r w:rsidR="0021745D" w:rsidRPr="00736A4C">
        <w:rPr>
          <w:rFonts w:cs="Arial"/>
        </w:rPr>
        <w:t xml:space="preserve"> </w:t>
      </w:r>
      <w:r w:rsidRPr="00736A4C">
        <w:rPr>
          <w:rFonts w:cs="Arial"/>
        </w:rPr>
        <w:t>% pracovníků veřejného sektoru v</w:t>
      </w:r>
      <w:r w:rsidR="0021745D" w:rsidRPr="00736A4C">
        <w:rPr>
          <w:rFonts w:cs="Arial"/>
        </w:rPr>
        <w:t xml:space="preserve"> oblasti </w:t>
      </w:r>
      <w:r w:rsidRPr="00736A4C">
        <w:rPr>
          <w:rFonts w:cs="Arial"/>
        </w:rPr>
        <w:t>specifických</w:t>
      </w:r>
      <w:r w:rsidR="004B2012" w:rsidRPr="004B2012">
        <w:rPr>
          <w:rFonts w:cs="Arial"/>
        </w:rPr>
        <w:t xml:space="preserve"> </w:t>
      </w:r>
      <w:r w:rsidR="009317CC">
        <w:rPr>
          <w:rFonts w:cs="Arial"/>
        </w:rPr>
        <w:t>a </w:t>
      </w:r>
      <w:r w:rsidRPr="00736A4C">
        <w:rPr>
          <w:rFonts w:cs="Arial"/>
        </w:rPr>
        <w:t>nepřenosi</w:t>
      </w:r>
      <w:r w:rsidR="0021745D" w:rsidRPr="00736A4C">
        <w:rPr>
          <w:rFonts w:cs="Arial"/>
        </w:rPr>
        <w:t>telných digitálních kompetencí</w:t>
      </w:r>
      <w:r w:rsidRPr="00736A4C">
        <w:rPr>
          <w:rFonts w:cs="Arial"/>
        </w:rPr>
        <w:t>.</w:t>
      </w:r>
    </w:p>
    <w:p w:rsidR="00901012" w:rsidRPr="00606FF9" w:rsidRDefault="00901012" w:rsidP="00901012">
      <w:pPr>
        <w:pStyle w:val="OdrkyEQerven"/>
        <w:spacing w:before="60"/>
        <w:rPr>
          <w:rFonts w:cs="Arial"/>
          <w:b/>
        </w:rPr>
      </w:pPr>
      <w:r w:rsidRPr="00606FF9">
        <w:rPr>
          <w:rFonts w:cs="Arial"/>
        </w:rPr>
        <w:t xml:space="preserve">U realizovaných aktivit je prováděno </w:t>
      </w:r>
      <w:r w:rsidR="00D402DE" w:rsidRPr="00606FF9">
        <w:rPr>
          <w:rFonts w:cs="Arial"/>
        </w:rPr>
        <w:t>stanovování a ověřování</w:t>
      </w:r>
      <w:r w:rsidRPr="00606FF9">
        <w:rPr>
          <w:rFonts w:cs="Arial"/>
        </w:rPr>
        <w:t xml:space="preserve"> zvýšení, prohloubení nebo obnovení úrovně kompetencí účastníků.</w:t>
      </w:r>
    </w:p>
    <w:p w:rsidR="004E4F51" w:rsidRPr="00736A4C" w:rsidRDefault="004E4F51" w:rsidP="004E4F51">
      <w:pPr>
        <w:keepNext/>
        <w:keepLines/>
        <w:rPr>
          <w:rFonts w:cs="Arial"/>
          <w:b/>
        </w:rPr>
      </w:pPr>
      <w:r w:rsidRPr="00736A4C">
        <w:rPr>
          <w:rFonts w:cs="Arial"/>
          <w:b/>
        </w:rPr>
        <w:lastRenderedPageBreak/>
        <w:t>Aktivity:</w:t>
      </w:r>
    </w:p>
    <w:p w:rsidR="004E4F51" w:rsidRPr="00552EE8" w:rsidRDefault="004E4F51" w:rsidP="00552EE8">
      <w:pPr>
        <w:pStyle w:val="OdrkyEQerven"/>
        <w:keepNext/>
        <w:keepLines/>
        <w:spacing w:before="60"/>
        <w:rPr>
          <w:rFonts w:cs="Arial"/>
        </w:rPr>
      </w:pPr>
      <w:r w:rsidRPr="00736A4C">
        <w:rPr>
          <w:rFonts w:cs="Arial"/>
        </w:rPr>
        <w:t xml:space="preserve">Realizace specifických vzdělávacích a výcvikových programů podporujících rozvoj specifických a nepřenositelných digitálních kompetencí, které obsahují aktivity </w:t>
      </w:r>
      <w:r w:rsidR="0007645E" w:rsidRPr="00736A4C">
        <w:rPr>
          <w:rFonts w:cs="Arial"/>
        </w:rPr>
        <w:t>pro</w:t>
      </w:r>
      <w:r w:rsidR="0007645E">
        <w:rPr>
          <w:rFonts w:cs="Arial"/>
        </w:rPr>
        <w:t> </w:t>
      </w:r>
      <w:r w:rsidRPr="00736A4C">
        <w:rPr>
          <w:rFonts w:cs="Arial"/>
        </w:rPr>
        <w:t>identifikaci nedostatků v oblasti přenositelných digitálních kompetencích a motivaci pracovníků k jejich rozvoji.</w:t>
      </w:r>
    </w:p>
    <w:p w:rsidR="00415A36" w:rsidRPr="00736A4C" w:rsidRDefault="00DE1D0B" w:rsidP="005C1B39">
      <w:pPr>
        <w:pStyle w:val="Vrazncitt"/>
        <w:framePr w:wrap="around"/>
        <w:rPr>
          <w:rFonts w:cs="Arial"/>
        </w:rPr>
      </w:pPr>
      <w:r w:rsidRPr="00736A4C">
        <w:rPr>
          <w:rFonts w:cs="Arial"/>
        </w:rPr>
        <w:t>Opatření 5.7</w:t>
      </w:r>
      <w:r w:rsidRPr="00736A4C">
        <w:rPr>
          <w:rFonts w:cs="Arial"/>
        </w:rPr>
        <w:tab/>
      </w:r>
      <w:r w:rsidR="00415A36" w:rsidRPr="00736A4C">
        <w:rPr>
          <w:rFonts w:cs="Arial"/>
        </w:rPr>
        <w:t>Podpora účasti úředníků</w:t>
      </w:r>
      <w:r w:rsidRPr="00736A4C">
        <w:rPr>
          <w:rFonts w:cs="Arial"/>
        </w:rPr>
        <w:t xml:space="preserve"> a zaměstnanců veřejné správy na individuálním vzdělávání v oblasti </w:t>
      </w:r>
      <w:r w:rsidR="00415A36" w:rsidRPr="00736A4C">
        <w:rPr>
          <w:rFonts w:cs="Arial"/>
        </w:rPr>
        <w:t>přenos</w:t>
      </w:r>
      <w:r w:rsidR="003070C0" w:rsidRPr="00736A4C">
        <w:rPr>
          <w:rFonts w:cs="Arial"/>
        </w:rPr>
        <w:t>itelných digitálních kompetencí</w:t>
      </w:r>
    </w:p>
    <w:p w:rsidR="00415A36" w:rsidRPr="00736A4C" w:rsidRDefault="00415A36" w:rsidP="00DE1D0B">
      <w:pPr>
        <w:rPr>
          <w:rFonts w:cs="Arial"/>
        </w:rPr>
      </w:pPr>
      <w:r w:rsidRPr="00736A4C">
        <w:rPr>
          <w:rFonts w:cs="Arial"/>
          <w:b/>
        </w:rPr>
        <w:t>Cíle opatření</w:t>
      </w:r>
      <w:r w:rsidR="00DE1D0B" w:rsidRPr="00736A4C">
        <w:rPr>
          <w:rFonts w:cs="Arial"/>
          <w:b/>
        </w:rPr>
        <w:t>:</w:t>
      </w:r>
      <w:r w:rsidRPr="00736A4C">
        <w:rPr>
          <w:rFonts w:cs="Arial"/>
          <w:b/>
        </w:rPr>
        <w:t xml:space="preserve"> </w:t>
      </w:r>
      <w:r w:rsidRPr="00736A4C">
        <w:rPr>
          <w:rFonts w:cs="Arial"/>
        </w:rPr>
        <w:t>Informovat pracovníky veřejné správy zodpově</w:t>
      </w:r>
      <w:r w:rsidR="00DE1D0B" w:rsidRPr="00736A4C">
        <w:rPr>
          <w:rFonts w:cs="Arial"/>
        </w:rPr>
        <w:t>dné za rozvoj lidských zdrojů o možnostech účasti úředník</w:t>
      </w:r>
      <w:r w:rsidR="00DE1D0B" w:rsidRPr="00736A4C">
        <w:rPr>
          <w:rFonts w:cs="Arial"/>
          <w:spacing w:val="24"/>
        </w:rPr>
        <w:t>ů/</w:t>
      </w:r>
      <w:r w:rsidR="00DE1D0B" w:rsidRPr="00736A4C">
        <w:rPr>
          <w:rFonts w:cs="Arial"/>
        </w:rPr>
        <w:t>zaměstnanců veřejné správy</w:t>
      </w:r>
      <w:r w:rsidRPr="00736A4C">
        <w:rPr>
          <w:rFonts w:cs="Arial"/>
        </w:rPr>
        <w:t xml:space="preserve"> na individuálním vzdělávání </w:t>
      </w:r>
      <w:r w:rsidR="00DE1D0B" w:rsidRPr="00736A4C">
        <w:rPr>
          <w:rFonts w:cs="Arial"/>
        </w:rPr>
        <w:t xml:space="preserve">v oblasti </w:t>
      </w:r>
      <w:r w:rsidRPr="00736A4C">
        <w:rPr>
          <w:rFonts w:cs="Arial"/>
        </w:rPr>
        <w:t>přenositelných digitálních k</w:t>
      </w:r>
      <w:r w:rsidR="00DE1D0B" w:rsidRPr="00736A4C">
        <w:rPr>
          <w:rFonts w:cs="Arial"/>
        </w:rPr>
        <w:t>ompetencí. Motivovat úředník</w:t>
      </w:r>
      <w:r w:rsidR="00DE1D0B" w:rsidRPr="00736A4C">
        <w:rPr>
          <w:rFonts w:cs="Arial"/>
          <w:spacing w:val="24"/>
        </w:rPr>
        <w:t>y/</w:t>
      </w:r>
      <w:r w:rsidRPr="00736A4C">
        <w:rPr>
          <w:rFonts w:cs="Arial"/>
        </w:rPr>
        <w:t xml:space="preserve">zaměstnance veřejné správy k účasti na individuálním vzdělávání </w:t>
      </w:r>
      <w:r w:rsidR="003D0AD7" w:rsidRPr="00736A4C">
        <w:rPr>
          <w:rFonts w:cs="Arial"/>
        </w:rPr>
        <w:t xml:space="preserve">v oblasti </w:t>
      </w:r>
      <w:r w:rsidRPr="00736A4C">
        <w:rPr>
          <w:rFonts w:cs="Arial"/>
        </w:rPr>
        <w:t>přenositelných digitálních kompetencí.</w:t>
      </w:r>
      <w:r w:rsidR="00DE1D0B" w:rsidRPr="00736A4C">
        <w:rPr>
          <w:rFonts w:cs="Arial"/>
        </w:rPr>
        <w:t xml:space="preserve"> (Individuální rozvoj bude probíhat v rámci opatření</w:t>
      </w:r>
      <w:r w:rsidR="004B2012" w:rsidRPr="004B2012">
        <w:rPr>
          <w:rFonts w:cs="Arial"/>
        </w:rPr>
        <w:t xml:space="preserve"> </w:t>
      </w:r>
      <w:r w:rsidR="0062373A">
        <w:rPr>
          <w:rFonts w:cs="Arial"/>
        </w:rPr>
        <w:t>strategického cíle</w:t>
      </w:r>
      <w:r w:rsidR="00DE1D0B" w:rsidRPr="00736A4C">
        <w:rPr>
          <w:rFonts w:cs="Arial"/>
        </w:rPr>
        <w:t xml:space="preserve"> 1 – zde je cílem pouze podpora účasti.)</w:t>
      </w:r>
    </w:p>
    <w:p w:rsidR="00415A36" w:rsidRPr="00736A4C" w:rsidRDefault="00415A36" w:rsidP="00DE1D0B">
      <w:pPr>
        <w:rPr>
          <w:rFonts w:cs="Arial"/>
        </w:rPr>
      </w:pPr>
      <w:r w:rsidRPr="00736A4C">
        <w:rPr>
          <w:rFonts w:cs="Arial"/>
          <w:b/>
        </w:rPr>
        <w:t>Indikátory úspěšné realizace</w:t>
      </w:r>
      <w:r w:rsidR="00901012">
        <w:rPr>
          <w:rStyle w:val="Znakapoznpodarou"/>
          <w:rFonts w:cs="Arial"/>
          <w:b/>
          <w:szCs w:val="20"/>
        </w:rPr>
        <w:footnoteReference w:id="92"/>
      </w:r>
      <w:r w:rsidR="00901012" w:rsidRPr="00736A4C">
        <w:rPr>
          <w:rFonts w:cs="Arial"/>
          <w:b/>
          <w:szCs w:val="20"/>
        </w:rPr>
        <w:t>:</w:t>
      </w:r>
    </w:p>
    <w:p w:rsidR="00325842" w:rsidRDefault="00325842" w:rsidP="00DE1D0B">
      <w:pPr>
        <w:pStyle w:val="OdrkyEQerven"/>
        <w:spacing w:before="60"/>
        <w:rPr>
          <w:rFonts w:cs="Arial"/>
          <w:spacing w:val="-2"/>
        </w:rPr>
      </w:pPr>
      <w:r w:rsidRPr="00736A4C">
        <w:rPr>
          <w:rFonts w:cs="Arial"/>
          <w:spacing w:val="-2"/>
        </w:rPr>
        <w:t xml:space="preserve">Je proškoleno </w:t>
      </w:r>
      <w:r w:rsidR="000B1E0B" w:rsidRPr="00736A4C">
        <w:rPr>
          <w:rFonts w:cs="Arial"/>
          <w:spacing w:val="-2"/>
        </w:rPr>
        <w:t>4</w:t>
      </w:r>
      <w:r w:rsidRPr="00736A4C">
        <w:rPr>
          <w:rFonts w:cs="Arial"/>
          <w:spacing w:val="-2"/>
        </w:rPr>
        <w:t>0</w:t>
      </w:r>
      <w:r w:rsidR="00DE1D0B" w:rsidRPr="00736A4C">
        <w:rPr>
          <w:rFonts w:cs="Arial"/>
          <w:spacing w:val="-2"/>
        </w:rPr>
        <w:t xml:space="preserve"> </w:t>
      </w:r>
      <w:r w:rsidRPr="00736A4C">
        <w:rPr>
          <w:rFonts w:cs="Arial"/>
          <w:spacing w:val="-2"/>
        </w:rPr>
        <w:t>% pracovníků veřejného sektoru v</w:t>
      </w:r>
      <w:r w:rsidR="00DE1D0B" w:rsidRPr="00736A4C">
        <w:rPr>
          <w:rFonts w:cs="Arial"/>
          <w:spacing w:val="-2"/>
        </w:rPr>
        <w:t xml:space="preserve"> oblasti </w:t>
      </w:r>
      <w:r w:rsidRPr="00736A4C">
        <w:rPr>
          <w:rFonts w:cs="Arial"/>
          <w:spacing w:val="-2"/>
        </w:rPr>
        <w:t>přenosi</w:t>
      </w:r>
      <w:r w:rsidR="00DE1D0B" w:rsidRPr="00736A4C">
        <w:rPr>
          <w:rFonts w:cs="Arial"/>
          <w:spacing w:val="-2"/>
        </w:rPr>
        <w:t>telných digitálních kompetencí</w:t>
      </w:r>
      <w:r w:rsidRPr="00736A4C">
        <w:rPr>
          <w:rFonts w:cs="Arial"/>
          <w:spacing w:val="-2"/>
        </w:rPr>
        <w:t>.</w:t>
      </w:r>
    </w:p>
    <w:p w:rsidR="002A69C6" w:rsidRDefault="003409C3">
      <w:pPr>
        <w:pStyle w:val="OdrkyEQerven"/>
        <w:spacing w:before="60"/>
        <w:rPr>
          <w:rFonts w:cs="Arial"/>
          <w:spacing w:val="-2"/>
        </w:rPr>
      </w:pPr>
      <w:r w:rsidRPr="003409C3">
        <w:rPr>
          <w:rFonts w:cs="Arial"/>
        </w:rPr>
        <w:t xml:space="preserve">U realizovaných aktivit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415A36" w:rsidRPr="00736A4C" w:rsidRDefault="00415A36" w:rsidP="00166584">
      <w:pPr>
        <w:rPr>
          <w:rFonts w:cs="Arial"/>
          <w:b/>
        </w:rPr>
      </w:pPr>
      <w:r w:rsidRPr="00736A4C">
        <w:rPr>
          <w:rFonts w:cs="Arial"/>
          <w:b/>
        </w:rPr>
        <w:t>Aktivity:</w:t>
      </w:r>
    </w:p>
    <w:p w:rsidR="00415A36" w:rsidRPr="00736A4C" w:rsidRDefault="00415A36" w:rsidP="00166584">
      <w:pPr>
        <w:pStyle w:val="OdrkyEQerven"/>
        <w:spacing w:before="60"/>
        <w:rPr>
          <w:rFonts w:cs="Arial"/>
        </w:rPr>
      </w:pPr>
      <w:r w:rsidRPr="00736A4C">
        <w:rPr>
          <w:rFonts w:cs="Arial"/>
        </w:rPr>
        <w:t xml:space="preserve">Spolupráce s pracovníky veřejné správy zodpovědnými za rozvoj lidských zdrojů </w:t>
      </w:r>
      <w:r w:rsidR="0007645E" w:rsidRPr="00736A4C">
        <w:rPr>
          <w:rFonts w:cs="Arial"/>
        </w:rPr>
        <w:t>na</w:t>
      </w:r>
      <w:r w:rsidR="0007645E">
        <w:rPr>
          <w:rFonts w:cs="Arial"/>
        </w:rPr>
        <w:t> </w:t>
      </w:r>
      <w:r w:rsidRPr="00736A4C">
        <w:rPr>
          <w:rFonts w:cs="Arial"/>
        </w:rPr>
        <w:t xml:space="preserve">oslovování zaměstnanců k účasti na individuálním rozvoji </w:t>
      </w:r>
      <w:r w:rsidR="003D0AD7" w:rsidRPr="00736A4C">
        <w:rPr>
          <w:rFonts w:cs="Arial"/>
        </w:rPr>
        <w:t xml:space="preserve">přenositelných </w:t>
      </w:r>
      <w:r w:rsidRPr="00736A4C">
        <w:rPr>
          <w:rFonts w:cs="Arial"/>
        </w:rPr>
        <w:t>digitálních kompetencí</w:t>
      </w:r>
      <w:r w:rsidR="003D0AD7" w:rsidRPr="00736A4C">
        <w:rPr>
          <w:rFonts w:cs="Arial"/>
        </w:rPr>
        <w:t>.</w:t>
      </w:r>
    </w:p>
    <w:p w:rsidR="00415A36" w:rsidRPr="00736A4C" w:rsidRDefault="00415A36" w:rsidP="00166584">
      <w:pPr>
        <w:pStyle w:val="OdrkyEQerven"/>
        <w:spacing w:before="60"/>
        <w:rPr>
          <w:rFonts w:cs="Arial"/>
        </w:rPr>
      </w:pPr>
      <w:r w:rsidRPr="00736A4C">
        <w:rPr>
          <w:rFonts w:cs="Arial"/>
        </w:rPr>
        <w:t>Realizace cílených motivačních aktivit</w:t>
      </w:r>
      <w:r w:rsidR="003D0AD7" w:rsidRPr="00736A4C">
        <w:rPr>
          <w:rFonts w:cs="Arial"/>
        </w:rPr>
        <w:t>.</w:t>
      </w:r>
    </w:p>
    <w:p w:rsidR="009D58F1" w:rsidRPr="00736A4C" w:rsidRDefault="00B269B5" w:rsidP="005C1B39">
      <w:pPr>
        <w:pStyle w:val="Nadpis2"/>
      </w:pPr>
      <w:bookmarkStart w:id="62" w:name="_Toc410993867"/>
      <w:bookmarkStart w:id="63" w:name="_Toc412205781"/>
      <w:bookmarkStart w:id="64" w:name="_Toc415738561"/>
      <w:bookmarkStart w:id="65" w:name="_Toc420482187"/>
      <w:r>
        <w:t>Strategický cíl</w:t>
      </w:r>
      <w:r w:rsidR="004D44D6">
        <w:t xml:space="preserve"> </w:t>
      </w:r>
      <w:r w:rsidR="009D58F1" w:rsidRPr="00736A4C">
        <w:t>6</w:t>
      </w:r>
      <w:r w:rsidR="000248D3" w:rsidRPr="00736A4C">
        <w:t xml:space="preserve"> – Podpora systému vzdělávání a </w:t>
      </w:r>
      <w:r w:rsidR="009D58F1" w:rsidRPr="00736A4C">
        <w:t xml:space="preserve">učení </w:t>
      </w:r>
      <w:r w:rsidR="00113DE5" w:rsidRPr="00736A4C">
        <w:t xml:space="preserve">prostřednictvím </w:t>
      </w:r>
      <w:r w:rsidR="009D58F1" w:rsidRPr="00736A4C">
        <w:t>digitální</w:t>
      </w:r>
      <w:r w:rsidR="0097768C" w:rsidRPr="00736A4C">
        <w:t>ch</w:t>
      </w:r>
      <w:r w:rsidR="009D58F1" w:rsidRPr="00736A4C">
        <w:t xml:space="preserve"> </w:t>
      </w:r>
      <w:bookmarkEnd w:id="62"/>
      <w:r w:rsidR="00113DE5" w:rsidRPr="00736A4C">
        <w:t>technologií</w:t>
      </w:r>
      <w:bookmarkEnd w:id="63"/>
      <w:bookmarkEnd w:id="64"/>
      <w:bookmarkEnd w:id="65"/>
    </w:p>
    <w:p w:rsidR="009D58F1" w:rsidRPr="00736A4C" w:rsidRDefault="009D58F1" w:rsidP="00552EE8">
      <w:pPr>
        <w:pStyle w:val="Nadpis4"/>
      </w:pPr>
      <w:r w:rsidRPr="00736A4C">
        <w:t>Význam systému vzdělávání a učení pro digitální gramotnost</w:t>
      </w:r>
    </w:p>
    <w:p w:rsidR="00F27A96" w:rsidRPr="00736A4C" w:rsidRDefault="00F27A96" w:rsidP="005C1B39">
      <w:pPr>
        <w:rPr>
          <w:rFonts w:cs="Arial"/>
        </w:rPr>
      </w:pPr>
      <w:r w:rsidRPr="00736A4C">
        <w:rPr>
          <w:rFonts w:cs="Arial"/>
        </w:rPr>
        <w:t>Rychlý vývoj v</w:t>
      </w:r>
      <w:r w:rsidR="007234CB" w:rsidRPr="00736A4C">
        <w:rPr>
          <w:rFonts w:cs="Arial"/>
        </w:rPr>
        <w:t xml:space="preserve"> oblasti </w:t>
      </w:r>
      <w:r w:rsidRPr="00736A4C">
        <w:rPr>
          <w:rFonts w:cs="Arial"/>
        </w:rPr>
        <w:t xml:space="preserve">digitálních technologiích s sebou přináší také značné nároky </w:t>
      </w:r>
      <w:r w:rsidR="0007645E" w:rsidRPr="00736A4C">
        <w:rPr>
          <w:rFonts w:cs="Arial"/>
        </w:rPr>
        <w:t>na</w:t>
      </w:r>
      <w:r w:rsidR="0007645E">
        <w:rPr>
          <w:rFonts w:cs="Arial"/>
        </w:rPr>
        <w:t> </w:t>
      </w:r>
      <w:r w:rsidRPr="00736A4C">
        <w:rPr>
          <w:rFonts w:cs="Arial"/>
        </w:rPr>
        <w:t xml:space="preserve">vzdělávací systém. MŠMT na tento vývoj reaguje prostřednictvím navržených opatření </w:t>
      </w:r>
      <w:r w:rsidR="0007645E" w:rsidRPr="00736A4C">
        <w:rPr>
          <w:rFonts w:cs="Arial"/>
        </w:rPr>
        <w:t>ve</w:t>
      </w:r>
      <w:r w:rsidR="0007645E">
        <w:rPr>
          <w:rFonts w:cs="Arial"/>
        </w:rPr>
        <w:t> </w:t>
      </w:r>
      <w:r w:rsidRPr="00736A4C">
        <w:rPr>
          <w:rFonts w:cs="Arial"/>
        </w:rPr>
        <w:t>Strategii digitálního vzdělávání, kde řeší především problematiku systému počátečního vzdělávání. Pro zvyšování úrovně digitální gramotnosti dospělých je však neméně významná oblast dalšího vzdělávání a celoživotního učení. Způsoby získávání digitální gramotnosti</w:t>
      </w:r>
      <w:r w:rsidRPr="00736A4C">
        <w:rPr>
          <w:rStyle w:val="Znakapoznpodarou"/>
          <w:rFonts w:cs="Arial"/>
        </w:rPr>
        <w:footnoteReference w:id="93"/>
      </w:r>
      <w:r w:rsidRPr="00736A4C">
        <w:rPr>
          <w:rFonts w:cs="Arial"/>
        </w:rPr>
        <w:t xml:space="preserve"> jsou totiž současně jedním z klíčových nástrojů pro dosažení hlavního cíle této strategie. </w:t>
      </w:r>
      <w:r w:rsidRPr="00736A4C">
        <w:rPr>
          <w:rFonts w:cs="Arial"/>
        </w:rPr>
        <w:lastRenderedPageBreak/>
        <w:t xml:space="preserve">Způsob, </w:t>
      </w:r>
      <w:r w:rsidR="007234CB" w:rsidRPr="00736A4C">
        <w:rPr>
          <w:rFonts w:cs="Arial"/>
        </w:rPr>
        <w:t>jak</w:t>
      </w:r>
      <w:r w:rsidRPr="00736A4C">
        <w:rPr>
          <w:rFonts w:cs="Arial"/>
        </w:rPr>
        <w:t>ým je organizováno další vzdělávání nebo podporováno celoživotní učení</w:t>
      </w:r>
      <w:r w:rsidR="007234CB" w:rsidRPr="00736A4C">
        <w:rPr>
          <w:rFonts w:cs="Arial"/>
        </w:rPr>
        <w:t>,</w:t>
      </w:r>
      <w:r w:rsidRPr="00736A4C">
        <w:rPr>
          <w:rFonts w:cs="Arial"/>
        </w:rPr>
        <w:t xml:space="preserve"> přímo ovlivňuje efektivitu transferu a využitelnosti digitálních kompetencí. Úspěch či neúspěch této strategie se odvíjí od toho, zda se podaří vytvořit motivující prostředí a nabídnout vzdělávací aktivity cílené na skutečné potřeby jednotlivců či institucí. Vhodné využití formálních kurzů dalšího vzdělávání má potenciál k tomu, aby přispělo k odstranění bariér pro přijetí digitálních technologií do života jednotlivců </w:t>
      </w:r>
      <w:r w:rsidR="007234CB" w:rsidRPr="00736A4C">
        <w:rPr>
          <w:rFonts w:cs="Arial"/>
        </w:rPr>
        <w:t xml:space="preserve">a </w:t>
      </w:r>
      <w:r w:rsidRPr="00736A4C">
        <w:rPr>
          <w:rFonts w:cs="Arial"/>
        </w:rPr>
        <w:t>institucí. To však samo o sobě nestačí</w:t>
      </w:r>
      <w:r w:rsidR="007234CB" w:rsidRPr="00736A4C">
        <w:rPr>
          <w:rFonts w:cs="Arial"/>
        </w:rPr>
        <w:t xml:space="preserve"> – </w:t>
      </w:r>
      <w:r w:rsidRPr="00736A4C">
        <w:rPr>
          <w:rFonts w:cs="Arial"/>
        </w:rPr>
        <w:t>získá</w:t>
      </w:r>
      <w:r w:rsidR="007234CB" w:rsidRPr="00736A4C">
        <w:rPr>
          <w:rFonts w:cs="Arial"/>
        </w:rPr>
        <w:t>vá</w:t>
      </w:r>
      <w:r w:rsidRPr="00736A4C">
        <w:rPr>
          <w:rFonts w:cs="Arial"/>
        </w:rPr>
        <w:t xml:space="preserve">ní digitálních kompetencí by mělo být podporováno v takové podobě, která povede k využití digitálních kompetencí a pochopení jejich významu v životě jednotlivce, v ideálním případě </w:t>
      </w:r>
      <w:r w:rsidR="00325799">
        <w:rPr>
          <w:rFonts w:cs="Arial"/>
        </w:rPr>
        <w:t>i k </w:t>
      </w:r>
      <w:r w:rsidRPr="00736A4C">
        <w:rPr>
          <w:rFonts w:cs="Arial"/>
        </w:rPr>
        <w:t>nastartování jeho celoživotního učení. Další vzdělávání v oblasti digitální gramotnosti je účelné podporovat tehdy, pokud bude založeno na p</w:t>
      </w:r>
      <w:r w:rsidR="00325799">
        <w:rPr>
          <w:rFonts w:cs="Arial"/>
        </w:rPr>
        <w:t>odpoře motivační, kompetenční i </w:t>
      </w:r>
      <w:r w:rsidRPr="00736A4C">
        <w:rPr>
          <w:rFonts w:cs="Arial"/>
        </w:rPr>
        <w:t>strategické složky digitální gramotnosti a současně bude vhodně přizpůsobeno skutečným pot</w:t>
      </w:r>
      <w:r w:rsidR="007234CB" w:rsidRPr="00736A4C">
        <w:rPr>
          <w:rFonts w:cs="Arial"/>
        </w:rPr>
        <w:t>řebám jednotlivců či specifických skupin</w:t>
      </w:r>
      <w:r w:rsidRPr="00736A4C">
        <w:rPr>
          <w:rFonts w:cs="Arial"/>
        </w:rPr>
        <w:t xml:space="preserve"> jednotlivců. </w:t>
      </w:r>
      <w:r w:rsidR="00206840" w:rsidRPr="00736A4C">
        <w:rPr>
          <w:rFonts w:cs="Arial"/>
        </w:rPr>
        <w:t>Podpora s</w:t>
      </w:r>
      <w:r w:rsidRPr="00736A4C">
        <w:rPr>
          <w:rFonts w:cs="Arial"/>
        </w:rPr>
        <w:t>ystém</w:t>
      </w:r>
      <w:r w:rsidR="00206840" w:rsidRPr="00736A4C">
        <w:rPr>
          <w:rFonts w:cs="Arial"/>
        </w:rPr>
        <w:t>u</w:t>
      </w:r>
      <w:r w:rsidRPr="00736A4C">
        <w:rPr>
          <w:rFonts w:cs="Arial"/>
        </w:rPr>
        <w:t xml:space="preserve"> vzdělávání a učení má nezastupitelnou roli při naplňování principů této strategie. Systém vzdělávání by měl poskytnout všem účastníkům podporu při stanovování relevantních vzdělávacích cílů a obsahu vzdělávání</w:t>
      </w:r>
      <w:r w:rsidR="007234CB" w:rsidRPr="00736A4C">
        <w:rPr>
          <w:rFonts w:cs="Arial"/>
        </w:rPr>
        <w:t xml:space="preserve"> a</w:t>
      </w:r>
      <w:r w:rsidRPr="00736A4C">
        <w:rPr>
          <w:rFonts w:cs="Arial"/>
        </w:rPr>
        <w:t xml:space="preserve"> </w:t>
      </w:r>
      <w:r w:rsidR="007234CB" w:rsidRPr="00736A4C">
        <w:rPr>
          <w:rFonts w:cs="Arial"/>
        </w:rPr>
        <w:t xml:space="preserve">při </w:t>
      </w:r>
      <w:r w:rsidRPr="00736A4C">
        <w:rPr>
          <w:rFonts w:cs="Arial"/>
        </w:rPr>
        <w:t>výběru vzdělávacích aktivit</w:t>
      </w:r>
      <w:r w:rsidR="007234CB" w:rsidRPr="00736A4C">
        <w:rPr>
          <w:rFonts w:cs="Arial"/>
        </w:rPr>
        <w:t>,</w:t>
      </w:r>
      <w:r w:rsidRPr="00736A4C">
        <w:rPr>
          <w:rFonts w:cs="Arial"/>
        </w:rPr>
        <w:t xml:space="preserve"> </w:t>
      </w:r>
      <w:r w:rsidR="007234CB" w:rsidRPr="00736A4C">
        <w:rPr>
          <w:rFonts w:cs="Arial"/>
        </w:rPr>
        <w:t xml:space="preserve">zároveň </w:t>
      </w:r>
      <w:r w:rsidRPr="00736A4C">
        <w:rPr>
          <w:rFonts w:cs="Arial"/>
        </w:rPr>
        <w:t xml:space="preserve">by </w:t>
      </w:r>
      <w:r w:rsidR="007234CB" w:rsidRPr="00736A4C">
        <w:rPr>
          <w:rFonts w:cs="Arial"/>
        </w:rPr>
        <w:t xml:space="preserve">měl </w:t>
      </w:r>
      <w:r w:rsidRPr="00736A4C">
        <w:rPr>
          <w:rFonts w:cs="Arial"/>
        </w:rPr>
        <w:t xml:space="preserve">poskytovat </w:t>
      </w:r>
      <w:r w:rsidR="007234CB" w:rsidRPr="00736A4C">
        <w:rPr>
          <w:rFonts w:cs="Arial"/>
        </w:rPr>
        <w:t>g</w:t>
      </w:r>
      <w:r w:rsidRPr="00736A4C">
        <w:rPr>
          <w:rFonts w:cs="Arial"/>
        </w:rPr>
        <w:t xml:space="preserve">aranci využitelnosti obsahu a kvality vzdělávací nabídky. Podpora celoživotního učení by měla přispět k udržitelnosti digitální gramotnosti </w:t>
      </w:r>
      <w:r w:rsidR="004B32E8" w:rsidRPr="00736A4C">
        <w:rPr>
          <w:rFonts w:cs="Arial"/>
        </w:rPr>
        <w:t>a</w:t>
      </w:r>
      <w:r w:rsidRPr="00736A4C">
        <w:rPr>
          <w:rFonts w:cs="Arial"/>
        </w:rPr>
        <w:t xml:space="preserve"> ke zvýšení užitku z přijetí digitálních technologií do života jednotlivců.</w:t>
      </w:r>
    </w:p>
    <w:p w:rsidR="009D58F1" w:rsidRPr="00736A4C" w:rsidRDefault="009D58F1" w:rsidP="00552EE8">
      <w:pPr>
        <w:pStyle w:val="Nadpis4"/>
      </w:pPr>
      <w:r w:rsidRPr="00736A4C">
        <w:t xml:space="preserve">Analýza potřeb podpory systému vzdělávání a učení pro zvyšování úrovně digitální gramotnosti občanů ČR </w:t>
      </w:r>
    </w:p>
    <w:p w:rsidR="00F27A96" w:rsidRPr="00736A4C" w:rsidRDefault="00F27A96" w:rsidP="00481898">
      <w:pPr>
        <w:rPr>
          <w:rFonts w:cs="Arial"/>
        </w:rPr>
      </w:pPr>
      <w:r w:rsidRPr="00736A4C">
        <w:rPr>
          <w:rFonts w:cs="Arial"/>
        </w:rPr>
        <w:t>Hlavním problémem identifikovaným pro tento</w:t>
      </w:r>
      <w:r w:rsidR="0062373A">
        <w:rPr>
          <w:rFonts w:cs="Arial"/>
        </w:rPr>
        <w:t xml:space="preserve"> strategický cíl</w:t>
      </w:r>
      <w:r w:rsidRPr="00736A4C">
        <w:rPr>
          <w:rFonts w:cs="Arial"/>
        </w:rPr>
        <w:t xml:space="preserve"> jsou nedostatečné a neefektivní možnosti celoživotního učení pro získávání digitálních kompetencí. Nedostatečná efektivita se týká především dalšího vzdělávání, kde není za</w:t>
      </w:r>
      <w:r w:rsidR="00607B0E" w:rsidRPr="00736A4C">
        <w:rPr>
          <w:rFonts w:cs="Arial"/>
        </w:rPr>
        <w:t>veden systém pro přizpůsobování vzdělávacích cílů potřebám a </w:t>
      </w:r>
      <w:r w:rsidRPr="00736A4C">
        <w:rPr>
          <w:rFonts w:cs="Arial"/>
        </w:rPr>
        <w:t xml:space="preserve">možnostem jednotlivců. </w:t>
      </w:r>
      <w:r w:rsidR="00607B0E" w:rsidRPr="00736A4C">
        <w:rPr>
          <w:rFonts w:cs="Arial"/>
        </w:rPr>
        <w:t>V</w:t>
      </w:r>
      <w:r w:rsidRPr="00736A4C">
        <w:rPr>
          <w:rFonts w:cs="Arial"/>
        </w:rPr>
        <w:t xml:space="preserve"> oblasti vzdělávání a učení dospělých </w:t>
      </w:r>
      <w:r w:rsidR="00607B0E" w:rsidRPr="00736A4C">
        <w:rPr>
          <w:rFonts w:cs="Arial"/>
        </w:rPr>
        <w:t xml:space="preserve">jsou nedostatečné </w:t>
      </w:r>
      <w:r w:rsidRPr="00736A4C">
        <w:rPr>
          <w:rFonts w:cs="Arial"/>
        </w:rPr>
        <w:t>možnost</w:t>
      </w:r>
      <w:r w:rsidR="00607B0E" w:rsidRPr="00736A4C">
        <w:rPr>
          <w:rFonts w:cs="Arial"/>
        </w:rPr>
        <w:t>i</w:t>
      </w:r>
      <w:r w:rsidRPr="00736A4C">
        <w:rPr>
          <w:rFonts w:cs="Arial"/>
        </w:rPr>
        <w:t xml:space="preserve"> získání komplexních kompetencí potřebných pro uplatnění v</w:t>
      </w:r>
      <w:r w:rsidR="009E342D" w:rsidRPr="00736A4C">
        <w:rPr>
          <w:rFonts w:cs="Arial"/>
        </w:rPr>
        <w:t> </w:t>
      </w:r>
      <w:r w:rsidRPr="00736A4C">
        <w:rPr>
          <w:rFonts w:cs="Arial"/>
        </w:rPr>
        <w:t>t</w:t>
      </w:r>
      <w:r w:rsidR="009E342D" w:rsidRPr="00736A4C">
        <w:rPr>
          <w:rFonts w:cs="Arial"/>
        </w:rPr>
        <w:t>zv</w:t>
      </w:r>
      <w:r w:rsidR="0007645E" w:rsidRPr="00736A4C">
        <w:rPr>
          <w:rFonts w:cs="Arial"/>
        </w:rPr>
        <w:t>.</w:t>
      </w:r>
      <w:r w:rsidR="0007645E">
        <w:rPr>
          <w:rFonts w:cs="Arial"/>
        </w:rPr>
        <w:t> </w:t>
      </w:r>
      <w:r w:rsidRPr="00736A4C">
        <w:rPr>
          <w:rFonts w:cs="Arial"/>
          <w:i/>
        </w:rPr>
        <w:t>digital jobs</w:t>
      </w:r>
      <w:r w:rsidRPr="00736A4C">
        <w:rPr>
          <w:rFonts w:cs="Arial"/>
        </w:rPr>
        <w:t xml:space="preserve"> a nedostatečná je taktéž podpora využívání digitálních technologií pro rozvoj celoživotního individuálního učení. </w:t>
      </w:r>
    </w:p>
    <w:p w:rsidR="00F27A96" w:rsidRPr="00736A4C" w:rsidRDefault="00F27A96" w:rsidP="00607B0E">
      <w:pPr>
        <w:rPr>
          <w:rFonts w:cs="Arial"/>
        </w:rPr>
      </w:pPr>
      <w:r w:rsidRPr="00736A4C">
        <w:rPr>
          <w:rFonts w:cs="Arial"/>
        </w:rPr>
        <w:t>Dynamika vývoje v oblasti digitálních technologií neumožňuje pro digitální gramotnost stanovit dlouhodobě platné vzdělávací cíle další</w:t>
      </w:r>
      <w:r w:rsidR="009E342D" w:rsidRPr="00736A4C">
        <w:rPr>
          <w:rFonts w:cs="Arial"/>
        </w:rPr>
        <w:t>ho</w:t>
      </w:r>
      <w:r w:rsidRPr="00736A4C">
        <w:rPr>
          <w:rFonts w:cs="Arial"/>
        </w:rPr>
        <w:t xml:space="preserve"> vzdělávání. Změny v oblasti digitálních technologií se projevují v měnících se nárocích trhu práce i společnosti</w:t>
      </w:r>
      <w:r w:rsidR="009E342D" w:rsidRPr="00736A4C">
        <w:rPr>
          <w:rFonts w:cs="Arial"/>
        </w:rPr>
        <w:t xml:space="preserve"> – </w:t>
      </w:r>
      <w:r w:rsidRPr="00736A4C">
        <w:rPr>
          <w:rFonts w:cs="Arial"/>
        </w:rPr>
        <w:t>pro jednotlivce</w:t>
      </w:r>
      <w:r w:rsidR="004B2012" w:rsidRPr="004B2012">
        <w:rPr>
          <w:rFonts w:cs="Arial"/>
        </w:rPr>
        <w:t xml:space="preserve"> </w:t>
      </w:r>
      <w:r w:rsidR="00AE2B80">
        <w:rPr>
          <w:rFonts w:cs="Arial"/>
        </w:rPr>
        <w:t>i </w:t>
      </w:r>
      <w:r w:rsidRPr="00736A4C">
        <w:rPr>
          <w:rFonts w:cs="Arial"/>
        </w:rPr>
        <w:t xml:space="preserve">vzdělavatele je obtížné a kapacitně náročné sledovat a reflektovat měnící se požadavky </w:t>
      </w:r>
      <w:r w:rsidR="0007645E" w:rsidRPr="00736A4C">
        <w:rPr>
          <w:rFonts w:cs="Arial"/>
        </w:rPr>
        <w:t>na</w:t>
      </w:r>
      <w:r w:rsidR="0007645E">
        <w:rPr>
          <w:rFonts w:cs="Arial"/>
        </w:rPr>
        <w:t> </w:t>
      </w:r>
      <w:r w:rsidRPr="00736A4C">
        <w:rPr>
          <w:rFonts w:cs="Arial"/>
        </w:rPr>
        <w:t>digitální dovednosti. Pro podporu vzdělavatelů, zadavatelů i jednotlivců vznikají nové nástroje, které mají za cíl usnadnit orientaci v požadovaných dovednostech. Pro oblast přenositelných digitálních kompetencí je nejrozšířenější koncept ECDL, na oblast spe</w:t>
      </w:r>
      <w:r w:rsidR="009E342D" w:rsidRPr="00736A4C">
        <w:rPr>
          <w:rFonts w:cs="Arial"/>
        </w:rPr>
        <w:t>cifických kompetencí se zaměřují</w:t>
      </w:r>
      <w:r w:rsidRPr="00736A4C">
        <w:rPr>
          <w:rFonts w:cs="Arial"/>
        </w:rPr>
        <w:t xml:space="preserve"> Národní soustava kvalifikací (NSK) a Národní soustava povolání (NSP). Motivační ani strategická dimenze digitální gramotnosti zatím</w:t>
      </w:r>
      <w:r w:rsidR="009E342D" w:rsidRPr="00736A4C">
        <w:rPr>
          <w:rFonts w:cs="Arial"/>
        </w:rPr>
        <w:t xml:space="preserve"> nejsou systematicky podporovány</w:t>
      </w:r>
      <w:r w:rsidRPr="00736A4C">
        <w:rPr>
          <w:rFonts w:cs="Arial"/>
        </w:rPr>
        <w:t>, co se týká stanovování vzdělávacích cílů či obsahu kurzů</w:t>
      </w:r>
      <w:r w:rsidR="004B2012" w:rsidRPr="004B2012">
        <w:rPr>
          <w:rFonts w:cs="Arial"/>
        </w:rPr>
        <w:t xml:space="preserve"> </w:t>
      </w:r>
      <w:r w:rsidR="00AE2B80">
        <w:rPr>
          <w:rFonts w:cs="Arial"/>
        </w:rPr>
        <w:t>a </w:t>
      </w:r>
      <w:r w:rsidRPr="00736A4C">
        <w:rPr>
          <w:rFonts w:cs="Arial"/>
        </w:rPr>
        <w:t>doprovodných aktivit.</w:t>
      </w:r>
      <w:r w:rsidR="009E342D" w:rsidRPr="00736A4C">
        <w:rPr>
          <w:rFonts w:cs="Arial"/>
        </w:rPr>
        <w:t xml:space="preserve"> </w:t>
      </w:r>
      <w:r w:rsidRPr="00736A4C">
        <w:rPr>
          <w:rFonts w:cs="Arial"/>
        </w:rPr>
        <w:t>Pro podporu motivační a strategické dimenze digitální gramotnosti se realizují jednotlivé aktivity (např</w:t>
      </w:r>
      <w:r w:rsidR="009E342D" w:rsidRPr="00736A4C">
        <w:rPr>
          <w:rFonts w:cs="Arial"/>
        </w:rPr>
        <w:t>.</w:t>
      </w:r>
      <w:r w:rsidRPr="00736A4C">
        <w:rPr>
          <w:rFonts w:cs="Arial"/>
        </w:rPr>
        <w:t xml:space="preserve"> kampaň Jak na internet nebo počítačové motivační kurzy pro nezaměstnané), které nejsou strategicky, metodicky ani obsahově podpořené z centrální úrovně. </w:t>
      </w:r>
    </w:p>
    <w:p w:rsidR="00F27A96" w:rsidRPr="00736A4C" w:rsidRDefault="00F27A96" w:rsidP="005C1B39">
      <w:pPr>
        <w:rPr>
          <w:rFonts w:cs="Arial"/>
        </w:rPr>
      </w:pPr>
      <w:r w:rsidRPr="00736A4C">
        <w:rPr>
          <w:rFonts w:cs="Arial"/>
        </w:rPr>
        <w:lastRenderedPageBreak/>
        <w:t>Nabídka kurzů v oblasti digitálních technologií je velmi široká</w:t>
      </w:r>
      <w:r w:rsidR="006221AE" w:rsidRPr="00736A4C">
        <w:rPr>
          <w:rFonts w:cs="Arial"/>
        </w:rPr>
        <w:t>, přičemž z</w:t>
      </w:r>
      <w:r w:rsidRPr="00736A4C">
        <w:rPr>
          <w:rFonts w:cs="Arial"/>
        </w:rPr>
        <w:t>ásad</w:t>
      </w:r>
      <w:r w:rsidR="006221AE" w:rsidRPr="00736A4C">
        <w:rPr>
          <w:rFonts w:cs="Arial"/>
        </w:rPr>
        <w:t>ním problémem pro jednotlivce i </w:t>
      </w:r>
      <w:r w:rsidRPr="00736A4C">
        <w:rPr>
          <w:rFonts w:cs="Arial"/>
        </w:rPr>
        <w:t>zadavatele je orientace v</w:t>
      </w:r>
      <w:r w:rsidR="006221AE" w:rsidRPr="00736A4C">
        <w:rPr>
          <w:rFonts w:cs="Arial"/>
        </w:rPr>
        <w:t> této nabídce</w:t>
      </w:r>
      <w:r w:rsidRPr="00736A4C">
        <w:rPr>
          <w:rFonts w:cs="Arial"/>
        </w:rPr>
        <w:t xml:space="preserve">. Doposud chybí přijetí společného rámce, který by usnadnil orientaci v nabídce vzdělávání a zjednodušil stanovování vzdělávacích cílů. </w:t>
      </w:r>
      <w:r w:rsidR="0009642C" w:rsidRPr="00736A4C">
        <w:rPr>
          <w:rFonts w:cs="Arial"/>
        </w:rPr>
        <w:t>Ačkoliv existují dílčí snahy</w:t>
      </w:r>
      <w:r w:rsidR="0009642C" w:rsidRPr="00736A4C">
        <w:rPr>
          <w:rStyle w:val="Znakapoznpodarou"/>
          <w:rFonts w:cs="Arial"/>
        </w:rPr>
        <w:footnoteReference w:id="94"/>
      </w:r>
      <w:r w:rsidR="006221AE" w:rsidRPr="00736A4C">
        <w:rPr>
          <w:rFonts w:cs="Arial"/>
        </w:rPr>
        <w:t xml:space="preserve"> </w:t>
      </w:r>
      <w:r w:rsidR="0009642C" w:rsidRPr="00736A4C">
        <w:rPr>
          <w:rFonts w:cs="Arial"/>
        </w:rPr>
        <w:t>o jeho stanovení a vytvoření ucelen</w:t>
      </w:r>
      <w:r w:rsidR="001944F6" w:rsidRPr="00736A4C">
        <w:rPr>
          <w:rFonts w:cs="Arial"/>
        </w:rPr>
        <w:t>ého</w:t>
      </w:r>
      <w:r w:rsidR="0009642C" w:rsidRPr="00736A4C">
        <w:rPr>
          <w:rFonts w:cs="Arial"/>
        </w:rPr>
        <w:t xml:space="preserve"> systému vzdělávání </w:t>
      </w:r>
      <w:r w:rsidR="009B38B2" w:rsidRPr="00736A4C">
        <w:rPr>
          <w:rFonts w:cs="Arial"/>
        </w:rPr>
        <w:t xml:space="preserve">v oblasti </w:t>
      </w:r>
      <w:r w:rsidR="0009642C" w:rsidRPr="00736A4C">
        <w:rPr>
          <w:rFonts w:cs="Arial"/>
        </w:rPr>
        <w:t>digitálních kompetencí, žádný z</w:t>
      </w:r>
      <w:r w:rsidR="009B38B2" w:rsidRPr="00736A4C">
        <w:rPr>
          <w:rFonts w:cs="Arial"/>
        </w:rPr>
        <w:t xml:space="preserve">e systémů dosud není </w:t>
      </w:r>
      <w:r w:rsidR="0009642C" w:rsidRPr="00736A4C">
        <w:rPr>
          <w:rFonts w:cs="Arial"/>
        </w:rPr>
        <w:t>v dostatečné míře</w:t>
      </w:r>
      <w:r w:rsidR="009B38B2" w:rsidRPr="00736A4C">
        <w:rPr>
          <w:rFonts w:cs="Arial"/>
        </w:rPr>
        <w:t xml:space="preserve"> aplikován</w:t>
      </w:r>
      <w:r w:rsidR="0009642C" w:rsidRPr="00736A4C">
        <w:rPr>
          <w:rFonts w:cs="Arial"/>
        </w:rPr>
        <w:t xml:space="preserve">. </w:t>
      </w:r>
      <w:r w:rsidRPr="00736A4C">
        <w:rPr>
          <w:rFonts w:cs="Arial"/>
        </w:rPr>
        <w:t>V důsledku toho je obtížné zajistit, aby digitální vzdělávání odpovídalo aktuálnímu vývoji a skutečným potřebám účastníků, což vede ke snížení účinnosti vzdělávání v</w:t>
      </w:r>
      <w:r w:rsidR="009B38B2" w:rsidRPr="00736A4C">
        <w:rPr>
          <w:rFonts w:cs="Arial"/>
        </w:rPr>
        <w:t> oblasti digitálních kompetencí</w:t>
      </w:r>
      <w:r w:rsidRPr="00736A4C">
        <w:rPr>
          <w:rFonts w:cs="Arial"/>
        </w:rPr>
        <w:t xml:space="preserve">. </w:t>
      </w:r>
    </w:p>
    <w:p w:rsidR="00F27A96" w:rsidRPr="00736A4C" w:rsidRDefault="00F27A96" w:rsidP="005C1B39">
      <w:pPr>
        <w:rPr>
          <w:rFonts w:cs="Arial"/>
        </w:rPr>
      </w:pPr>
      <w:r w:rsidRPr="00736A4C">
        <w:rPr>
          <w:rFonts w:cs="Arial"/>
        </w:rPr>
        <w:t>Specifickou oblastí, ve které se projevují nedostatky systému dalšího vzdělávání</w:t>
      </w:r>
      <w:r w:rsidR="00562FD4" w:rsidRPr="00736A4C">
        <w:rPr>
          <w:rFonts w:cs="Arial"/>
        </w:rPr>
        <w:t>,</w:t>
      </w:r>
      <w:r w:rsidRPr="00736A4C">
        <w:rPr>
          <w:rFonts w:cs="Arial"/>
        </w:rPr>
        <w:t xml:space="preserve"> je příprava lidských zdrojů pro uplatnění v</w:t>
      </w:r>
      <w:r w:rsidR="00562FD4" w:rsidRPr="00736A4C">
        <w:rPr>
          <w:rFonts w:cs="Arial"/>
        </w:rPr>
        <w:t> </w:t>
      </w:r>
      <w:r w:rsidRPr="00736A4C">
        <w:rPr>
          <w:rFonts w:cs="Arial"/>
        </w:rPr>
        <w:t>t</w:t>
      </w:r>
      <w:r w:rsidR="00562FD4" w:rsidRPr="00736A4C">
        <w:rPr>
          <w:rFonts w:cs="Arial"/>
        </w:rPr>
        <w:t>zv.</w:t>
      </w:r>
      <w:r w:rsidRPr="00736A4C">
        <w:rPr>
          <w:rFonts w:cs="Arial"/>
        </w:rPr>
        <w:t xml:space="preserve"> </w:t>
      </w:r>
      <w:r w:rsidRPr="00736A4C">
        <w:rPr>
          <w:rFonts w:cs="Arial"/>
          <w:i/>
        </w:rPr>
        <w:t>digital jobs</w:t>
      </w:r>
      <w:r w:rsidRPr="00736A4C">
        <w:rPr>
          <w:rFonts w:cs="Arial"/>
        </w:rPr>
        <w:t xml:space="preserve">. Tyto pracovní pozice vyžadují vysokou míru úrovně a rozsahu digitálních dovedností a jsou nejpřístupnější pro </w:t>
      </w:r>
      <w:r w:rsidR="00A966ED" w:rsidRPr="00736A4C">
        <w:rPr>
          <w:rFonts w:cs="Arial"/>
        </w:rPr>
        <w:t>jednotlivce</w:t>
      </w:r>
      <w:r w:rsidRPr="00736A4C">
        <w:rPr>
          <w:rFonts w:cs="Arial"/>
        </w:rPr>
        <w:t>, kteří prošli vhodným studiem v počátečním vzdělávání. Již nyní je však zřejmé, že předpokládané budoucí požadavky na počet zaměstnanců v digital jobs nebude jednoduše možné pokrýt pouze dalšími absolventy počátečního vzdělávání. Odhady Evropské komise hovoří o tom, že pro digital jobs bude v Ev</w:t>
      </w:r>
      <w:r w:rsidR="00562FD4" w:rsidRPr="00736A4C">
        <w:rPr>
          <w:rFonts w:cs="Arial"/>
        </w:rPr>
        <w:t>ropě do roku 2020 chybět až 90</w:t>
      </w:r>
      <w:r w:rsidR="00562FD4" w:rsidRPr="00736A4C">
        <w:rPr>
          <w:rFonts w:cs="Arial"/>
          <w:spacing w:val="60"/>
        </w:rPr>
        <w:t>0</w:t>
      </w:r>
      <w:r w:rsidRPr="00736A4C">
        <w:rPr>
          <w:rFonts w:cs="Arial"/>
        </w:rPr>
        <w:t xml:space="preserve">000 pracovníků. Paradoxem však je, že velké množství dospělých (stávajících zaměstnanců) velmi obtížně hledá vhodné uplatnění na trhu práce. Využití potenciálu této skupiny pro obsazování digital jobs je </w:t>
      </w:r>
      <w:r w:rsidRPr="00736A4C">
        <w:rPr>
          <w:rFonts w:cs="Arial"/>
          <w:spacing w:val="-2"/>
        </w:rPr>
        <w:t xml:space="preserve">bezesporu obtížnou a komplikovanou úlohou, avšak zejména u osob s dostatečně rozvinutými kognitivními </w:t>
      </w:r>
      <w:r w:rsidRPr="00736A4C">
        <w:rPr>
          <w:rFonts w:cs="Arial"/>
        </w:rPr>
        <w:t xml:space="preserve">předpoklady by se mohlo jednat o řešení jejich obtížné situace na trhu práce. Současné organizační formy dalšího vzdělávání jsou </w:t>
      </w:r>
      <w:r w:rsidR="00562FD4" w:rsidRPr="00736A4C">
        <w:rPr>
          <w:rFonts w:cs="Arial"/>
        </w:rPr>
        <w:t xml:space="preserve">však </w:t>
      </w:r>
      <w:r w:rsidRPr="00736A4C">
        <w:rPr>
          <w:rFonts w:cs="Arial"/>
        </w:rPr>
        <w:t>pro rozvoj potenciálu této skupiny spíše nedostačující. Potřebný rozsah znalostí a dovedností k doplnění je pro uplatnění těchto osob v digital jobs mnohdy příliš velký. Důsledkem je, že zaměstnavatelé jen obtížně využívají potenciál dospělých, kteří neprošli počátečním vzděláváním vhodným pro uplatnění v digital jobs. Dle prognóz vývoje v počtech absolventů počátečního vzdělávání a požadavků zaměstnavatelů na digital jobs</w:t>
      </w:r>
      <w:r w:rsidR="00562FD4" w:rsidRPr="00736A4C">
        <w:rPr>
          <w:rFonts w:cs="Arial"/>
        </w:rPr>
        <w:t>,</w:t>
      </w:r>
      <w:r w:rsidRPr="00736A4C">
        <w:rPr>
          <w:rFonts w:cs="Arial"/>
        </w:rPr>
        <w:t xml:space="preserve"> nebude počáteční vzdělávání generovat takový počet absolventů, kteří </w:t>
      </w:r>
      <w:r w:rsidR="00562FD4" w:rsidRPr="00736A4C">
        <w:rPr>
          <w:rFonts w:cs="Arial"/>
        </w:rPr>
        <w:t xml:space="preserve">by </w:t>
      </w:r>
      <w:r w:rsidRPr="00736A4C">
        <w:rPr>
          <w:rFonts w:cs="Arial"/>
        </w:rPr>
        <w:t>ta</w:t>
      </w:r>
      <w:r w:rsidR="00562FD4" w:rsidRPr="00736A4C">
        <w:rPr>
          <w:rFonts w:cs="Arial"/>
        </w:rPr>
        <w:t>to místa obsadili</w:t>
      </w:r>
      <w:r w:rsidRPr="00736A4C">
        <w:rPr>
          <w:rFonts w:cs="Arial"/>
        </w:rPr>
        <w:t xml:space="preserve">. Spoléhat se nadále </w:t>
      </w:r>
      <w:r w:rsidR="00562FD4" w:rsidRPr="00736A4C">
        <w:rPr>
          <w:rFonts w:cs="Arial"/>
        </w:rPr>
        <w:t>pouze na počáteční vzdělávání a </w:t>
      </w:r>
      <w:r w:rsidRPr="00736A4C">
        <w:rPr>
          <w:rFonts w:cs="Arial"/>
        </w:rPr>
        <w:t>stávající možnosti dalšího vzdělávání zvyšuje riziko, že na českém trhu práce budou chybět kvalifikované pracovní síly. Potenciál pro rozvoj ekonomiky a pro tvorbu pracovních míst tak může být ohrožen</w:t>
      </w:r>
      <w:r w:rsidR="00506874" w:rsidRPr="00736A4C">
        <w:rPr>
          <w:rFonts w:cs="Arial"/>
        </w:rPr>
        <w:t xml:space="preserve"> – </w:t>
      </w:r>
      <w:r w:rsidRPr="00736A4C">
        <w:rPr>
          <w:rFonts w:cs="Arial"/>
        </w:rPr>
        <w:t>dostupná kvalifikovaná pracovní síla je totiž pro zaměs</w:t>
      </w:r>
      <w:r w:rsidR="00E44281">
        <w:rPr>
          <w:rFonts w:cs="Arial"/>
        </w:rPr>
        <w:t>tnavatele jedním z </w:t>
      </w:r>
      <w:r w:rsidRPr="00736A4C">
        <w:rPr>
          <w:rFonts w:cs="Arial"/>
        </w:rPr>
        <w:t>faktorů, které vyhodnocují, když zvažují své investiční záměry a růst podnikání.</w:t>
      </w:r>
    </w:p>
    <w:p w:rsidR="00F27A96" w:rsidRPr="00736A4C" w:rsidRDefault="00F27A96" w:rsidP="005C1B39">
      <w:pPr>
        <w:rPr>
          <w:rFonts w:cs="Arial"/>
        </w:rPr>
      </w:pPr>
      <w:r w:rsidRPr="00736A4C">
        <w:rPr>
          <w:rFonts w:cs="Arial"/>
        </w:rPr>
        <w:t>Z hlediska společenského významu je důležité využit potenciál digitálních technologií také pro rozvoj</w:t>
      </w:r>
      <w:r w:rsidR="009E1E97" w:rsidRPr="009E1E97">
        <w:rPr>
          <w:rFonts w:cs="Arial"/>
        </w:rPr>
        <w:t xml:space="preserve"> </w:t>
      </w:r>
      <w:r w:rsidRPr="00736A4C">
        <w:rPr>
          <w:rFonts w:cs="Arial"/>
        </w:rPr>
        <w:t>informálního individuálního učení. Jedná se o velmi efektivní a udržitelný způsob, kterým lze podpořit zvyšování kvality života jednotlivců, jejich adaptabilitu na trhu práce</w:t>
      </w:r>
      <w:r w:rsidR="004B2012" w:rsidRPr="004B2012">
        <w:rPr>
          <w:rFonts w:cs="Arial"/>
        </w:rPr>
        <w:t xml:space="preserve"> </w:t>
      </w:r>
      <w:r w:rsidR="00AE2B80">
        <w:rPr>
          <w:rFonts w:cs="Arial"/>
        </w:rPr>
        <w:t>a </w:t>
      </w:r>
      <w:r w:rsidRPr="00736A4C">
        <w:rPr>
          <w:rFonts w:cs="Arial"/>
        </w:rPr>
        <w:t>zaměstnatelnost. Informální učení patří k nejčastějším formám rozvoje znalostí</w:t>
      </w:r>
      <w:r w:rsidR="004B2012" w:rsidRPr="004B2012">
        <w:rPr>
          <w:rFonts w:cs="Arial"/>
        </w:rPr>
        <w:t xml:space="preserve"> </w:t>
      </w:r>
      <w:r w:rsidR="00AE2B80">
        <w:rPr>
          <w:rFonts w:cs="Arial"/>
        </w:rPr>
        <w:t>a </w:t>
      </w:r>
      <w:r w:rsidRPr="00736A4C">
        <w:rPr>
          <w:rFonts w:cs="Arial"/>
        </w:rPr>
        <w:t xml:space="preserve">dovedností </w:t>
      </w:r>
      <w:r w:rsidR="00BA70BE" w:rsidRPr="00736A4C">
        <w:rPr>
          <w:rFonts w:cs="Arial"/>
        </w:rPr>
        <w:t>dospělých a výrazně ho ovlivňuje</w:t>
      </w:r>
      <w:r w:rsidRPr="00736A4C">
        <w:rPr>
          <w:rFonts w:cs="Arial"/>
        </w:rPr>
        <w:t xml:space="preserve"> kvalita i</w:t>
      </w:r>
      <w:r w:rsidR="00BA70BE" w:rsidRPr="00736A4C">
        <w:rPr>
          <w:rFonts w:cs="Arial"/>
        </w:rPr>
        <w:t> </w:t>
      </w:r>
      <w:r w:rsidRPr="00736A4C">
        <w:rPr>
          <w:rFonts w:cs="Arial"/>
        </w:rPr>
        <w:t>dostupnost zdrojů informací. Online zdroje informací nabývají pro informální učení stále většího významu. Kromě dostatečné digitální gramotnosti</w:t>
      </w:r>
      <w:r w:rsidR="008E4B61" w:rsidRPr="00736A4C">
        <w:rPr>
          <w:rFonts w:cs="Arial"/>
        </w:rPr>
        <w:t>,</w:t>
      </w:r>
      <w:r w:rsidRPr="00736A4C">
        <w:rPr>
          <w:rFonts w:cs="Arial"/>
        </w:rPr>
        <w:t xml:space="preserve"> potřebné k přístupu </w:t>
      </w:r>
      <w:r w:rsidR="00A966ED" w:rsidRPr="00736A4C">
        <w:rPr>
          <w:rFonts w:cs="Arial"/>
        </w:rPr>
        <w:t>jednotlivce</w:t>
      </w:r>
      <w:r w:rsidRPr="00736A4C">
        <w:rPr>
          <w:rFonts w:cs="Arial"/>
        </w:rPr>
        <w:t xml:space="preserve"> k online zdrojům informací </w:t>
      </w:r>
      <w:r w:rsidR="002D6E4B" w:rsidRPr="00736A4C">
        <w:rPr>
          <w:rFonts w:cs="Arial"/>
        </w:rPr>
        <w:t>pro</w:t>
      </w:r>
      <w:r w:rsidR="002D6E4B">
        <w:rPr>
          <w:rFonts w:cs="Arial"/>
        </w:rPr>
        <w:t> </w:t>
      </w:r>
      <w:r w:rsidRPr="00736A4C">
        <w:rPr>
          <w:rFonts w:cs="Arial"/>
        </w:rPr>
        <w:t>informální učení</w:t>
      </w:r>
      <w:r w:rsidR="008E4B61" w:rsidRPr="00736A4C">
        <w:rPr>
          <w:rFonts w:cs="Arial"/>
        </w:rPr>
        <w:t>,</w:t>
      </w:r>
      <w:r w:rsidRPr="00736A4C">
        <w:rPr>
          <w:rFonts w:cs="Arial"/>
        </w:rPr>
        <w:t xml:space="preserve"> je důležité zajištění jejich samotné existence v digitální podobě, otevřenosti a přístupnosti.</w:t>
      </w:r>
    </w:p>
    <w:p w:rsidR="00F27A96" w:rsidRPr="00736A4C" w:rsidRDefault="00F27A96" w:rsidP="005C1B39">
      <w:pPr>
        <w:rPr>
          <w:rFonts w:cs="Arial"/>
        </w:rPr>
      </w:pPr>
      <w:r w:rsidRPr="00736A4C">
        <w:rPr>
          <w:rFonts w:cs="Arial"/>
        </w:rPr>
        <w:t xml:space="preserve">Zacílení intervencí a sledování jejich dopadů v oblasti digitální gramotnosti je značně limitováno dostupností reprezentativních kvantitativních a kvalitativních dat. Digitální technologie mají významné společenské dopady, například </w:t>
      </w:r>
      <w:r w:rsidR="008E4B61" w:rsidRPr="00736A4C">
        <w:rPr>
          <w:rFonts w:cs="Arial"/>
        </w:rPr>
        <w:t xml:space="preserve">mění </w:t>
      </w:r>
      <w:r w:rsidRPr="00736A4C">
        <w:rPr>
          <w:rFonts w:cs="Arial"/>
        </w:rPr>
        <w:t xml:space="preserve">způsoby komunikace </w:t>
      </w:r>
      <w:r w:rsidR="002D6E4B" w:rsidRPr="00736A4C">
        <w:rPr>
          <w:rFonts w:cs="Arial"/>
        </w:rPr>
        <w:lastRenderedPageBreak/>
        <w:t>ve</w:t>
      </w:r>
      <w:r w:rsidR="002D6E4B">
        <w:rPr>
          <w:rFonts w:cs="Arial"/>
        </w:rPr>
        <w:t> </w:t>
      </w:r>
      <w:r w:rsidRPr="00736A4C">
        <w:rPr>
          <w:rFonts w:cs="Arial"/>
        </w:rPr>
        <w:t xml:space="preserve">společnosti, ovlivňují procesy učení, vzdělávání a výchovy, ovlivňují také naše zdraví </w:t>
      </w:r>
      <w:r w:rsidR="008E4B61" w:rsidRPr="00736A4C">
        <w:rPr>
          <w:rFonts w:cs="Arial"/>
        </w:rPr>
        <w:t>a</w:t>
      </w:r>
      <w:r w:rsidRPr="00736A4C">
        <w:rPr>
          <w:rFonts w:cs="Arial"/>
        </w:rPr>
        <w:t xml:space="preserve"> práci. K dispozici máme statistická data, která sleduje ČSÚ, </w:t>
      </w:r>
      <w:r w:rsidR="008E4B61" w:rsidRPr="00736A4C">
        <w:rPr>
          <w:rFonts w:cs="Arial"/>
        </w:rPr>
        <w:t xml:space="preserve">dále </w:t>
      </w:r>
      <w:r w:rsidRPr="00736A4C">
        <w:rPr>
          <w:rFonts w:cs="Arial"/>
        </w:rPr>
        <w:t>jsou prováděna šetření úrovně dovedností dospělých PIAAC, šetření stavu dovedností dětí ICILS, účastníme se mezin</w:t>
      </w:r>
      <w:r w:rsidR="00431406" w:rsidRPr="00736A4C">
        <w:rPr>
          <w:rFonts w:cs="Arial"/>
        </w:rPr>
        <w:t xml:space="preserve">árodního šetření EU Kids </w:t>
      </w:r>
      <w:r w:rsidR="008E4B61" w:rsidRPr="00736A4C">
        <w:rPr>
          <w:rFonts w:cs="Arial"/>
        </w:rPr>
        <w:t>O</w:t>
      </w:r>
      <w:r w:rsidR="00431406" w:rsidRPr="00736A4C">
        <w:rPr>
          <w:rFonts w:cs="Arial"/>
        </w:rPr>
        <w:t xml:space="preserve">nline, </w:t>
      </w:r>
      <w:r w:rsidR="002600E6" w:rsidRPr="00736A4C">
        <w:rPr>
          <w:rFonts w:cs="Arial"/>
        </w:rPr>
        <w:t>Světového projektu o i</w:t>
      </w:r>
      <w:r w:rsidR="00431406" w:rsidRPr="00736A4C">
        <w:rPr>
          <w:rFonts w:cs="Arial"/>
        </w:rPr>
        <w:t xml:space="preserve">nternetu, </w:t>
      </w:r>
      <w:r w:rsidRPr="00736A4C">
        <w:rPr>
          <w:rFonts w:cs="Arial"/>
        </w:rPr>
        <w:t>ale také jsou sbírána data ze zkoušek ECDL,</w:t>
      </w:r>
      <w:r w:rsidR="00431406" w:rsidRPr="00736A4C">
        <w:rPr>
          <w:rFonts w:cs="Arial"/>
        </w:rPr>
        <w:t xml:space="preserve"> probíhají průzkumy Net Monitor</w:t>
      </w:r>
      <w:r w:rsidRPr="00736A4C">
        <w:rPr>
          <w:rFonts w:cs="Arial"/>
        </w:rPr>
        <w:t xml:space="preserve"> atd. Šíře dopadů digitálních technologií, hloubka a rychlost jejich integrace do celé společnos</w:t>
      </w:r>
      <w:r w:rsidR="00431406" w:rsidRPr="00736A4C">
        <w:rPr>
          <w:rFonts w:cs="Arial"/>
        </w:rPr>
        <w:t xml:space="preserve">ti přináší otázky, které nám </w:t>
      </w:r>
      <w:r w:rsidR="008E4B61" w:rsidRPr="00736A4C">
        <w:rPr>
          <w:rFonts w:cs="Arial"/>
        </w:rPr>
        <w:t>však</w:t>
      </w:r>
      <w:r w:rsidR="00431406" w:rsidRPr="00736A4C">
        <w:rPr>
          <w:rFonts w:cs="Arial"/>
        </w:rPr>
        <w:t xml:space="preserve"> </w:t>
      </w:r>
      <w:r w:rsidRPr="00736A4C">
        <w:rPr>
          <w:rFonts w:cs="Arial"/>
        </w:rPr>
        <w:t xml:space="preserve">stávající zdroje informací nemohou plně </w:t>
      </w:r>
      <w:r w:rsidR="008E4B61" w:rsidRPr="00736A4C">
        <w:rPr>
          <w:rFonts w:cs="Arial"/>
        </w:rPr>
        <w:t>z</w:t>
      </w:r>
      <w:r w:rsidRPr="00736A4C">
        <w:rPr>
          <w:rFonts w:cs="Arial"/>
        </w:rPr>
        <w:t>odpovědět. Pro motivační nebo strategickou dimenzi digitální gramotnosti nejsou stávající šetření uzpůsobena, neposkytují ani data potřebná ke sledování stavu sociálního začleňování, procesů učení, vzdělávání a výchovy, změn na trhu práce i v oblasti zdraví</w:t>
      </w:r>
      <w:r w:rsidR="008E4B61" w:rsidRPr="00736A4C">
        <w:rPr>
          <w:rFonts w:cs="Arial"/>
        </w:rPr>
        <w:t>,</w:t>
      </w:r>
      <w:r w:rsidRPr="00736A4C">
        <w:rPr>
          <w:rFonts w:cs="Arial"/>
        </w:rPr>
        <w:t xml:space="preserve"> včetně </w:t>
      </w:r>
      <w:r w:rsidR="008E4B61" w:rsidRPr="00736A4C">
        <w:rPr>
          <w:rFonts w:cs="Arial"/>
        </w:rPr>
        <w:t xml:space="preserve">zdraví </w:t>
      </w:r>
      <w:r w:rsidRPr="00736A4C">
        <w:rPr>
          <w:rFonts w:cs="Arial"/>
        </w:rPr>
        <w:t>duševního.</w:t>
      </w:r>
    </w:p>
    <w:p w:rsidR="009D58F1" w:rsidRPr="00736A4C" w:rsidRDefault="00F27A96" w:rsidP="005C1B39">
      <w:pPr>
        <w:rPr>
          <w:rFonts w:cs="Arial"/>
        </w:rPr>
      </w:pPr>
      <w:r w:rsidRPr="00736A4C">
        <w:rPr>
          <w:rFonts w:cs="Arial"/>
        </w:rPr>
        <w:t>Pro zvyšování efektivity a dopadů aktivit v oblasti zvyšování úrovně digitální gramotnosti je důležitá podpora spolupráce stakeholderů, která pomůže propojovat záj</w:t>
      </w:r>
      <w:r w:rsidR="00A927AC" w:rsidRPr="00736A4C">
        <w:rPr>
          <w:rFonts w:cs="Arial"/>
        </w:rPr>
        <w:t>my veřejného, podnikatelského a </w:t>
      </w:r>
      <w:r w:rsidRPr="00736A4C">
        <w:rPr>
          <w:rFonts w:cs="Arial"/>
        </w:rPr>
        <w:t xml:space="preserve">občanského sektoru. Naléhavost vzájemné spolupráce a komunikace </w:t>
      </w:r>
      <w:r w:rsidR="002D6E4B" w:rsidRPr="00736A4C">
        <w:rPr>
          <w:rFonts w:cs="Arial"/>
        </w:rPr>
        <w:t>ve</w:t>
      </w:r>
      <w:r w:rsidR="002D6E4B">
        <w:rPr>
          <w:rFonts w:cs="Arial"/>
        </w:rPr>
        <w:t> </w:t>
      </w:r>
      <w:r w:rsidRPr="00736A4C">
        <w:rPr>
          <w:rFonts w:cs="Arial"/>
        </w:rPr>
        <w:t>specifické oblasti, kterou jsou digital jobs</w:t>
      </w:r>
      <w:r w:rsidR="00A927AC" w:rsidRPr="00736A4C">
        <w:rPr>
          <w:rFonts w:cs="Arial"/>
        </w:rPr>
        <w:t>,</w:t>
      </w:r>
      <w:r w:rsidRPr="00736A4C">
        <w:rPr>
          <w:rFonts w:cs="Arial"/>
        </w:rPr>
        <w:t xml:space="preserve"> potvrzuje například probíhající snaha </w:t>
      </w:r>
      <w:r w:rsidR="002D6E4B" w:rsidRPr="00736A4C">
        <w:rPr>
          <w:rFonts w:cs="Arial"/>
        </w:rPr>
        <w:t>o</w:t>
      </w:r>
      <w:r w:rsidR="002D6E4B">
        <w:rPr>
          <w:rFonts w:cs="Arial"/>
        </w:rPr>
        <w:t> </w:t>
      </w:r>
      <w:r w:rsidRPr="00736A4C">
        <w:rPr>
          <w:rFonts w:cs="Arial"/>
        </w:rPr>
        <w:t xml:space="preserve">ustavování Velké koalice pro digitální pracovní místa. Potřebou rozvoje lidských zdrojů v oblasti IT se zabývá </w:t>
      </w:r>
      <w:r w:rsidR="00A927AC" w:rsidRPr="00736A4C">
        <w:rPr>
          <w:rFonts w:cs="Arial"/>
        </w:rPr>
        <w:t xml:space="preserve">také </w:t>
      </w:r>
      <w:r w:rsidRPr="00736A4C">
        <w:rPr>
          <w:rFonts w:cs="Arial"/>
        </w:rPr>
        <w:t>Sektorová rada pro IT. Z pohledu veřejné politiky má digitální gramotnost nadrezortní charakter</w:t>
      </w:r>
      <w:r w:rsidR="006A6F40" w:rsidRPr="00736A4C">
        <w:rPr>
          <w:rFonts w:cs="Arial"/>
        </w:rPr>
        <w:t xml:space="preserve"> – </w:t>
      </w:r>
      <w:r w:rsidRPr="00736A4C">
        <w:rPr>
          <w:rFonts w:cs="Arial"/>
        </w:rPr>
        <w:t xml:space="preserve">vyjasnění odpovědnosti a lepší komunikace mezi institucemi veřejné správy </w:t>
      </w:r>
      <w:r w:rsidR="002D4194" w:rsidRPr="00736A4C">
        <w:rPr>
          <w:rFonts w:cs="Arial"/>
        </w:rPr>
        <w:t xml:space="preserve">jsou proto </w:t>
      </w:r>
      <w:r w:rsidRPr="00736A4C">
        <w:rPr>
          <w:rFonts w:cs="Arial"/>
        </w:rPr>
        <w:t>žádoucí</w:t>
      </w:r>
      <w:r w:rsidR="006A6F40" w:rsidRPr="00736A4C">
        <w:rPr>
          <w:rFonts w:cs="Arial"/>
        </w:rPr>
        <w:t>,</w:t>
      </w:r>
      <w:r w:rsidR="0074112D" w:rsidRPr="00736A4C">
        <w:rPr>
          <w:rFonts w:cs="Arial"/>
        </w:rPr>
        <w:t xml:space="preserve"> </w:t>
      </w:r>
      <w:r w:rsidRPr="00736A4C">
        <w:rPr>
          <w:rFonts w:cs="Arial"/>
        </w:rPr>
        <w:t xml:space="preserve">současně </w:t>
      </w:r>
      <w:r w:rsidR="0074112D" w:rsidRPr="00736A4C">
        <w:rPr>
          <w:rFonts w:cs="Arial"/>
        </w:rPr>
        <w:t>j</w:t>
      </w:r>
      <w:r w:rsidR="002D4194" w:rsidRPr="00736A4C">
        <w:rPr>
          <w:rFonts w:cs="Arial"/>
        </w:rPr>
        <w:t>sou</w:t>
      </w:r>
      <w:r w:rsidR="0074112D" w:rsidRPr="00736A4C">
        <w:rPr>
          <w:rFonts w:cs="Arial"/>
        </w:rPr>
        <w:t xml:space="preserve"> </w:t>
      </w:r>
      <w:r w:rsidRPr="00736A4C">
        <w:rPr>
          <w:rFonts w:cs="Arial"/>
        </w:rPr>
        <w:t>předpokladem pro zapojení veřejného sektoru do platforem typu Velká koalic</w:t>
      </w:r>
      <w:r w:rsidR="004E4F51">
        <w:rPr>
          <w:rFonts w:cs="Arial"/>
        </w:rPr>
        <w:t>e pro digitální pracovní místa.</w:t>
      </w:r>
    </w:p>
    <w:p w:rsidR="0052475A" w:rsidRPr="00736A4C" w:rsidRDefault="0052475A" w:rsidP="005C1B39">
      <w:pPr>
        <w:pStyle w:val="Schemaobrazku"/>
        <w:keepNext/>
        <w:rPr>
          <w:rFonts w:cs="Arial"/>
        </w:rPr>
      </w:pPr>
      <w:r w:rsidRPr="00736A4C">
        <w:rPr>
          <w:rFonts w:cs="Arial"/>
        </w:rPr>
        <w:drawing>
          <wp:inline distT="0" distB="0" distL="0" distR="0" wp14:anchorId="19ECD566" wp14:editId="2DC36D44">
            <wp:extent cx="5753100" cy="3838575"/>
            <wp:effectExtent l="19050" t="0" r="38100" b="9525"/>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9D58F1" w:rsidRPr="00736A4C" w:rsidRDefault="0052475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18</w:t>
      </w:r>
      <w:r w:rsidR="00EB0FF3" w:rsidRPr="00736A4C">
        <w:rPr>
          <w:rFonts w:cs="Arial"/>
        </w:rPr>
        <w:fldChar w:fldCharType="end"/>
      </w:r>
      <w:r w:rsidR="00F4113D" w:rsidRPr="00736A4C">
        <w:rPr>
          <w:rFonts w:cs="Arial"/>
        </w:rPr>
        <w:t>:</w:t>
      </w:r>
      <w:r w:rsidRPr="00736A4C">
        <w:rPr>
          <w:rFonts w:cs="Arial"/>
        </w:rPr>
        <w:t xml:space="preserve"> Důsledky nedostatečných a neefektivních m</w:t>
      </w:r>
      <w:r w:rsidR="00916779" w:rsidRPr="00736A4C">
        <w:rPr>
          <w:rFonts w:cs="Arial"/>
        </w:rPr>
        <w:t>ožností celoživotního učení pro </w:t>
      </w:r>
      <w:r w:rsidRPr="00736A4C">
        <w:rPr>
          <w:rFonts w:cs="Arial"/>
        </w:rPr>
        <w:t>z</w:t>
      </w:r>
      <w:r w:rsidR="00916779" w:rsidRPr="00736A4C">
        <w:rPr>
          <w:rFonts w:cs="Arial"/>
        </w:rPr>
        <w:t>ískávání digitálních </w:t>
      </w:r>
      <w:r w:rsidR="00F4113D" w:rsidRPr="00736A4C">
        <w:rPr>
          <w:rFonts w:cs="Arial"/>
        </w:rPr>
        <w:t>kompetencí</w:t>
      </w:r>
    </w:p>
    <w:p w:rsidR="00F27A96" w:rsidRPr="00736A4C" w:rsidRDefault="00F27A96" w:rsidP="008D01D0">
      <w:pPr>
        <w:tabs>
          <w:tab w:val="num" w:pos="1440"/>
        </w:tabs>
        <w:spacing w:before="360"/>
        <w:rPr>
          <w:rFonts w:cs="Arial"/>
        </w:rPr>
      </w:pPr>
      <w:r w:rsidRPr="00736A4C">
        <w:rPr>
          <w:rFonts w:cs="Arial"/>
        </w:rPr>
        <w:t>Za obtížemi spojenými se stanovováním vzdělávacích cílů v oblasti digitální gramotnosti stojí především nerozvinutá podpora vzd</w:t>
      </w:r>
      <w:r w:rsidR="00947345" w:rsidRPr="00736A4C">
        <w:rPr>
          <w:rFonts w:cs="Arial"/>
        </w:rPr>
        <w:t>ělavatelů</w:t>
      </w:r>
      <w:r w:rsidRPr="00736A4C">
        <w:rPr>
          <w:rFonts w:cs="Arial"/>
        </w:rPr>
        <w:t xml:space="preserve">, zadavatelů a účastníků digitálního vzdělávání, </w:t>
      </w:r>
      <w:r w:rsidRPr="00736A4C">
        <w:rPr>
          <w:rFonts w:cs="Arial"/>
        </w:rPr>
        <w:lastRenderedPageBreak/>
        <w:t>která by jim umožnila reagovat na změny v oblasti digitálních technologií a stanovit relevantní kompetence jednotlivců ve vazbě na jejich skutečné potřeby. Chybí zde společný rámec digitálních kompetencí a nejsou k dispozici vhodné profily digitálních kompetencí, které by pokrývaly oblasti</w:t>
      </w:r>
      <w:r w:rsidR="00947345" w:rsidRPr="00736A4C">
        <w:rPr>
          <w:rFonts w:cs="Arial"/>
        </w:rPr>
        <w:t>,</w:t>
      </w:r>
      <w:r w:rsidRPr="00736A4C">
        <w:rPr>
          <w:rFonts w:cs="Arial"/>
        </w:rPr>
        <w:t xml:space="preserve"> jako je sociální začleňování, rodina nebo trh práce. Nejsou v dostatečné míře aplikovány standardy, které by zaručovaly správné párování nabídky vzdělávacích kurzů s potřebami a možnostmi jednotlivců, není dostatečně ošetřena ochrana v oblasti kvality vzdělávání. </w:t>
      </w:r>
    </w:p>
    <w:p w:rsidR="006F3BD0" w:rsidRPr="00736A4C" w:rsidRDefault="00F27A96" w:rsidP="005C1B39">
      <w:pPr>
        <w:rPr>
          <w:rFonts w:cs="Arial"/>
        </w:rPr>
      </w:pPr>
      <w:r w:rsidRPr="00736A4C">
        <w:rPr>
          <w:rFonts w:cs="Arial"/>
        </w:rPr>
        <w:t>Hlavním problémem současných forem dalšího vzdělávání je jejich poměrně nízká časová dotace, převážně prezenční forma a vysoká cena. Komerční kurzy dalšího vzd</w:t>
      </w:r>
      <w:r w:rsidR="00947345" w:rsidRPr="00736A4C">
        <w:rPr>
          <w:rFonts w:cs="Arial"/>
        </w:rPr>
        <w:t>ělávání, rekvalifikační kurzy i </w:t>
      </w:r>
      <w:r w:rsidRPr="00736A4C">
        <w:rPr>
          <w:rFonts w:cs="Arial"/>
        </w:rPr>
        <w:t>kombinované studium při zaměstnání mají své limity</w:t>
      </w:r>
      <w:r w:rsidR="00947345" w:rsidRPr="00736A4C">
        <w:rPr>
          <w:rFonts w:cs="Arial"/>
        </w:rPr>
        <w:t xml:space="preserve">, pokud jde o </w:t>
      </w:r>
      <w:r w:rsidRPr="00736A4C">
        <w:rPr>
          <w:rFonts w:cs="Arial"/>
        </w:rPr>
        <w:t xml:space="preserve">řešení problematiky přípravy dospělých pro uplatnění v digital jobs. </w:t>
      </w:r>
      <w:r w:rsidR="00947345" w:rsidRPr="00736A4C">
        <w:rPr>
          <w:rFonts w:cs="Arial"/>
        </w:rPr>
        <w:t>U</w:t>
      </w:r>
      <w:r w:rsidRPr="00736A4C">
        <w:rPr>
          <w:rFonts w:cs="Arial"/>
        </w:rPr>
        <w:t xml:space="preserve"> těchto vzdělávacích forem může být </w:t>
      </w:r>
      <w:r w:rsidR="00947345" w:rsidRPr="00736A4C">
        <w:rPr>
          <w:rFonts w:cs="Arial"/>
        </w:rPr>
        <w:t xml:space="preserve">limitující </w:t>
      </w:r>
      <w:r w:rsidRPr="00736A4C">
        <w:rPr>
          <w:rFonts w:cs="Arial"/>
        </w:rPr>
        <w:t xml:space="preserve">jejich snížená dostupnost, nedostatečná nízkoprahovost, malá otevřenost nebo nedostatečná komplexnost. Dobrá dostupnost, nízkoprahovost a otevřenost jsou důležité pro využitelnost potenciálu dospělých </w:t>
      </w:r>
      <w:r w:rsidR="00A966ED" w:rsidRPr="00736A4C">
        <w:rPr>
          <w:rFonts w:cs="Arial"/>
        </w:rPr>
        <w:t>jednotliv</w:t>
      </w:r>
      <w:r w:rsidRPr="00736A4C">
        <w:rPr>
          <w:rFonts w:cs="Arial"/>
        </w:rPr>
        <w:t>ců, kteří již opustili vzdělávací systém</w:t>
      </w:r>
      <w:r w:rsidR="00CF64B0" w:rsidRPr="00736A4C">
        <w:rPr>
          <w:rFonts w:cs="Arial"/>
        </w:rPr>
        <w:t xml:space="preserve"> a kteří jsou</w:t>
      </w:r>
      <w:r w:rsidRPr="00736A4C">
        <w:rPr>
          <w:rFonts w:cs="Arial"/>
        </w:rPr>
        <w:t xml:space="preserve"> v přístupu k dalšímu vzdělávání limitováni svým zaměstnáním, péčí o člena rodiny či různými typy handicapů (často v kombinaci s limity finančními, časovými či geografickými). Tito lidé přitom mohou být motivováni ke změně a </w:t>
      </w:r>
      <w:r w:rsidR="006F3BD0" w:rsidRPr="00736A4C">
        <w:rPr>
          <w:rFonts w:cs="Arial"/>
        </w:rPr>
        <w:t xml:space="preserve">k </w:t>
      </w:r>
      <w:r w:rsidRPr="00736A4C">
        <w:rPr>
          <w:rFonts w:cs="Arial"/>
        </w:rPr>
        <w:t xml:space="preserve">osobnímu rozvoji nejistým uplatněním ve svém stávajícím oboru, nevyužitím svého potenciálu ve stávajícím zaměstnání, nízkým finančním ohodnocením nebo obavami z návratu na trh práce </w:t>
      </w:r>
      <w:r w:rsidR="002D6E4B" w:rsidRPr="00736A4C">
        <w:rPr>
          <w:rFonts w:cs="Arial"/>
        </w:rPr>
        <w:t>po</w:t>
      </w:r>
      <w:r w:rsidR="002D6E4B">
        <w:rPr>
          <w:rFonts w:cs="Arial"/>
        </w:rPr>
        <w:t> </w:t>
      </w:r>
      <w:r w:rsidRPr="00736A4C">
        <w:rPr>
          <w:rFonts w:cs="Arial"/>
        </w:rPr>
        <w:t>rodičovské dovolené.</w:t>
      </w:r>
    </w:p>
    <w:p w:rsidR="00F27A96" w:rsidRPr="00736A4C" w:rsidRDefault="00F27A96" w:rsidP="005C1B39">
      <w:pPr>
        <w:rPr>
          <w:rFonts w:cs="Arial"/>
        </w:rPr>
      </w:pPr>
      <w:r w:rsidRPr="00736A4C">
        <w:rPr>
          <w:rFonts w:cs="Arial"/>
        </w:rPr>
        <w:t>Požadavek na komplexnost v dalším vzdělávání je zase předpokladem k tomu,</w:t>
      </w:r>
      <w:r w:rsidR="004B2012" w:rsidRPr="004B2012">
        <w:rPr>
          <w:rFonts w:cs="Arial"/>
        </w:rPr>
        <w:t xml:space="preserve"> </w:t>
      </w:r>
      <w:r w:rsidRPr="00736A4C">
        <w:rPr>
          <w:rFonts w:cs="Arial"/>
        </w:rPr>
        <w:t xml:space="preserve">že </w:t>
      </w:r>
      <w:r w:rsidR="00583306" w:rsidRPr="00736A4C">
        <w:rPr>
          <w:rFonts w:cs="Arial"/>
        </w:rPr>
        <w:t>jednotlivec</w:t>
      </w:r>
      <w:r w:rsidRPr="00736A4C">
        <w:rPr>
          <w:rFonts w:cs="Arial"/>
        </w:rPr>
        <w:t xml:space="preserve"> </w:t>
      </w:r>
      <w:r w:rsidR="006F3BD0" w:rsidRPr="00736A4C">
        <w:rPr>
          <w:rFonts w:cs="Arial"/>
        </w:rPr>
        <w:t xml:space="preserve">bude </w:t>
      </w:r>
      <w:r w:rsidRPr="00736A4C">
        <w:rPr>
          <w:rFonts w:cs="Arial"/>
        </w:rPr>
        <w:t>vybaven potřebnými kompetencemi, které mu umožn</w:t>
      </w:r>
      <w:r w:rsidR="009E38E1">
        <w:rPr>
          <w:rFonts w:cs="Arial"/>
        </w:rPr>
        <w:t>í vykonávat náročnější pozice v </w:t>
      </w:r>
      <w:r w:rsidRPr="00736A4C">
        <w:rPr>
          <w:rFonts w:cs="Arial"/>
        </w:rPr>
        <w:t xml:space="preserve">oblasti digital jobs. Již nyní lze nalézt jednotlivé prvky, které by mohly být </w:t>
      </w:r>
      <w:r w:rsidR="006F3BD0" w:rsidRPr="00736A4C">
        <w:rPr>
          <w:rFonts w:cs="Arial"/>
        </w:rPr>
        <w:t xml:space="preserve">v případě digital jobs </w:t>
      </w:r>
      <w:r w:rsidRPr="00736A4C">
        <w:rPr>
          <w:rFonts w:cs="Arial"/>
        </w:rPr>
        <w:t>použity pro zvýšení potenciálu oblasti dalšího vzdělávání pro řešení přípravy dospělých</w:t>
      </w:r>
      <w:r w:rsidR="006F3BD0" w:rsidRPr="00736A4C">
        <w:rPr>
          <w:rFonts w:cs="Arial"/>
        </w:rPr>
        <w:t>:</w:t>
      </w:r>
      <w:r w:rsidRPr="00736A4C">
        <w:rPr>
          <w:rFonts w:cs="Arial"/>
        </w:rPr>
        <w:t xml:space="preserve"> </w:t>
      </w:r>
      <w:r w:rsidR="006F3BD0" w:rsidRPr="00736A4C">
        <w:rPr>
          <w:rFonts w:cs="Arial"/>
        </w:rPr>
        <w:t>o</w:t>
      </w:r>
      <w:r w:rsidRPr="00736A4C">
        <w:rPr>
          <w:rFonts w:cs="Arial"/>
        </w:rPr>
        <w:t>tevřený a online přístupný vzdělávací obsah, existence ECDL</w:t>
      </w:r>
      <w:r w:rsidR="0012673A" w:rsidRPr="00736A4C">
        <w:rPr>
          <w:rFonts w:cs="Arial"/>
        </w:rPr>
        <w:t xml:space="preserve"> sylabů (modulů)</w:t>
      </w:r>
      <w:r w:rsidRPr="00736A4C">
        <w:rPr>
          <w:rFonts w:cs="Arial"/>
        </w:rPr>
        <w:t>, profesních kvalifikací NSK</w:t>
      </w:r>
      <w:r w:rsidR="006F3BD0" w:rsidRPr="00736A4C">
        <w:rPr>
          <w:rFonts w:cs="Arial"/>
        </w:rPr>
        <w:t xml:space="preserve"> a</w:t>
      </w:r>
      <w:r w:rsidRPr="00736A4C">
        <w:rPr>
          <w:rFonts w:cs="Arial"/>
        </w:rPr>
        <w:t xml:space="preserve"> zákona č. 17</w:t>
      </w:r>
      <w:r w:rsidRPr="00736A4C">
        <w:rPr>
          <w:rFonts w:cs="Arial"/>
          <w:spacing w:val="24"/>
        </w:rPr>
        <w:t>9/</w:t>
      </w:r>
      <w:r w:rsidRPr="00736A4C">
        <w:rPr>
          <w:rFonts w:cs="Arial"/>
        </w:rPr>
        <w:t xml:space="preserve">2006 </w:t>
      </w:r>
      <w:r w:rsidR="006F3BD0" w:rsidRPr="00736A4C">
        <w:rPr>
          <w:rFonts w:cs="Arial"/>
        </w:rPr>
        <w:t>S</w:t>
      </w:r>
      <w:r w:rsidRPr="00736A4C">
        <w:rPr>
          <w:rFonts w:cs="Arial"/>
        </w:rPr>
        <w:t>b.</w:t>
      </w:r>
      <w:r w:rsidR="006F3BD0" w:rsidRPr="00736A4C">
        <w:rPr>
          <w:rFonts w:cs="Arial"/>
        </w:rPr>
        <w:t>,</w:t>
      </w:r>
      <w:r w:rsidRPr="00736A4C">
        <w:rPr>
          <w:rFonts w:cs="Arial"/>
        </w:rPr>
        <w:t xml:space="preserve"> o ověřování</w:t>
      </w:r>
      <w:r w:rsidR="003E09C2">
        <w:rPr>
          <w:rFonts w:cs="Arial"/>
        </w:rPr>
        <w:t xml:space="preserve"> a uznávání</w:t>
      </w:r>
      <w:r w:rsidRPr="00736A4C">
        <w:rPr>
          <w:rFonts w:cs="Arial"/>
        </w:rPr>
        <w:t xml:space="preserve"> výsledků dalšího vzdělávání</w:t>
      </w:r>
      <w:r w:rsidR="003E09C2">
        <w:rPr>
          <w:rFonts w:cs="Arial"/>
        </w:rPr>
        <w:t xml:space="preserve"> a o změně některých zákonů (zákon o uznávání výsledků dalšího vzdělávání), </w:t>
      </w:r>
      <w:r w:rsidRPr="00736A4C">
        <w:rPr>
          <w:rFonts w:cs="Arial"/>
        </w:rPr>
        <w:t>aktivní zapojení zaměstnavatelů do problematiky přípravy lidských zdrojů (firemní programy zasahující do vzdělávací oblasti, spolupráce v rámci sekto</w:t>
      </w:r>
      <w:r w:rsidR="009E38E1">
        <w:rPr>
          <w:rFonts w:cs="Arial"/>
        </w:rPr>
        <w:t xml:space="preserve">rových rad </w:t>
      </w:r>
      <w:r w:rsidR="002D6E4B">
        <w:rPr>
          <w:rFonts w:cs="Arial"/>
        </w:rPr>
        <w:t>na </w:t>
      </w:r>
      <w:r w:rsidR="009E38E1">
        <w:rPr>
          <w:rFonts w:cs="Arial"/>
        </w:rPr>
        <w:t>tvorbě NSK, NSP a </w:t>
      </w:r>
      <w:r w:rsidRPr="00736A4C">
        <w:rPr>
          <w:rFonts w:cs="Arial"/>
        </w:rPr>
        <w:t>sektorových dohodách) a další. Pro potřeby řešení problematiky digital jobs je potřeba tyto prvky propojit tak, aby v dalším vzdělávání vytvořily funkční, dostupný, otevřený, nízkoprahový a komplexní systém, kt</w:t>
      </w:r>
      <w:r w:rsidR="006F3BD0" w:rsidRPr="00736A4C">
        <w:rPr>
          <w:rFonts w:cs="Arial"/>
        </w:rPr>
        <w:t xml:space="preserve">erý bude respektovat limity </w:t>
      </w:r>
      <w:r w:rsidRPr="00736A4C">
        <w:rPr>
          <w:rFonts w:cs="Arial"/>
        </w:rPr>
        <w:t xml:space="preserve">vzdělávání dospělých a pro zaměstnavatele bude akceptovatelnou alternativou </w:t>
      </w:r>
      <w:r w:rsidR="002D6E4B" w:rsidRPr="00736A4C">
        <w:rPr>
          <w:rFonts w:cs="Arial"/>
        </w:rPr>
        <w:t>k</w:t>
      </w:r>
      <w:r w:rsidR="002D6E4B">
        <w:rPr>
          <w:rFonts w:cs="Arial"/>
        </w:rPr>
        <w:t> </w:t>
      </w:r>
      <w:r w:rsidRPr="00736A4C">
        <w:rPr>
          <w:rFonts w:cs="Arial"/>
        </w:rPr>
        <w:t>počátečnímu vzdělávání.</w:t>
      </w:r>
    </w:p>
    <w:p w:rsidR="00F27A96" w:rsidRPr="00736A4C" w:rsidRDefault="00F27A96" w:rsidP="005C1B39">
      <w:pPr>
        <w:rPr>
          <w:rFonts w:cs="Arial"/>
        </w:rPr>
      </w:pPr>
      <w:r w:rsidRPr="00736A4C">
        <w:rPr>
          <w:rFonts w:cs="Arial"/>
        </w:rPr>
        <w:t>Pro podporu informálního individuálního vzdělávání prostřednictvím digitá</w:t>
      </w:r>
      <w:r w:rsidR="00FA0CC6">
        <w:rPr>
          <w:rFonts w:cs="Arial"/>
        </w:rPr>
        <w:t>lních technologií chybí mechanis</w:t>
      </w:r>
      <w:r w:rsidRPr="00736A4C">
        <w:rPr>
          <w:rFonts w:cs="Arial"/>
        </w:rPr>
        <w:t>my a nástroje, které by zvýšily online dostupnost vzdělávacích</w:t>
      </w:r>
      <w:r w:rsidR="004B2012" w:rsidRPr="004B2012">
        <w:rPr>
          <w:rFonts w:cs="Arial"/>
        </w:rPr>
        <w:t xml:space="preserve"> </w:t>
      </w:r>
      <w:r w:rsidR="00AE2B80">
        <w:rPr>
          <w:rFonts w:cs="Arial"/>
        </w:rPr>
        <w:t>a </w:t>
      </w:r>
      <w:r w:rsidRPr="00736A4C">
        <w:rPr>
          <w:rFonts w:cs="Arial"/>
        </w:rPr>
        <w:t>informačních zdrojů vhodných pro informální individuální učení. Svůj vliv zde má také nedostatečná zkušenost veřejnosti s informálním individuálním vzděláváním prostřednictvím digitálních technologií a s tím spojená nízká informovanost.</w:t>
      </w:r>
      <w:r w:rsidR="009E1E97" w:rsidRPr="009E1E97">
        <w:rPr>
          <w:rFonts w:cs="Arial"/>
        </w:rPr>
        <w:t xml:space="preserve"> </w:t>
      </w:r>
    </w:p>
    <w:p w:rsidR="00F27A96" w:rsidRPr="00736A4C" w:rsidRDefault="00F27A96" w:rsidP="005C1B39">
      <w:pPr>
        <w:rPr>
          <w:rFonts w:cs="Arial"/>
        </w:rPr>
      </w:pPr>
      <w:r w:rsidRPr="00736A4C">
        <w:rPr>
          <w:rFonts w:cs="Arial"/>
        </w:rPr>
        <w:t>Online dostupný vzdělávací obsah může vzn</w:t>
      </w:r>
      <w:r w:rsidR="00FA0CC6">
        <w:rPr>
          <w:rFonts w:cs="Arial"/>
        </w:rPr>
        <w:t>ikat na bázi komerčních mechanis</w:t>
      </w:r>
      <w:r w:rsidRPr="00736A4C">
        <w:rPr>
          <w:rFonts w:cs="Arial"/>
        </w:rPr>
        <w:t>mů,</w:t>
      </w:r>
      <w:r w:rsidR="009E1E97" w:rsidRPr="009E1E97">
        <w:rPr>
          <w:rFonts w:cs="Arial"/>
        </w:rPr>
        <w:t xml:space="preserve"> </w:t>
      </w:r>
      <w:r w:rsidR="002D6E4B" w:rsidRPr="00736A4C">
        <w:rPr>
          <w:rFonts w:cs="Arial"/>
        </w:rPr>
        <w:t>za</w:t>
      </w:r>
      <w:r w:rsidR="002D6E4B">
        <w:rPr>
          <w:rFonts w:cs="Arial"/>
        </w:rPr>
        <w:t> </w:t>
      </w:r>
      <w:r w:rsidRPr="00736A4C">
        <w:rPr>
          <w:rFonts w:cs="Arial"/>
        </w:rPr>
        <w:t>přispění veřejných prostředků nebo na nekomerční dobrovolnické bázi. Obsah vznikající</w:t>
      </w:r>
      <w:r w:rsidR="004B2012" w:rsidRPr="004B2012">
        <w:rPr>
          <w:rFonts w:cs="Arial"/>
        </w:rPr>
        <w:t xml:space="preserve"> </w:t>
      </w:r>
      <w:r w:rsidR="00AE2B80">
        <w:rPr>
          <w:rFonts w:cs="Arial"/>
        </w:rPr>
        <w:t>z </w:t>
      </w:r>
      <w:r w:rsidRPr="00736A4C">
        <w:rPr>
          <w:rFonts w:cs="Arial"/>
        </w:rPr>
        <w:t>veřejných pr</w:t>
      </w:r>
      <w:r w:rsidR="00CD30AA" w:rsidRPr="00736A4C">
        <w:rPr>
          <w:rFonts w:cs="Arial"/>
        </w:rPr>
        <w:t>ostředků je v </w:t>
      </w:r>
      <w:r w:rsidRPr="00736A4C">
        <w:rPr>
          <w:rFonts w:cs="Arial"/>
        </w:rPr>
        <w:t xml:space="preserve">převážné </w:t>
      </w:r>
      <w:r w:rsidR="00E55B81" w:rsidRPr="00736A4C">
        <w:rPr>
          <w:rFonts w:cs="Arial"/>
        </w:rPr>
        <w:t xml:space="preserve">míře </w:t>
      </w:r>
      <w:r w:rsidRPr="00736A4C">
        <w:rPr>
          <w:rFonts w:cs="Arial"/>
        </w:rPr>
        <w:t>směřován k řešení potřeb ve společenském zájmu. Nejvýznamnější, avšak ne jedinou podporu tvorby digitálního obsahu z veřejných prostředků představují p</w:t>
      </w:r>
      <w:r w:rsidR="00E55B81" w:rsidRPr="00736A4C">
        <w:rPr>
          <w:rFonts w:cs="Arial"/>
        </w:rPr>
        <w:t>rojekty financované z ESF. Díky </w:t>
      </w:r>
      <w:r w:rsidRPr="00736A4C">
        <w:rPr>
          <w:rFonts w:cs="Arial"/>
        </w:rPr>
        <w:t xml:space="preserve">veřejným prostředkům vzniklo </w:t>
      </w:r>
      <w:r w:rsidRPr="00736A4C">
        <w:rPr>
          <w:rFonts w:cs="Arial"/>
        </w:rPr>
        <w:lastRenderedPageBreak/>
        <w:t xml:space="preserve">rozsáhlé množství materiálů, které mají potenciál pro využití při informálním učení jednotlivců. Pro produkty ESF vznikla Databáze produktů Evropského sociálního fondu v ČR, která </w:t>
      </w:r>
      <w:r w:rsidR="00E55B81" w:rsidRPr="00736A4C">
        <w:rPr>
          <w:rFonts w:cs="Arial"/>
        </w:rPr>
        <w:t xml:space="preserve">však </w:t>
      </w:r>
      <w:r w:rsidRPr="00736A4C">
        <w:rPr>
          <w:rFonts w:cs="Arial"/>
        </w:rPr>
        <w:t xml:space="preserve">není primárně určena pro podporu informálního vzdělávání. To se projevuje </w:t>
      </w:r>
      <w:r w:rsidR="00E55B81" w:rsidRPr="00736A4C">
        <w:rPr>
          <w:rFonts w:cs="Arial"/>
        </w:rPr>
        <w:t xml:space="preserve">jak </w:t>
      </w:r>
      <w:r w:rsidR="002D6E4B" w:rsidRPr="00736A4C">
        <w:rPr>
          <w:rFonts w:cs="Arial"/>
        </w:rPr>
        <w:t>na</w:t>
      </w:r>
      <w:r w:rsidR="002D6E4B">
        <w:rPr>
          <w:rFonts w:cs="Arial"/>
        </w:rPr>
        <w:t> </w:t>
      </w:r>
      <w:r w:rsidRPr="00736A4C">
        <w:rPr>
          <w:rFonts w:cs="Arial"/>
        </w:rPr>
        <w:t>technickém řešení, struktuře dat</w:t>
      </w:r>
      <w:r w:rsidR="00E55B81" w:rsidRPr="00736A4C">
        <w:rPr>
          <w:rFonts w:cs="Arial"/>
        </w:rPr>
        <w:t xml:space="preserve"> a</w:t>
      </w:r>
      <w:r w:rsidRPr="00736A4C">
        <w:rPr>
          <w:rFonts w:cs="Arial"/>
        </w:rPr>
        <w:t xml:space="preserve"> formě jejich prezentace, </w:t>
      </w:r>
      <w:r w:rsidR="00E55B81" w:rsidRPr="00736A4C">
        <w:rPr>
          <w:rFonts w:cs="Arial"/>
        </w:rPr>
        <w:t xml:space="preserve">tak </w:t>
      </w:r>
      <w:r w:rsidRPr="00736A4C">
        <w:rPr>
          <w:rFonts w:cs="Arial"/>
        </w:rPr>
        <w:t>na informovanosti o tomto nástroji mezi širokou veřejností. Problematika je zde navíc omezena pouze na výstupy projektů a nezabývá se dalšími informačními zdroji vznikajícími mimo ESF.</w:t>
      </w:r>
    </w:p>
    <w:p w:rsidR="00F27A96" w:rsidRPr="00736A4C" w:rsidRDefault="00F27A96" w:rsidP="005C1B39">
      <w:pPr>
        <w:rPr>
          <w:rFonts w:cs="Arial"/>
        </w:rPr>
      </w:pPr>
      <w:r w:rsidRPr="00736A4C">
        <w:rPr>
          <w:rFonts w:cs="Arial"/>
        </w:rPr>
        <w:t xml:space="preserve">Investice do tvorby online dostupného obsahu z veřejných prostředků nejsou dostatečně zúročeny při rozvoji informálního vzdělávání. Vzniká velké množství informačních zdrojů vhodných pro informální učení, které se </w:t>
      </w:r>
      <w:r w:rsidR="00830EC2" w:rsidRPr="00736A4C">
        <w:rPr>
          <w:rFonts w:cs="Arial"/>
        </w:rPr>
        <w:t xml:space="preserve">však </w:t>
      </w:r>
      <w:r w:rsidRPr="00736A4C">
        <w:rPr>
          <w:rFonts w:cs="Arial"/>
        </w:rPr>
        <w:t>jen obtížně dostávají k široké veřejnosti nebo</w:t>
      </w:r>
      <w:r w:rsidR="004B2012" w:rsidRPr="004B2012">
        <w:rPr>
          <w:rFonts w:cs="Arial"/>
        </w:rPr>
        <w:t xml:space="preserve"> </w:t>
      </w:r>
      <w:r w:rsidR="00AE2B80">
        <w:rPr>
          <w:rFonts w:cs="Arial"/>
        </w:rPr>
        <w:t>k </w:t>
      </w:r>
      <w:r w:rsidR="00830EC2" w:rsidRPr="00736A4C">
        <w:rPr>
          <w:rFonts w:cs="Arial"/>
        </w:rPr>
        <w:t>možným cílovým skupinám. V</w:t>
      </w:r>
      <w:r w:rsidRPr="00736A4C">
        <w:rPr>
          <w:rFonts w:cs="Arial"/>
        </w:rPr>
        <w:t>ýstupy, které mohou sloužit jako vzdělávací zdroje</w:t>
      </w:r>
      <w:r w:rsidR="00830EC2" w:rsidRPr="00736A4C">
        <w:rPr>
          <w:rFonts w:cs="Arial"/>
        </w:rPr>
        <w:t>,</w:t>
      </w:r>
      <w:r w:rsidRPr="00736A4C">
        <w:rPr>
          <w:rFonts w:cs="Arial"/>
        </w:rPr>
        <w:t xml:space="preserve"> </w:t>
      </w:r>
      <w:r w:rsidR="00830EC2" w:rsidRPr="00736A4C">
        <w:rPr>
          <w:rFonts w:cs="Arial"/>
        </w:rPr>
        <w:t xml:space="preserve">nejsou při poskytování veřejných prostředků </w:t>
      </w:r>
      <w:r w:rsidRPr="00736A4C">
        <w:rPr>
          <w:rFonts w:cs="Arial"/>
        </w:rPr>
        <w:t>systematicky identifikovány. Chybí úči</w:t>
      </w:r>
      <w:r w:rsidR="00FA0CC6">
        <w:rPr>
          <w:rFonts w:cs="Arial"/>
        </w:rPr>
        <w:t>nný, obecně akceptovaný mechanis</w:t>
      </w:r>
      <w:r w:rsidRPr="00736A4C">
        <w:rPr>
          <w:rFonts w:cs="Arial"/>
        </w:rPr>
        <w:t>mus pro zajištění zveřejňování vzdělávacích zdrojů v online přístupné podobě. Stávající výstupy pokrývají především ty oblasti, kterými se příjemci projektů</w:t>
      </w:r>
      <w:r w:rsidR="004B2012" w:rsidRPr="004B2012">
        <w:rPr>
          <w:rFonts w:cs="Arial"/>
        </w:rPr>
        <w:t xml:space="preserve"> </w:t>
      </w:r>
      <w:r w:rsidR="00AE2B80">
        <w:rPr>
          <w:rFonts w:cs="Arial"/>
        </w:rPr>
        <w:t>a </w:t>
      </w:r>
      <w:r w:rsidRPr="00736A4C">
        <w:rPr>
          <w:rFonts w:cs="Arial"/>
        </w:rPr>
        <w:t>dotací zabývají</w:t>
      </w:r>
      <w:r w:rsidR="00004988" w:rsidRPr="00736A4C">
        <w:rPr>
          <w:rFonts w:cs="Arial"/>
        </w:rPr>
        <w:t>,</w:t>
      </w:r>
      <w:r w:rsidRPr="00736A4C">
        <w:rPr>
          <w:rFonts w:cs="Arial"/>
        </w:rPr>
        <w:t xml:space="preserve"> nebo </w:t>
      </w:r>
      <w:r w:rsidR="00004988" w:rsidRPr="00736A4C">
        <w:rPr>
          <w:rFonts w:cs="Arial"/>
        </w:rPr>
        <w:t xml:space="preserve">je </w:t>
      </w:r>
      <w:r w:rsidRPr="00736A4C">
        <w:rPr>
          <w:rFonts w:cs="Arial"/>
        </w:rPr>
        <w:t>považují za důležité. Systematická podpora vzniku online informačních zdrojů z veřejných prostředků a jejich zveřejňování v otevřené a dostupné podobě mají potenciál pozitivně ovlivňovat informovanost a znalosti veřejnosti v mnoha oblastech, mají</w:t>
      </w:r>
      <w:r w:rsidR="00004988" w:rsidRPr="00736A4C">
        <w:rPr>
          <w:rFonts w:cs="Arial"/>
        </w:rPr>
        <w:t>cích</w:t>
      </w:r>
      <w:r w:rsidRPr="00736A4C">
        <w:rPr>
          <w:rFonts w:cs="Arial"/>
        </w:rPr>
        <w:t xml:space="preserve"> celospolečenský význam. </w:t>
      </w:r>
    </w:p>
    <w:p w:rsidR="00F27A96" w:rsidRPr="00736A4C" w:rsidRDefault="00F27A96" w:rsidP="005C1B39">
      <w:pPr>
        <w:tabs>
          <w:tab w:val="num" w:pos="1440"/>
        </w:tabs>
        <w:rPr>
          <w:rFonts w:cs="Arial"/>
        </w:rPr>
      </w:pPr>
      <w:r w:rsidRPr="00736A4C">
        <w:rPr>
          <w:rFonts w:cs="Arial"/>
        </w:rPr>
        <w:t>Pro zvýšení dostupnost</w:t>
      </w:r>
      <w:r w:rsidR="000F0F73" w:rsidRPr="00736A4C">
        <w:rPr>
          <w:rFonts w:cs="Arial"/>
        </w:rPr>
        <w:t>i relevantních dat a informací</w:t>
      </w:r>
      <w:r w:rsidRPr="00736A4C">
        <w:rPr>
          <w:rFonts w:cs="Arial"/>
        </w:rPr>
        <w:t xml:space="preserve"> pro vyhodnocován</w:t>
      </w:r>
      <w:r w:rsidR="00E33333" w:rsidRPr="00736A4C">
        <w:rPr>
          <w:rFonts w:cs="Arial"/>
        </w:rPr>
        <w:t>í stavu digitální gramotnosti v </w:t>
      </w:r>
      <w:r w:rsidRPr="00736A4C">
        <w:rPr>
          <w:rFonts w:cs="Arial"/>
        </w:rPr>
        <w:t>oblasti zaměstnanosti, konkurenceschopnosti, sociálního začleňování, rodiny</w:t>
      </w:r>
      <w:r w:rsidR="004B2012" w:rsidRPr="004B2012">
        <w:rPr>
          <w:rFonts w:cs="Arial"/>
        </w:rPr>
        <w:t xml:space="preserve"> </w:t>
      </w:r>
      <w:r w:rsidR="00AE2B80">
        <w:rPr>
          <w:rFonts w:cs="Arial"/>
        </w:rPr>
        <w:t>a </w:t>
      </w:r>
      <w:r w:rsidRPr="00736A4C">
        <w:rPr>
          <w:rFonts w:cs="Arial"/>
        </w:rPr>
        <w:t>veřejné správy chybí především podpora pro realizaci relevantních výzkumných</w:t>
      </w:r>
      <w:r w:rsidR="004B2012" w:rsidRPr="004B2012">
        <w:rPr>
          <w:rFonts w:cs="Arial"/>
        </w:rPr>
        <w:t xml:space="preserve"> </w:t>
      </w:r>
      <w:r w:rsidR="00AE2B80">
        <w:rPr>
          <w:rFonts w:cs="Arial"/>
        </w:rPr>
        <w:t>a </w:t>
      </w:r>
      <w:r w:rsidRPr="00736A4C">
        <w:rPr>
          <w:rFonts w:cs="Arial"/>
        </w:rPr>
        <w:t xml:space="preserve">evaluačních aktivit a není zajištěna koordinační role v oblasti stanovování požadavků </w:t>
      </w:r>
      <w:r w:rsidR="002D6E4B" w:rsidRPr="00736A4C">
        <w:rPr>
          <w:rFonts w:cs="Arial"/>
        </w:rPr>
        <w:t>na</w:t>
      </w:r>
      <w:r w:rsidR="002D6E4B">
        <w:rPr>
          <w:rFonts w:cs="Arial"/>
        </w:rPr>
        <w:t> </w:t>
      </w:r>
      <w:r w:rsidRPr="00736A4C">
        <w:rPr>
          <w:rFonts w:cs="Arial"/>
        </w:rPr>
        <w:t>výzkumné a evaluační akti</w:t>
      </w:r>
      <w:r w:rsidR="00E33333" w:rsidRPr="00736A4C">
        <w:rPr>
          <w:rFonts w:cs="Arial"/>
        </w:rPr>
        <w:t>vity, dostupnost a </w:t>
      </w:r>
      <w:r w:rsidRPr="00736A4C">
        <w:rPr>
          <w:rFonts w:cs="Arial"/>
        </w:rPr>
        <w:t>otevřenost datových zdrojů v oblasti digitální gramotnosti.</w:t>
      </w:r>
    </w:p>
    <w:p w:rsidR="00F27A96" w:rsidRPr="00736A4C" w:rsidRDefault="00EF04AC" w:rsidP="00450E75">
      <w:pPr>
        <w:keepNext/>
        <w:spacing w:before="360"/>
        <w:rPr>
          <w:rFonts w:cs="Arial"/>
        </w:rPr>
      </w:pPr>
      <w:r w:rsidRPr="00736A4C">
        <w:rPr>
          <w:rFonts w:cs="Arial"/>
          <w:noProof/>
        </w:rPr>
        <w:lastRenderedPageBreak/>
        <w:drawing>
          <wp:inline distT="0" distB="0" distL="0" distR="0" wp14:anchorId="3D43A0EC" wp14:editId="668141B1">
            <wp:extent cx="5803900" cy="3923665"/>
            <wp:effectExtent l="19050" t="0" r="44450" b="635"/>
            <wp:docPr id="2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F27A96" w:rsidRPr="00736A4C" w:rsidRDefault="00F27A96" w:rsidP="00450E75">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19</w:t>
      </w:r>
      <w:r w:rsidR="00EB0FF3" w:rsidRPr="00736A4C">
        <w:rPr>
          <w:rFonts w:cs="Arial"/>
        </w:rPr>
        <w:fldChar w:fldCharType="end"/>
      </w:r>
      <w:r w:rsidR="00F4113D" w:rsidRPr="00736A4C">
        <w:rPr>
          <w:rFonts w:cs="Arial"/>
        </w:rPr>
        <w:t>:</w:t>
      </w:r>
      <w:r w:rsidRPr="00736A4C">
        <w:rPr>
          <w:rFonts w:cs="Arial"/>
        </w:rPr>
        <w:t xml:space="preserve"> Příčiny nedostatečných a neefektivních m</w:t>
      </w:r>
      <w:r w:rsidR="00450E75" w:rsidRPr="00736A4C">
        <w:rPr>
          <w:rFonts w:cs="Arial"/>
        </w:rPr>
        <w:t>ožností celoživotního učení pro </w:t>
      </w:r>
      <w:r w:rsidRPr="00736A4C">
        <w:rPr>
          <w:rFonts w:cs="Arial"/>
        </w:rPr>
        <w:t>z</w:t>
      </w:r>
      <w:r w:rsidR="00450E75" w:rsidRPr="00736A4C">
        <w:rPr>
          <w:rFonts w:cs="Arial"/>
        </w:rPr>
        <w:t>ískávání digitálních </w:t>
      </w:r>
      <w:r w:rsidR="00F4113D" w:rsidRPr="00736A4C">
        <w:rPr>
          <w:rFonts w:cs="Arial"/>
        </w:rPr>
        <w:t>kompetencí</w:t>
      </w:r>
    </w:p>
    <w:p w:rsidR="009D58F1" w:rsidRPr="00736A4C" w:rsidRDefault="009D58F1" w:rsidP="00552EE8">
      <w:pPr>
        <w:pStyle w:val="Nadpis4"/>
      </w:pPr>
      <w:r w:rsidRPr="00736A4C">
        <w:t xml:space="preserve">Stanovení cílů a opatření v oblasti podpory systému vzdělávání a učení </w:t>
      </w:r>
      <w:r w:rsidR="00A7192A" w:rsidRPr="00736A4C">
        <w:t xml:space="preserve">prostřednictvím </w:t>
      </w:r>
      <w:r w:rsidRPr="00736A4C">
        <w:t>digitálních</w:t>
      </w:r>
      <w:r w:rsidR="00A7192A" w:rsidRPr="00736A4C">
        <w:t xml:space="preserve"> technologií</w:t>
      </w:r>
    </w:p>
    <w:p w:rsidR="00F27A96" w:rsidRPr="00736A4C" w:rsidRDefault="00F27A96" w:rsidP="005C1B39">
      <w:pPr>
        <w:rPr>
          <w:rFonts w:cs="Arial"/>
        </w:rPr>
      </w:pPr>
      <w:r w:rsidRPr="00736A4C">
        <w:rPr>
          <w:rFonts w:cs="Arial"/>
        </w:rPr>
        <w:t xml:space="preserve">Hlavním cílem v oblasti </w:t>
      </w:r>
      <w:r w:rsidR="008727A7" w:rsidRPr="00736A4C">
        <w:rPr>
          <w:rFonts w:cs="Arial"/>
        </w:rPr>
        <w:t xml:space="preserve">podpory </w:t>
      </w:r>
      <w:r w:rsidRPr="00736A4C">
        <w:rPr>
          <w:rFonts w:cs="Arial"/>
        </w:rPr>
        <w:t>systému vzdělávání a učení je zvýšení efektivity</w:t>
      </w:r>
      <w:r w:rsidR="004B2012" w:rsidRPr="004B2012">
        <w:rPr>
          <w:rFonts w:cs="Arial"/>
        </w:rPr>
        <w:t xml:space="preserve"> </w:t>
      </w:r>
      <w:r w:rsidR="00AE2B80">
        <w:rPr>
          <w:rFonts w:cs="Arial"/>
        </w:rPr>
        <w:t>a </w:t>
      </w:r>
      <w:r w:rsidRPr="00736A4C">
        <w:rPr>
          <w:rFonts w:cs="Arial"/>
        </w:rPr>
        <w:t xml:space="preserve">dostupnosti vhodných forem učení a vzdělávání </w:t>
      </w:r>
      <w:r w:rsidR="00A7192A" w:rsidRPr="00736A4C">
        <w:rPr>
          <w:rFonts w:cs="Arial"/>
        </w:rPr>
        <w:t>prostřednictvím digitálních technologií</w:t>
      </w:r>
      <w:r w:rsidR="004B2012" w:rsidRPr="004B2012">
        <w:rPr>
          <w:rFonts w:cs="Arial"/>
        </w:rPr>
        <w:t xml:space="preserve"> </w:t>
      </w:r>
      <w:r w:rsidR="00AE2B80">
        <w:rPr>
          <w:rFonts w:cs="Arial"/>
        </w:rPr>
        <w:t>v </w:t>
      </w:r>
      <w:r w:rsidRPr="00736A4C">
        <w:rPr>
          <w:rFonts w:cs="Arial"/>
        </w:rPr>
        <w:t xml:space="preserve">celoživotní perspektivě. Naplnění tohoto cíle je významné z hlediska eliminace nedostatečnosti či </w:t>
      </w:r>
      <w:r w:rsidR="008727A7" w:rsidRPr="00736A4C">
        <w:rPr>
          <w:rFonts w:cs="Arial"/>
        </w:rPr>
        <w:t>neefektivity současných možností</w:t>
      </w:r>
      <w:r w:rsidRPr="00736A4C">
        <w:rPr>
          <w:rFonts w:cs="Arial"/>
        </w:rPr>
        <w:t xml:space="preserve"> celoživotního učení. </w:t>
      </w:r>
    </w:p>
    <w:p w:rsidR="00F27A96" w:rsidRPr="00736A4C" w:rsidRDefault="00F27A96" w:rsidP="005C1B39">
      <w:pPr>
        <w:rPr>
          <w:rFonts w:cs="Arial"/>
        </w:rPr>
      </w:pPr>
      <w:r w:rsidRPr="00736A4C">
        <w:rPr>
          <w:rFonts w:cs="Arial"/>
        </w:rPr>
        <w:t xml:space="preserve">Dílčími cíli v oblasti </w:t>
      </w:r>
      <w:r w:rsidR="00540BEA" w:rsidRPr="00736A4C">
        <w:rPr>
          <w:rFonts w:cs="Arial"/>
        </w:rPr>
        <w:t xml:space="preserve">podpory </w:t>
      </w:r>
      <w:r w:rsidRPr="00736A4C">
        <w:rPr>
          <w:rFonts w:cs="Arial"/>
        </w:rPr>
        <w:t xml:space="preserve">systému vzdělávání a učení </w:t>
      </w:r>
      <w:r w:rsidR="00540BEA" w:rsidRPr="00736A4C">
        <w:rPr>
          <w:rFonts w:cs="Arial"/>
        </w:rPr>
        <w:t>pro</w:t>
      </w:r>
      <w:r w:rsidR="00575382" w:rsidRPr="00736A4C">
        <w:rPr>
          <w:rFonts w:cs="Arial"/>
        </w:rPr>
        <w:t xml:space="preserve"> získávání </w:t>
      </w:r>
      <w:r w:rsidRPr="00736A4C">
        <w:rPr>
          <w:rFonts w:cs="Arial"/>
        </w:rPr>
        <w:t xml:space="preserve">digitálních </w:t>
      </w:r>
      <w:r w:rsidR="00575382" w:rsidRPr="00736A4C">
        <w:rPr>
          <w:rFonts w:cs="Arial"/>
        </w:rPr>
        <w:t xml:space="preserve">kompetencí </w:t>
      </w:r>
      <w:r w:rsidRPr="00736A4C">
        <w:rPr>
          <w:rFonts w:cs="Arial"/>
        </w:rPr>
        <w:t>jsou:</w:t>
      </w:r>
    </w:p>
    <w:p w:rsidR="00F27A96" w:rsidRPr="00736A4C" w:rsidRDefault="00F27A96" w:rsidP="008727A7">
      <w:pPr>
        <w:pStyle w:val="OdrkyEQerven"/>
        <w:spacing w:before="60"/>
        <w:rPr>
          <w:rFonts w:cs="Arial"/>
        </w:rPr>
      </w:pPr>
      <w:r w:rsidRPr="00736A4C">
        <w:rPr>
          <w:rFonts w:cs="Arial"/>
        </w:rPr>
        <w:t>Zavedení opatření pro zajištění kvality digitálního vzdělávání.</w:t>
      </w:r>
    </w:p>
    <w:p w:rsidR="00F27A96" w:rsidRPr="00736A4C" w:rsidRDefault="00F27A96" w:rsidP="008727A7">
      <w:pPr>
        <w:pStyle w:val="OdrkyEQerven"/>
        <w:spacing w:before="60"/>
        <w:rPr>
          <w:rFonts w:cs="Arial"/>
        </w:rPr>
      </w:pPr>
      <w:r w:rsidRPr="00736A4C">
        <w:rPr>
          <w:rFonts w:cs="Arial"/>
        </w:rPr>
        <w:t>Zvýšení využitelnosti dalšího vzdělávání pro přípravu dospělých, která jim umožní získat komplexní dovednosti pro uplatnění v digital jobs.</w:t>
      </w:r>
    </w:p>
    <w:p w:rsidR="00F27A96" w:rsidRPr="00736A4C" w:rsidRDefault="00F27A96" w:rsidP="008727A7">
      <w:pPr>
        <w:pStyle w:val="OdrkyEQerven"/>
        <w:spacing w:before="60"/>
        <w:rPr>
          <w:rFonts w:cs="Arial"/>
        </w:rPr>
      </w:pPr>
      <w:r w:rsidRPr="00736A4C">
        <w:rPr>
          <w:rFonts w:cs="Arial"/>
        </w:rPr>
        <w:t xml:space="preserve">Zvýšení </w:t>
      </w:r>
      <w:r w:rsidR="00AC4236" w:rsidRPr="00736A4C">
        <w:rPr>
          <w:rFonts w:cs="Arial"/>
        </w:rPr>
        <w:t>využitelnosti</w:t>
      </w:r>
      <w:r w:rsidRPr="00736A4C">
        <w:rPr>
          <w:rFonts w:cs="Arial"/>
        </w:rPr>
        <w:t xml:space="preserve"> </w:t>
      </w:r>
      <w:r w:rsidR="00AC4236" w:rsidRPr="00736A4C">
        <w:rPr>
          <w:rFonts w:cs="Arial"/>
        </w:rPr>
        <w:t>digitálních</w:t>
      </w:r>
      <w:r w:rsidRPr="00736A4C">
        <w:rPr>
          <w:rFonts w:cs="Arial"/>
        </w:rPr>
        <w:t xml:space="preserve"> technologií pro</w:t>
      </w:r>
      <w:r w:rsidR="00540BEA" w:rsidRPr="00736A4C">
        <w:rPr>
          <w:rFonts w:cs="Arial"/>
        </w:rPr>
        <w:t xml:space="preserve"> individuální informální učení.</w:t>
      </w:r>
    </w:p>
    <w:p w:rsidR="00F27A96" w:rsidRPr="00736A4C" w:rsidRDefault="00F27A96" w:rsidP="008727A7">
      <w:pPr>
        <w:pStyle w:val="OdrkyEQerven"/>
        <w:spacing w:before="60"/>
        <w:rPr>
          <w:rFonts w:cs="Arial"/>
        </w:rPr>
      </w:pPr>
      <w:r w:rsidRPr="00736A4C">
        <w:rPr>
          <w:rFonts w:cs="Arial"/>
        </w:rPr>
        <w:t>Zvýšení dostupnosti relevantních dat pro monitorování a vyhodnocování stavu digitální gramotnosti v jednotlivých prioritních okruzích této strategie.</w:t>
      </w:r>
    </w:p>
    <w:p w:rsidR="00F27A96" w:rsidRPr="00736A4C" w:rsidRDefault="00F27A96" w:rsidP="008727A7">
      <w:pPr>
        <w:pStyle w:val="OdrkyEQerven"/>
        <w:spacing w:before="60"/>
        <w:rPr>
          <w:rFonts w:cs="Arial"/>
        </w:rPr>
      </w:pPr>
      <w:r w:rsidRPr="00736A4C">
        <w:rPr>
          <w:rFonts w:cs="Arial"/>
        </w:rPr>
        <w:t>Rozvinutí spolupráce se stakeholder</w:t>
      </w:r>
      <w:r w:rsidR="00540BEA" w:rsidRPr="00736A4C">
        <w:rPr>
          <w:rFonts w:cs="Arial"/>
        </w:rPr>
        <w:t>y</w:t>
      </w:r>
      <w:r w:rsidRPr="00736A4C">
        <w:rPr>
          <w:rFonts w:cs="Arial"/>
        </w:rPr>
        <w:t xml:space="preserve"> v oblasti digitální gramotnosti.</w:t>
      </w:r>
    </w:p>
    <w:p w:rsidR="0052475A" w:rsidRPr="00736A4C" w:rsidRDefault="0052475A" w:rsidP="005C1B39">
      <w:pPr>
        <w:pStyle w:val="Schemaobrazku"/>
        <w:keepNext/>
        <w:rPr>
          <w:rFonts w:cs="Arial"/>
        </w:rPr>
      </w:pPr>
      <w:r w:rsidRPr="00736A4C">
        <w:rPr>
          <w:rFonts w:cs="Arial"/>
        </w:rPr>
        <w:lastRenderedPageBreak/>
        <w:drawing>
          <wp:inline distT="0" distB="0" distL="0" distR="0" wp14:anchorId="07C219D7" wp14:editId="3C660E38">
            <wp:extent cx="5876925" cy="5295900"/>
            <wp:effectExtent l="0" t="0" r="0" b="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52475A" w:rsidRPr="00736A4C" w:rsidRDefault="0052475A" w:rsidP="005C1B39">
      <w:pPr>
        <w:pStyle w:val="Schemaobrazku"/>
        <w:rPr>
          <w:rFonts w:cs="Arial"/>
        </w:rPr>
      </w:pPr>
      <w:r w:rsidRPr="00736A4C">
        <w:rPr>
          <w:rFonts w:cs="Arial"/>
        </w:rPr>
        <w:t xml:space="preserve">Obrázek </w:t>
      </w:r>
      <w:r w:rsidR="00EB0FF3" w:rsidRPr="00736A4C">
        <w:rPr>
          <w:rFonts w:cs="Arial"/>
        </w:rPr>
        <w:fldChar w:fldCharType="begin"/>
      </w:r>
      <w:r w:rsidRPr="00736A4C">
        <w:rPr>
          <w:rFonts w:cs="Arial"/>
        </w:rPr>
        <w:instrText xml:space="preserve"> SEQ Obrázek \* ARABIC </w:instrText>
      </w:r>
      <w:r w:rsidR="00EB0FF3" w:rsidRPr="00736A4C">
        <w:rPr>
          <w:rFonts w:cs="Arial"/>
        </w:rPr>
        <w:fldChar w:fldCharType="separate"/>
      </w:r>
      <w:r w:rsidR="00C3487E">
        <w:rPr>
          <w:rFonts w:cs="Arial"/>
        </w:rPr>
        <w:t>20</w:t>
      </w:r>
      <w:r w:rsidR="00EB0FF3" w:rsidRPr="00736A4C">
        <w:rPr>
          <w:rFonts w:cs="Arial"/>
        </w:rPr>
        <w:fldChar w:fldCharType="end"/>
      </w:r>
      <w:r w:rsidR="00F4113D" w:rsidRPr="00736A4C">
        <w:rPr>
          <w:rFonts w:cs="Arial"/>
        </w:rPr>
        <w:t>:</w:t>
      </w:r>
      <w:r w:rsidRPr="00736A4C">
        <w:rPr>
          <w:rFonts w:cs="Arial"/>
        </w:rPr>
        <w:t xml:space="preserve"> Cíle a opatření pro oblast podpory systému vzdělávání a učení </w:t>
      </w:r>
      <w:r w:rsidR="00A7192A" w:rsidRPr="00736A4C">
        <w:rPr>
          <w:rFonts w:cs="Arial"/>
        </w:rPr>
        <w:t xml:space="preserve">prostřednictvím </w:t>
      </w:r>
      <w:r w:rsidRPr="00736A4C">
        <w:rPr>
          <w:rFonts w:cs="Arial"/>
        </w:rPr>
        <w:t xml:space="preserve">digitálních </w:t>
      </w:r>
      <w:r w:rsidR="00A7192A" w:rsidRPr="00736A4C">
        <w:rPr>
          <w:rFonts w:cs="Arial"/>
        </w:rPr>
        <w:t>technologií</w:t>
      </w:r>
    </w:p>
    <w:p w:rsidR="004E4F51" w:rsidRDefault="004E4F51" w:rsidP="00552EE8">
      <w:pPr>
        <w:pStyle w:val="Nadpis4"/>
      </w:pPr>
    </w:p>
    <w:p w:rsidR="001F1263" w:rsidRPr="00736A4C" w:rsidRDefault="001F1263" w:rsidP="00552EE8">
      <w:pPr>
        <w:pStyle w:val="Nadpis4"/>
      </w:pPr>
      <w:r w:rsidRPr="00736A4C">
        <w:t xml:space="preserve">Opatření </w:t>
      </w:r>
      <w:r w:rsidR="00B269B5">
        <w:t>pro realizaci strategického cíle</w:t>
      </w:r>
      <w:r w:rsidR="00B269B5" w:rsidRPr="00736A4C" w:rsidDel="00B269B5">
        <w:t xml:space="preserve"> </w:t>
      </w:r>
      <w:r w:rsidRPr="00736A4C">
        <w:t>podpor</w:t>
      </w:r>
      <w:r w:rsidR="00B269B5">
        <w:t>a</w:t>
      </w:r>
      <w:r w:rsidR="00AE2B80">
        <w:t xml:space="preserve"> systému vzdělávání a </w:t>
      </w:r>
      <w:r w:rsidRPr="00736A4C">
        <w:t xml:space="preserve">učení </w:t>
      </w:r>
      <w:r w:rsidR="00DA2A5A" w:rsidRPr="00736A4C">
        <w:t xml:space="preserve">pro získávání </w:t>
      </w:r>
      <w:r w:rsidRPr="00736A4C">
        <w:t>digitálních kompetencí</w:t>
      </w:r>
    </w:p>
    <w:p w:rsidR="00F27A96" w:rsidRPr="00736A4C" w:rsidRDefault="00264DA6" w:rsidP="005C1B39">
      <w:pPr>
        <w:pStyle w:val="Vrazncitt"/>
        <w:framePr w:wrap="around"/>
        <w:rPr>
          <w:rFonts w:cs="Arial"/>
        </w:rPr>
      </w:pPr>
      <w:r w:rsidRPr="00736A4C">
        <w:rPr>
          <w:rFonts w:cs="Arial"/>
        </w:rPr>
        <w:t>Opatření 6.1</w:t>
      </w:r>
      <w:r w:rsidRPr="00736A4C">
        <w:rPr>
          <w:rFonts w:cs="Arial"/>
        </w:rPr>
        <w:tab/>
      </w:r>
      <w:r w:rsidR="00F27A96" w:rsidRPr="00736A4C">
        <w:rPr>
          <w:rFonts w:cs="Arial"/>
        </w:rPr>
        <w:t>Zavedení nástrojů a podpora využitelnosti stávajících nás</w:t>
      </w:r>
      <w:r w:rsidRPr="00736A4C">
        <w:rPr>
          <w:rFonts w:cs="Arial"/>
        </w:rPr>
        <w:t>trojů pro </w:t>
      </w:r>
      <w:r w:rsidR="00F27A96" w:rsidRPr="00736A4C">
        <w:rPr>
          <w:rFonts w:cs="Arial"/>
        </w:rPr>
        <w:t xml:space="preserve">stanovování vzdělávacích cílů </w:t>
      </w:r>
      <w:r w:rsidR="00486053" w:rsidRPr="00736A4C">
        <w:rPr>
          <w:rFonts w:cs="Arial"/>
        </w:rPr>
        <w:t>v oblasti digitálních kompetencí a jejich </w:t>
      </w:r>
      <w:r w:rsidR="00CF363A" w:rsidRPr="00736A4C">
        <w:rPr>
          <w:rFonts w:cs="Arial"/>
        </w:rPr>
        <w:t>ověřování</w:t>
      </w:r>
    </w:p>
    <w:p w:rsidR="00F27A96" w:rsidRPr="00736A4C" w:rsidRDefault="00F27A96" w:rsidP="005C1B39">
      <w:pPr>
        <w:rPr>
          <w:rFonts w:cs="Arial"/>
          <w:b/>
        </w:rPr>
      </w:pPr>
      <w:r w:rsidRPr="00736A4C">
        <w:rPr>
          <w:rFonts w:cs="Arial"/>
          <w:b/>
        </w:rPr>
        <w:t xml:space="preserve">Cíle opatření: </w:t>
      </w:r>
      <w:r w:rsidRPr="00736A4C">
        <w:rPr>
          <w:rFonts w:cs="Arial"/>
        </w:rPr>
        <w:t>Zavedení systému, který usnadní jednotlivcům i zadavatelům vzdělávání stanovovat vzdělávací cíle v oblasti digitálních kompetencí. Vznikne společný rámec digitálních kompetencí, který bude rozčleněn do profilů</w:t>
      </w:r>
      <w:r w:rsidR="00734940" w:rsidRPr="00736A4C">
        <w:rPr>
          <w:rFonts w:cs="Arial"/>
        </w:rPr>
        <w:t>,</w:t>
      </w:r>
      <w:r w:rsidRPr="00736A4C">
        <w:rPr>
          <w:rFonts w:cs="Arial"/>
        </w:rPr>
        <w:t xml:space="preserve"> odpovídajících využívání digitálních </w:t>
      </w:r>
      <w:r w:rsidRPr="00736A4C">
        <w:rPr>
          <w:rFonts w:cs="Arial"/>
        </w:rPr>
        <w:lastRenderedPageBreak/>
        <w:t>technologií pro potřeby sociálního začleňování, života rodiny a trhu práce</w:t>
      </w:r>
      <w:r w:rsidR="003817FB">
        <w:rPr>
          <w:rStyle w:val="Znakapoznpodarou"/>
          <w:rFonts w:cs="Arial"/>
        </w:rPr>
        <w:footnoteReference w:id="95"/>
      </w:r>
      <w:r w:rsidRPr="00736A4C">
        <w:rPr>
          <w:rFonts w:cs="Arial"/>
        </w:rPr>
        <w:t>. Dále budou přijaty standardy, které zaručí vhodné využití nabídky vzdělávacích kurzů a podpoří jednotlivce</w:t>
      </w:r>
      <w:r w:rsidR="004B2012" w:rsidRPr="004B2012">
        <w:rPr>
          <w:rFonts w:cs="Arial"/>
        </w:rPr>
        <w:t xml:space="preserve"> </w:t>
      </w:r>
      <w:r w:rsidR="00703B4E">
        <w:rPr>
          <w:rFonts w:cs="Arial"/>
        </w:rPr>
        <w:t>i </w:t>
      </w:r>
      <w:r w:rsidRPr="00736A4C">
        <w:rPr>
          <w:rFonts w:cs="Arial"/>
        </w:rPr>
        <w:t>zadavatele v tom, aby splnění těchto standardů zvýšilo jejich ochranu v oblasti kvality</w:t>
      </w:r>
      <w:r w:rsidR="004B2012" w:rsidRPr="004B2012">
        <w:rPr>
          <w:rFonts w:cs="Arial"/>
        </w:rPr>
        <w:t xml:space="preserve"> </w:t>
      </w:r>
      <w:r w:rsidRPr="00736A4C">
        <w:rPr>
          <w:rFonts w:cs="Arial"/>
        </w:rPr>
        <w:t xml:space="preserve">a cílení vzdělávání. Cílem tohoto opatření je definovat rámcové okruhy a pravidla </w:t>
      </w:r>
      <w:r w:rsidR="002D6E4B" w:rsidRPr="00736A4C">
        <w:rPr>
          <w:rFonts w:cs="Arial"/>
        </w:rPr>
        <w:t>pro</w:t>
      </w:r>
      <w:r w:rsidR="002D6E4B">
        <w:rPr>
          <w:rFonts w:cs="Arial"/>
        </w:rPr>
        <w:t> </w:t>
      </w:r>
      <w:r w:rsidRPr="00736A4C">
        <w:rPr>
          <w:rFonts w:cs="Arial"/>
        </w:rPr>
        <w:t>další vzdělávání v</w:t>
      </w:r>
      <w:r w:rsidR="00734940" w:rsidRPr="00736A4C">
        <w:rPr>
          <w:rFonts w:cs="Arial"/>
        </w:rPr>
        <w:t xml:space="preserve"> oblasti digitálních kompetencí – </w:t>
      </w:r>
      <w:r w:rsidRPr="00736A4C">
        <w:rPr>
          <w:rFonts w:cs="Arial"/>
        </w:rPr>
        <w:t>rozhodně se nejedná o náhrad</w:t>
      </w:r>
      <w:r w:rsidR="00AE2B80">
        <w:rPr>
          <w:rFonts w:cs="Arial"/>
        </w:rPr>
        <w:t>u stávajících funkčních mechanis</w:t>
      </w:r>
      <w:r w:rsidRPr="00736A4C">
        <w:rPr>
          <w:rFonts w:cs="Arial"/>
        </w:rPr>
        <w:t>mů</w:t>
      </w:r>
      <w:r w:rsidRPr="00736A4C">
        <w:rPr>
          <w:rStyle w:val="Znakapoznpodarou"/>
          <w:rFonts w:cs="Arial"/>
        </w:rPr>
        <w:footnoteReference w:id="96"/>
      </w:r>
      <w:r w:rsidRPr="00736A4C">
        <w:rPr>
          <w:rFonts w:cs="Arial"/>
        </w:rPr>
        <w:t>, ale o zajištění možnost</w:t>
      </w:r>
      <w:r w:rsidR="00AE2B80">
        <w:rPr>
          <w:rFonts w:cs="Arial"/>
        </w:rPr>
        <w:t>i tyto a případně další mechanis</w:t>
      </w:r>
      <w:r w:rsidRPr="00736A4C">
        <w:rPr>
          <w:rFonts w:cs="Arial"/>
        </w:rPr>
        <w:t xml:space="preserve">my správně aplikovat pro potřeby jednotlivců a zadavatelů. </w:t>
      </w:r>
    </w:p>
    <w:p w:rsidR="00F27A96" w:rsidRPr="00736A4C" w:rsidRDefault="00F27A96" w:rsidP="0097768C">
      <w:pPr>
        <w:rPr>
          <w:rFonts w:cs="Arial"/>
        </w:rPr>
      </w:pPr>
      <w:r w:rsidRPr="00736A4C">
        <w:rPr>
          <w:rFonts w:cs="Arial"/>
          <w:b/>
        </w:rPr>
        <w:t>Indikátory úspěšné realizace</w:t>
      </w:r>
      <w:r w:rsidR="00901012">
        <w:rPr>
          <w:rStyle w:val="Znakapoznpodarou"/>
          <w:rFonts w:cs="Arial"/>
          <w:b/>
          <w:szCs w:val="20"/>
        </w:rPr>
        <w:footnoteReference w:id="97"/>
      </w:r>
      <w:r w:rsidR="00901012" w:rsidRPr="00736A4C">
        <w:rPr>
          <w:rFonts w:cs="Arial"/>
          <w:b/>
          <w:szCs w:val="20"/>
        </w:rPr>
        <w:t>:</w:t>
      </w:r>
    </w:p>
    <w:p w:rsidR="00325842" w:rsidRPr="00736A4C" w:rsidRDefault="00325842" w:rsidP="0097768C">
      <w:pPr>
        <w:pStyle w:val="OdrkyEQerven"/>
        <w:spacing w:before="60"/>
        <w:rPr>
          <w:rFonts w:cs="Arial"/>
        </w:rPr>
      </w:pPr>
      <w:r w:rsidRPr="00736A4C">
        <w:rPr>
          <w:rFonts w:cs="Arial"/>
        </w:rPr>
        <w:t>Jsou vytvořeny, zveřejněny a implementovány profily digitálních kompetencí</w:t>
      </w:r>
      <w:r w:rsidR="004B2012" w:rsidRPr="004B2012">
        <w:rPr>
          <w:rFonts w:cs="Arial"/>
        </w:rPr>
        <w:t xml:space="preserve"> </w:t>
      </w:r>
      <w:r w:rsidR="00AE2B80">
        <w:rPr>
          <w:rFonts w:cs="Arial"/>
        </w:rPr>
        <w:t>a </w:t>
      </w:r>
      <w:r w:rsidRPr="00736A4C">
        <w:rPr>
          <w:rFonts w:cs="Arial"/>
        </w:rPr>
        <w:t>standardů poskytovatelů vzdělávání v oblasti digitálních kompetencí.</w:t>
      </w:r>
    </w:p>
    <w:p w:rsidR="00325842" w:rsidRPr="00736A4C" w:rsidRDefault="0097768C" w:rsidP="0097768C">
      <w:pPr>
        <w:pStyle w:val="OdrkyEQerven"/>
        <w:spacing w:before="60"/>
        <w:rPr>
          <w:rFonts w:cs="Arial"/>
        </w:rPr>
      </w:pPr>
      <w:r w:rsidRPr="00736A4C">
        <w:rPr>
          <w:rFonts w:cs="Arial"/>
        </w:rPr>
        <w:t>Jsou zavedeny norm</w:t>
      </w:r>
      <w:r w:rsidRPr="00736A4C">
        <w:rPr>
          <w:rFonts w:cs="Arial"/>
          <w:spacing w:val="24"/>
        </w:rPr>
        <w:t>y/</w:t>
      </w:r>
      <w:r w:rsidR="00325842" w:rsidRPr="00736A4C">
        <w:rPr>
          <w:rFonts w:cs="Arial"/>
        </w:rPr>
        <w:t>standard</w:t>
      </w:r>
      <w:r w:rsidRPr="00736A4C">
        <w:rPr>
          <w:rFonts w:cs="Arial"/>
        </w:rPr>
        <w:t>y</w:t>
      </w:r>
      <w:r w:rsidR="00325842" w:rsidRPr="00736A4C">
        <w:rPr>
          <w:rFonts w:cs="Arial"/>
        </w:rPr>
        <w:t xml:space="preserve"> umožňující aplikovat principy kvality v oblasti digitálních kompetencí</w:t>
      </w:r>
      <w:r w:rsidRPr="00736A4C">
        <w:rPr>
          <w:rFonts w:cs="Arial"/>
        </w:rPr>
        <w:t>.</w:t>
      </w:r>
    </w:p>
    <w:p w:rsidR="00325842" w:rsidRDefault="00325842" w:rsidP="0097768C">
      <w:pPr>
        <w:pStyle w:val="OdrkyEQerven"/>
        <w:spacing w:before="60"/>
        <w:rPr>
          <w:rFonts w:cs="Arial"/>
        </w:rPr>
      </w:pPr>
      <w:r w:rsidRPr="00736A4C">
        <w:rPr>
          <w:rFonts w:cs="Arial"/>
        </w:rPr>
        <w:t>Akreditace vzdělávacích kurzů v oblasti digitálních kompetencí</w:t>
      </w:r>
      <w:r w:rsidR="0097768C" w:rsidRPr="00736A4C">
        <w:rPr>
          <w:rFonts w:cs="Arial"/>
        </w:rPr>
        <w:t xml:space="preserve"> – </w:t>
      </w:r>
      <w:r w:rsidRPr="00736A4C">
        <w:rPr>
          <w:rFonts w:cs="Arial"/>
        </w:rPr>
        <w:t>školitelé a účastníci těchto kurzů naplňují profily digitálních kompetencí a standardů.</w:t>
      </w:r>
    </w:p>
    <w:p w:rsidR="002A69C6" w:rsidRDefault="003409C3">
      <w:pPr>
        <w:pStyle w:val="OdrkyEQerven"/>
        <w:spacing w:before="60"/>
        <w:rPr>
          <w:rFonts w:cs="Arial"/>
        </w:rPr>
      </w:pPr>
      <w:r w:rsidRPr="003409C3">
        <w:rPr>
          <w:rFonts w:cs="Arial"/>
        </w:rPr>
        <w:t xml:space="preserve">U </w:t>
      </w:r>
      <w:r w:rsidR="00901012">
        <w:rPr>
          <w:rFonts w:cs="Arial"/>
        </w:rPr>
        <w:t>akreditovaných vzdělávacích kurzů</w:t>
      </w:r>
      <w:r w:rsidRPr="003409C3">
        <w:rPr>
          <w:rFonts w:cs="Arial"/>
        </w:rPr>
        <w:t xml:space="preserve"> je prováděno </w:t>
      </w:r>
      <w:r w:rsidR="00D402DE" w:rsidRPr="006E24FD">
        <w:rPr>
          <w:rFonts w:cs="Arial"/>
        </w:rPr>
        <w:t>stanovování a ověřování</w:t>
      </w:r>
      <w:r w:rsidRPr="003409C3">
        <w:rPr>
          <w:rFonts w:cs="Arial"/>
        </w:rPr>
        <w:t xml:space="preserve"> zvýšení, prohloubení nebo obnovení úrovně kompetencí účastníků.</w:t>
      </w:r>
    </w:p>
    <w:p w:rsidR="001F1263" w:rsidRPr="00736A4C" w:rsidRDefault="001F1263" w:rsidP="005C1B39">
      <w:pPr>
        <w:rPr>
          <w:rFonts w:cs="Arial"/>
          <w:b/>
        </w:rPr>
      </w:pPr>
      <w:r w:rsidRPr="00736A4C">
        <w:rPr>
          <w:rFonts w:cs="Arial"/>
          <w:b/>
        </w:rPr>
        <w:t>Aktivity:</w:t>
      </w:r>
    </w:p>
    <w:p w:rsidR="00F27A96" w:rsidRPr="00736A4C" w:rsidRDefault="00F27A96" w:rsidP="0097768C">
      <w:pPr>
        <w:pStyle w:val="OdrkyEQerven"/>
        <w:spacing w:before="60"/>
        <w:rPr>
          <w:rStyle w:val="Zdraznnjemn"/>
          <w:rFonts w:cs="Arial"/>
          <w:i w:val="0"/>
          <w:color w:val="auto"/>
        </w:rPr>
      </w:pPr>
      <w:r w:rsidRPr="00736A4C">
        <w:rPr>
          <w:rStyle w:val="Zdraznnjemn"/>
          <w:rFonts w:cs="Arial"/>
          <w:i w:val="0"/>
          <w:color w:val="auto"/>
        </w:rPr>
        <w:t xml:space="preserve">Vytvoření systému profilů digitálních kompetencí a standardů poskytovatelů vzdělávání v oblasti digitálních kompetencí. </w:t>
      </w:r>
    </w:p>
    <w:p w:rsidR="00F27A96" w:rsidRPr="00736A4C" w:rsidRDefault="00F27A96" w:rsidP="0097768C">
      <w:pPr>
        <w:pStyle w:val="OdrkyEQerven"/>
        <w:spacing w:before="60"/>
        <w:rPr>
          <w:rStyle w:val="Zdraznnjemn"/>
          <w:rFonts w:cs="Arial"/>
          <w:i w:val="0"/>
          <w:iCs w:val="0"/>
          <w:color w:val="auto"/>
        </w:rPr>
      </w:pPr>
      <w:r w:rsidRPr="00736A4C">
        <w:rPr>
          <w:rStyle w:val="Zdraznnjemn"/>
          <w:rFonts w:cs="Arial"/>
          <w:i w:val="0"/>
          <w:iCs w:val="0"/>
          <w:color w:val="auto"/>
        </w:rPr>
        <w:t xml:space="preserve">Podpora využívání systému profilů digitálních kompetencí a standardů poskytovatelů vzdělávání v oblasti digitálních kompetencí. </w:t>
      </w:r>
    </w:p>
    <w:p w:rsidR="00F27A96" w:rsidRPr="00736A4C" w:rsidRDefault="0097768C" w:rsidP="005C1B39">
      <w:pPr>
        <w:pStyle w:val="Vrazncitt"/>
        <w:framePr w:wrap="around"/>
        <w:rPr>
          <w:rFonts w:cs="Arial"/>
        </w:rPr>
      </w:pPr>
      <w:r w:rsidRPr="00736A4C">
        <w:rPr>
          <w:rFonts w:cs="Arial"/>
        </w:rPr>
        <w:t>Opatření 6.2</w:t>
      </w:r>
      <w:r w:rsidRPr="00736A4C">
        <w:rPr>
          <w:rFonts w:cs="Arial"/>
        </w:rPr>
        <w:tab/>
      </w:r>
      <w:r w:rsidR="00F27A96" w:rsidRPr="00736A4C">
        <w:rPr>
          <w:rFonts w:cs="Arial"/>
        </w:rPr>
        <w:t>Podpora pro stanovování cílů a obsahu aktivi</w:t>
      </w:r>
      <w:r w:rsidR="00CF363A" w:rsidRPr="00736A4C">
        <w:rPr>
          <w:rFonts w:cs="Arial"/>
        </w:rPr>
        <w:t>t v oblasti rozvoje motivační a </w:t>
      </w:r>
      <w:r w:rsidR="00F27A96" w:rsidRPr="00736A4C">
        <w:rPr>
          <w:rFonts w:cs="Arial"/>
        </w:rPr>
        <w:t>strategické dimenze digitální gramotno</w:t>
      </w:r>
      <w:r w:rsidR="003070C0" w:rsidRPr="00736A4C">
        <w:rPr>
          <w:rFonts w:cs="Arial"/>
        </w:rPr>
        <w:t>sti</w:t>
      </w:r>
    </w:p>
    <w:p w:rsidR="00F27A96" w:rsidRPr="00736A4C" w:rsidRDefault="00F27A96" w:rsidP="005C1B39">
      <w:pPr>
        <w:rPr>
          <w:rFonts w:cs="Arial"/>
          <w:b/>
        </w:rPr>
      </w:pPr>
      <w:r w:rsidRPr="00736A4C">
        <w:rPr>
          <w:rFonts w:cs="Arial"/>
          <w:b/>
        </w:rPr>
        <w:t xml:space="preserve">Cíle opatření: </w:t>
      </w:r>
      <w:r w:rsidRPr="00736A4C">
        <w:rPr>
          <w:rFonts w:cs="Arial"/>
        </w:rPr>
        <w:t xml:space="preserve">Zajištění metodické podpory </w:t>
      </w:r>
      <w:r w:rsidR="00CF363A" w:rsidRPr="00736A4C">
        <w:rPr>
          <w:rFonts w:cs="Arial"/>
        </w:rPr>
        <w:t>pro zadavatele a realizátory</w:t>
      </w:r>
      <w:r w:rsidRPr="00736A4C">
        <w:rPr>
          <w:rFonts w:cs="Arial"/>
        </w:rPr>
        <w:t xml:space="preserve"> aktivit v oblasti rozvoje motivační a strategické dimenze digitální gramotnosti. </w:t>
      </w:r>
    </w:p>
    <w:p w:rsidR="00F27A96" w:rsidRPr="00736A4C" w:rsidRDefault="00F27A96" w:rsidP="005C1B39">
      <w:pPr>
        <w:rPr>
          <w:rFonts w:cs="Arial"/>
        </w:rPr>
      </w:pPr>
      <w:r w:rsidRPr="00736A4C">
        <w:rPr>
          <w:rFonts w:cs="Arial"/>
          <w:b/>
        </w:rPr>
        <w:t xml:space="preserve">Indikátory úspěšné realizace: </w:t>
      </w:r>
    </w:p>
    <w:p w:rsidR="00325842" w:rsidRPr="00736A4C" w:rsidRDefault="00325842" w:rsidP="00CF363A">
      <w:pPr>
        <w:pStyle w:val="OdrkyEQerven"/>
        <w:spacing w:before="60"/>
        <w:rPr>
          <w:rFonts w:cs="Arial"/>
        </w:rPr>
      </w:pPr>
      <w:r w:rsidRPr="00736A4C">
        <w:rPr>
          <w:rFonts w:cs="Arial"/>
        </w:rPr>
        <w:t>Jsou vytvořeny a využívány</w:t>
      </w:r>
      <w:r w:rsidR="00CF363A" w:rsidRPr="00736A4C">
        <w:rPr>
          <w:rFonts w:cs="Arial"/>
        </w:rPr>
        <w:t xml:space="preserve"> kvalitní informační a metodické</w:t>
      </w:r>
      <w:r w:rsidRPr="00736A4C">
        <w:rPr>
          <w:rFonts w:cs="Arial"/>
        </w:rPr>
        <w:t xml:space="preserve"> produkty a nástroje podporující možnosti rozvoje motivační a strategické složky digitální gramotnosti.</w:t>
      </w:r>
    </w:p>
    <w:p w:rsidR="00F27A96" w:rsidRPr="00736A4C" w:rsidRDefault="00F27A96" w:rsidP="005C1B39">
      <w:pPr>
        <w:rPr>
          <w:rFonts w:cs="Arial"/>
          <w:b/>
        </w:rPr>
      </w:pPr>
      <w:r w:rsidRPr="00736A4C">
        <w:rPr>
          <w:rFonts w:cs="Arial"/>
          <w:b/>
        </w:rPr>
        <w:t>Aktivity:</w:t>
      </w:r>
    </w:p>
    <w:p w:rsidR="00F27A96" w:rsidRPr="00736A4C" w:rsidRDefault="00F27A96" w:rsidP="00CF363A">
      <w:pPr>
        <w:pStyle w:val="OdrkyEQerven"/>
        <w:spacing w:before="60"/>
        <w:rPr>
          <w:rStyle w:val="Zdraznnjemn"/>
          <w:rFonts w:cs="Arial"/>
          <w:i w:val="0"/>
          <w:iCs w:val="0"/>
          <w:color w:val="auto"/>
        </w:rPr>
      </w:pPr>
      <w:r w:rsidRPr="00736A4C">
        <w:rPr>
          <w:rStyle w:val="Zdraznnjemn"/>
          <w:rFonts w:cs="Arial"/>
          <w:i w:val="0"/>
          <w:iCs w:val="0"/>
          <w:color w:val="auto"/>
        </w:rPr>
        <w:t>Zpracování metodických a podpůrných produktů určených zadavatelům</w:t>
      </w:r>
      <w:r w:rsidR="004B2012" w:rsidRPr="004B2012">
        <w:rPr>
          <w:rStyle w:val="Zdraznnjemn"/>
          <w:rFonts w:cs="Arial"/>
          <w:i w:val="0"/>
          <w:iCs w:val="0"/>
          <w:color w:val="auto"/>
        </w:rPr>
        <w:t xml:space="preserve"> </w:t>
      </w:r>
      <w:r w:rsidR="00AE2B80">
        <w:rPr>
          <w:rStyle w:val="Zdraznnjemn"/>
          <w:rFonts w:cs="Arial"/>
          <w:i w:val="0"/>
          <w:iCs w:val="0"/>
          <w:color w:val="auto"/>
        </w:rPr>
        <w:t>a </w:t>
      </w:r>
      <w:r w:rsidRPr="00736A4C">
        <w:rPr>
          <w:rStyle w:val="Zdraznnjemn"/>
          <w:rFonts w:cs="Arial"/>
          <w:i w:val="0"/>
          <w:iCs w:val="0"/>
          <w:color w:val="auto"/>
        </w:rPr>
        <w:t>poskytovatelům aktivit v oblasti rozvoje motivační a strategické složky digitální gramotnosti.</w:t>
      </w:r>
      <w:r w:rsidR="009E1E97" w:rsidRPr="009E1E97">
        <w:rPr>
          <w:rStyle w:val="Zdraznnjemn"/>
          <w:rFonts w:cs="Arial"/>
          <w:i w:val="0"/>
          <w:iCs w:val="0"/>
          <w:color w:val="auto"/>
        </w:rPr>
        <w:t xml:space="preserve"> </w:t>
      </w:r>
    </w:p>
    <w:p w:rsidR="00F27A96" w:rsidRPr="00736A4C" w:rsidRDefault="00F27A96" w:rsidP="005C1B39">
      <w:pPr>
        <w:pStyle w:val="Vrazncitt"/>
        <w:framePr w:wrap="around"/>
        <w:rPr>
          <w:rFonts w:cs="Arial"/>
        </w:rPr>
      </w:pPr>
      <w:r w:rsidRPr="00736A4C">
        <w:rPr>
          <w:rFonts w:cs="Arial"/>
        </w:rPr>
        <w:lastRenderedPageBreak/>
        <w:t>Opatření 6.3</w:t>
      </w:r>
      <w:r w:rsidR="00CF363A" w:rsidRPr="00736A4C">
        <w:rPr>
          <w:rFonts w:cs="Arial"/>
        </w:rPr>
        <w:tab/>
      </w:r>
      <w:r w:rsidRPr="00736A4C">
        <w:rPr>
          <w:rFonts w:cs="Arial"/>
        </w:rPr>
        <w:t>Návrh a pilotní ověření řešení pro informální</w:t>
      </w:r>
      <w:r w:rsidR="00CF363A" w:rsidRPr="00736A4C">
        <w:rPr>
          <w:rFonts w:cs="Arial"/>
        </w:rPr>
        <w:t xml:space="preserve"> učení dospělých, které využije </w:t>
      </w:r>
      <w:r w:rsidRPr="00736A4C">
        <w:rPr>
          <w:rFonts w:cs="Arial"/>
        </w:rPr>
        <w:t>prvky systému dalšího vzdělávání a umožní komplexní rozvoj kompetencí potřebných pro uplatnění v oblasti digital jo</w:t>
      </w:r>
      <w:r w:rsidR="003070C0" w:rsidRPr="00736A4C">
        <w:rPr>
          <w:rFonts w:cs="Arial"/>
        </w:rPr>
        <w:t>bs</w:t>
      </w:r>
    </w:p>
    <w:p w:rsidR="00F27A96" w:rsidRPr="00736A4C" w:rsidRDefault="00F27A96" w:rsidP="005C1B39">
      <w:pPr>
        <w:rPr>
          <w:rFonts w:cs="Arial"/>
          <w:b/>
        </w:rPr>
      </w:pPr>
      <w:r w:rsidRPr="00736A4C">
        <w:rPr>
          <w:rFonts w:cs="Arial"/>
          <w:b/>
        </w:rPr>
        <w:t xml:space="preserve">Cíle opatření: </w:t>
      </w:r>
      <w:r w:rsidRPr="00736A4C">
        <w:rPr>
          <w:rFonts w:cs="Arial"/>
        </w:rPr>
        <w:t xml:space="preserve">Zavedení řešení vhodného pro oblast vzdělávání dospělých, které umožní propojit prvky systému dalšího vzdělávání a poskytne příležitost dospělým </w:t>
      </w:r>
      <w:r w:rsidR="00A966ED" w:rsidRPr="00736A4C">
        <w:rPr>
          <w:rFonts w:cs="Arial"/>
        </w:rPr>
        <w:t>jednotliv</w:t>
      </w:r>
      <w:r w:rsidRPr="00736A4C">
        <w:rPr>
          <w:rFonts w:cs="Arial"/>
        </w:rPr>
        <w:t xml:space="preserve">cům rozvíjet prostřednictvím informálního učení kompetence potřebné pro uplatnění v oblasti digital jobs. Řešení bude založené na dálkové online přístupné formě učení, která bude organizována způsobem umožňujícím eliminaci bariér dospělých jednotlivců </w:t>
      </w:r>
      <w:r w:rsidR="005B4A65" w:rsidRPr="00736A4C">
        <w:rPr>
          <w:rFonts w:cs="Arial"/>
        </w:rPr>
        <w:t>v</w:t>
      </w:r>
      <w:r w:rsidRPr="00736A4C">
        <w:rPr>
          <w:rFonts w:cs="Arial"/>
        </w:rPr>
        <w:t xml:space="preserve"> účasti </w:t>
      </w:r>
      <w:r w:rsidR="002D6E4B" w:rsidRPr="00736A4C">
        <w:rPr>
          <w:rFonts w:cs="Arial"/>
        </w:rPr>
        <w:t>na</w:t>
      </w:r>
      <w:r w:rsidR="002D6E4B">
        <w:rPr>
          <w:rFonts w:cs="Arial"/>
        </w:rPr>
        <w:t> </w:t>
      </w:r>
      <w:r w:rsidRPr="00736A4C">
        <w:rPr>
          <w:rFonts w:cs="Arial"/>
        </w:rPr>
        <w:t>dlouhodobém vzděláván</w:t>
      </w:r>
      <w:r w:rsidR="005B4A65" w:rsidRPr="00736A4C">
        <w:rPr>
          <w:rFonts w:cs="Arial"/>
        </w:rPr>
        <w:t>í</w:t>
      </w:r>
      <w:r w:rsidRPr="00736A4C">
        <w:rPr>
          <w:rFonts w:cs="Arial"/>
        </w:rPr>
        <w:t xml:space="preserve">. Návrh i realizace řešení budou vytvářeny tak, aby </w:t>
      </w:r>
      <w:r w:rsidR="005B4A65" w:rsidRPr="00736A4C">
        <w:rPr>
          <w:rFonts w:cs="Arial"/>
        </w:rPr>
        <w:t xml:space="preserve">vzniklé </w:t>
      </w:r>
      <w:r w:rsidRPr="00736A4C">
        <w:rPr>
          <w:rFonts w:cs="Arial"/>
        </w:rPr>
        <w:t>řešení bylo akceptovatelné také pro případné zaměstnavatele. Zavedení toh</w:t>
      </w:r>
      <w:r w:rsidR="005B4A65" w:rsidRPr="00736A4C">
        <w:rPr>
          <w:rFonts w:cs="Arial"/>
        </w:rPr>
        <w:t>oto řešení má umožnit zlepšení situace</w:t>
      </w:r>
      <w:r w:rsidRPr="00736A4C">
        <w:rPr>
          <w:rFonts w:cs="Arial"/>
        </w:rPr>
        <w:t xml:space="preserve"> jednotlivců ohrožených strukturálními změnami trhu práce a zvýšit dostupnost pracovníků v oblasti digital jobs.</w:t>
      </w:r>
      <w:r w:rsidR="009E1E97" w:rsidRPr="009E1E97">
        <w:rPr>
          <w:rFonts w:cs="Arial"/>
        </w:rPr>
        <w:t xml:space="preserve"> </w:t>
      </w:r>
    </w:p>
    <w:p w:rsidR="00F27A96" w:rsidRPr="00736A4C" w:rsidRDefault="00F27A96" w:rsidP="005B4A65">
      <w:pPr>
        <w:keepNext/>
        <w:keepLines/>
        <w:rPr>
          <w:rFonts w:cs="Arial"/>
        </w:rPr>
      </w:pPr>
      <w:r w:rsidRPr="00736A4C">
        <w:rPr>
          <w:rFonts w:cs="Arial"/>
          <w:b/>
        </w:rPr>
        <w:t>Indikátory úspěšné realizace:</w:t>
      </w:r>
      <w:r w:rsidRPr="00736A4C">
        <w:rPr>
          <w:rFonts w:cs="Arial"/>
        </w:rPr>
        <w:t xml:space="preserve"> </w:t>
      </w:r>
    </w:p>
    <w:p w:rsidR="00325842" w:rsidRDefault="00325842" w:rsidP="001C5C41">
      <w:pPr>
        <w:pStyle w:val="OdrkyEQerven"/>
        <w:spacing w:before="60"/>
        <w:rPr>
          <w:rFonts w:cs="Arial"/>
        </w:rPr>
      </w:pPr>
      <w:r w:rsidRPr="00736A4C">
        <w:rPr>
          <w:rFonts w:cs="Arial"/>
        </w:rPr>
        <w:t xml:space="preserve">Ve spolupráci se zástupci zaměstnavatelů je vytvořen a pilotně ověřen nástroj </w:t>
      </w:r>
      <w:r w:rsidR="002D6E4B" w:rsidRPr="00736A4C">
        <w:rPr>
          <w:rFonts w:cs="Arial"/>
        </w:rPr>
        <w:t>pro</w:t>
      </w:r>
      <w:r w:rsidR="002D6E4B">
        <w:rPr>
          <w:rFonts w:cs="Arial"/>
        </w:rPr>
        <w:t> </w:t>
      </w:r>
      <w:r w:rsidRPr="00736A4C">
        <w:rPr>
          <w:rFonts w:cs="Arial"/>
        </w:rPr>
        <w:t>informální učení dospělých umožňující komplexní rozvoj kompetencí potřebných pro uplatnění v digital jobs.</w:t>
      </w:r>
    </w:p>
    <w:p w:rsidR="00901012" w:rsidRPr="00736A4C" w:rsidRDefault="00901012" w:rsidP="001C5C41">
      <w:pPr>
        <w:pStyle w:val="OdrkyEQerven"/>
        <w:spacing w:before="60"/>
        <w:rPr>
          <w:rFonts w:cs="Arial"/>
        </w:rPr>
      </w:pPr>
      <w:r>
        <w:rPr>
          <w:rFonts w:cs="Arial"/>
        </w:rPr>
        <w:t xml:space="preserve">Je vyhodnoceno pilotní ověření a jsou zpracována doporučení pro další rozvoj řešení pro informální vzdělávání dospělých </w:t>
      </w:r>
    </w:p>
    <w:p w:rsidR="00F27A96" w:rsidRPr="00736A4C" w:rsidRDefault="00F27A96" w:rsidP="001C5C41">
      <w:pPr>
        <w:rPr>
          <w:rFonts w:cs="Arial"/>
          <w:b/>
        </w:rPr>
      </w:pPr>
      <w:r w:rsidRPr="00736A4C">
        <w:rPr>
          <w:rFonts w:cs="Arial"/>
          <w:b/>
        </w:rPr>
        <w:t>Aktivity:</w:t>
      </w:r>
    </w:p>
    <w:p w:rsidR="00F27A96" w:rsidRPr="00736A4C" w:rsidRDefault="00F27A96" w:rsidP="001C5C41">
      <w:pPr>
        <w:pStyle w:val="OdrkyEQerven"/>
        <w:spacing w:before="60"/>
        <w:rPr>
          <w:rStyle w:val="Zdraznnjemn"/>
          <w:rFonts w:cs="Arial"/>
          <w:i w:val="0"/>
          <w:iCs w:val="0"/>
          <w:color w:val="auto"/>
        </w:rPr>
      </w:pPr>
      <w:r w:rsidRPr="00736A4C">
        <w:rPr>
          <w:rStyle w:val="Zdraznnjemn"/>
          <w:rFonts w:cs="Arial"/>
          <w:i w:val="0"/>
          <w:iCs w:val="0"/>
          <w:color w:val="auto"/>
        </w:rPr>
        <w:t>Návrh a pilotní ověření řešení pro informální učení dospělých umožňující komplexní rozvoj kompetencí potřebnýc</w:t>
      </w:r>
      <w:r w:rsidR="003070C0" w:rsidRPr="00736A4C">
        <w:rPr>
          <w:rStyle w:val="Zdraznnjemn"/>
          <w:rFonts w:cs="Arial"/>
          <w:i w:val="0"/>
          <w:iCs w:val="0"/>
          <w:color w:val="auto"/>
        </w:rPr>
        <w:t>h pro uplatnění v digital jobs</w:t>
      </w:r>
      <w:r w:rsidR="001C5C41" w:rsidRPr="00736A4C">
        <w:rPr>
          <w:rStyle w:val="Zdraznnjemn"/>
          <w:rFonts w:cs="Arial"/>
          <w:i w:val="0"/>
          <w:iCs w:val="0"/>
          <w:color w:val="auto"/>
        </w:rPr>
        <w:t>.</w:t>
      </w:r>
    </w:p>
    <w:p w:rsidR="00F27A96" w:rsidRPr="00736A4C" w:rsidRDefault="00F27A96" w:rsidP="005C1B39">
      <w:pPr>
        <w:pStyle w:val="Vrazncitt"/>
        <w:framePr w:wrap="around"/>
        <w:rPr>
          <w:rFonts w:cs="Arial"/>
        </w:rPr>
      </w:pPr>
      <w:r w:rsidRPr="00736A4C">
        <w:rPr>
          <w:rFonts w:cs="Arial"/>
        </w:rPr>
        <w:t>Opatření 6.4</w:t>
      </w:r>
      <w:r w:rsidR="001C5C41" w:rsidRPr="00736A4C">
        <w:rPr>
          <w:rFonts w:cs="Arial"/>
        </w:rPr>
        <w:tab/>
      </w:r>
      <w:r w:rsidRPr="00736A4C">
        <w:rPr>
          <w:rFonts w:cs="Arial"/>
        </w:rPr>
        <w:t>Podpora přístupu veřejnosti k otevřeným digitálním in</w:t>
      </w:r>
      <w:r w:rsidR="001C5C41" w:rsidRPr="00736A4C">
        <w:rPr>
          <w:rFonts w:cs="Arial"/>
        </w:rPr>
        <w:t>formačním a </w:t>
      </w:r>
      <w:r w:rsidR="003070C0" w:rsidRPr="00736A4C">
        <w:rPr>
          <w:rFonts w:cs="Arial"/>
        </w:rPr>
        <w:t>vzdělávacím zdrojům</w:t>
      </w:r>
    </w:p>
    <w:p w:rsidR="00F27A96" w:rsidRPr="00736A4C" w:rsidRDefault="00F27A96" w:rsidP="005C1B39">
      <w:pPr>
        <w:rPr>
          <w:rFonts w:cs="Arial"/>
        </w:rPr>
      </w:pPr>
      <w:r w:rsidRPr="00736A4C">
        <w:rPr>
          <w:rFonts w:cs="Arial"/>
          <w:b/>
        </w:rPr>
        <w:t xml:space="preserve">Cíle opatření: </w:t>
      </w:r>
      <w:r w:rsidRPr="00736A4C">
        <w:rPr>
          <w:rFonts w:cs="Arial"/>
        </w:rPr>
        <w:t>Zlepšení online dostupnosti informačních a vzdělávacích zdrojů pro širokou veřejnost v elektronické podobě.</w:t>
      </w:r>
      <w:r w:rsidR="009E1E97" w:rsidRPr="009E1E97">
        <w:rPr>
          <w:rFonts w:cs="Arial"/>
        </w:rPr>
        <w:t xml:space="preserve"> </w:t>
      </w:r>
    </w:p>
    <w:p w:rsidR="00F27A96" w:rsidRPr="00736A4C" w:rsidRDefault="00F27A96" w:rsidP="00583374">
      <w:pPr>
        <w:rPr>
          <w:rFonts w:cs="Arial"/>
        </w:rPr>
      </w:pPr>
      <w:r w:rsidRPr="00736A4C">
        <w:rPr>
          <w:rFonts w:cs="Arial"/>
          <w:b/>
        </w:rPr>
        <w:t>Indikátory úspěšné realizace:</w:t>
      </w:r>
      <w:r w:rsidRPr="00736A4C">
        <w:rPr>
          <w:rFonts w:cs="Arial"/>
        </w:rPr>
        <w:t xml:space="preserve"> </w:t>
      </w:r>
    </w:p>
    <w:p w:rsidR="00325842" w:rsidRPr="00736A4C" w:rsidRDefault="00325842" w:rsidP="00583374">
      <w:pPr>
        <w:pStyle w:val="OdrkyEQerven"/>
        <w:spacing w:before="60"/>
        <w:rPr>
          <w:rFonts w:cs="Arial"/>
        </w:rPr>
      </w:pPr>
      <w:r w:rsidRPr="00736A4C">
        <w:rPr>
          <w:rFonts w:cs="Arial"/>
        </w:rPr>
        <w:t>Je zpracován, zveřejněn a plošně implementován standard</w:t>
      </w:r>
      <w:r w:rsidR="00583374" w:rsidRPr="00736A4C">
        <w:rPr>
          <w:rFonts w:cs="Arial"/>
        </w:rPr>
        <w:t xml:space="preserve"> (</w:t>
      </w:r>
      <w:r w:rsidRPr="00736A4C">
        <w:rPr>
          <w:rFonts w:cs="Arial"/>
        </w:rPr>
        <w:t>jednotné postupy</w:t>
      </w:r>
      <w:r w:rsidR="00583374" w:rsidRPr="00736A4C">
        <w:rPr>
          <w:rFonts w:cs="Arial"/>
        </w:rPr>
        <w:t>)</w:t>
      </w:r>
      <w:r w:rsidRPr="00736A4C">
        <w:rPr>
          <w:rFonts w:cs="Arial"/>
        </w:rPr>
        <w:t xml:space="preserve"> </w:t>
      </w:r>
      <w:r w:rsidR="002D6E4B" w:rsidRPr="00736A4C">
        <w:rPr>
          <w:rFonts w:cs="Arial"/>
        </w:rPr>
        <w:t>pro</w:t>
      </w:r>
      <w:r w:rsidR="002D6E4B">
        <w:rPr>
          <w:rFonts w:cs="Arial"/>
        </w:rPr>
        <w:t> </w:t>
      </w:r>
      <w:r w:rsidRPr="00736A4C">
        <w:rPr>
          <w:rFonts w:cs="Arial"/>
        </w:rPr>
        <w:t xml:space="preserve">zajištění zveřejňování výstupů financovaných z veřejných prostředků v online dostupné elektronické podobě. </w:t>
      </w:r>
    </w:p>
    <w:p w:rsidR="00325842" w:rsidRPr="00736A4C" w:rsidRDefault="00325842" w:rsidP="00583374">
      <w:pPr>
        <w:pStyle w:val="OdrkyEQerven"/>
        <w:spacing w:before="60"/>
        <w:rPr>
          <w:rFonts w:cs="Arial"/>
        </w:rPr>
      </w:pPr>
      <w:r w:rsidRPr="00736A4C">
        <w:rPr>
          <w:rFonts w:cs="Arial"/>
        </w:rPr>
        <w:t>Ve spolupráci státní správy a</w:t>
      </w:r>
      <w:r w:rsidR="00D21C48" w:rsidRPr="00736A4C">
        <w:rPr>
          <w:rFonts w:cs="Arial"/>
        </w:rPr>
        <w:t xml:space="preserve"> poskytovatelů dotačních prostředků </w:t>
      </w:r>
      <w:r w:rsidRPr="00736A4C">
        <w:rPr>
          <w:rFonts w:cs="Arial"/>
        </w:rPr>
        <w:t>bude zajištěna podpora online dohledatelnosti výstupů financovaných z veřejných prostředků.</w:t>
      </w:r>
    </w:p>
    <w:p w:rsidR="004E4F51" w:rsidRDefault="00325842" w:rsidP="005C1B39">
      <w:pPr>
        <w:pStyle w:val="OdrkyEQerven"/>
        <w:spacing w:before="60"/>
        <w:rPr>
          <w:rFonts w:cs="Arial"/>
        </w:rPr>
      </w:pPr>
      <w:r w:rsidRPr="00736A4C">
        <w:rPr>
          <w:rFonts w:cs="Arial"/>
        </w:rPr>
        <w:t xml:space="preserve">Meziročně se zvyšuje počet poskytovatelů dotačních prostředků, kteří </w:t>
      </w:r>
      <w:r w:rsidR="00D21C48" w:rsidRPr="00736A4C">
        <w:rPr>
          <w:rFonts w:cs="Arial"/>
        </w:rPr>
        <w:t xml:space="preserve">uplatňují </w:t>
      </w:r>
      <w:r w:rsidR="009C23DC">
        <w:rPr>
          <w:rFonts w:cs="Arial"/>
        </w:rPr>
        <w:t>jednotné postupy.</w:t>
      </w:r>
    </w:p>
    <w:p w:rsidR="00901012" w:rsidRPr="009C23DC" w:rsidRDefault="00901012" w:rsidP="005C1B39">
      <w:pPr>
        <w:pStyle w:val="OdrkyEQerven"/>
        <w:spacing w:before="60"/>
        <w:rPr>
          <w:rFonts w:cs="Arial"/>
        </w:rPr>
      </w:pPr>
      <w:r>
        <w:rPr>
          <w:rFonts w:cs="Arial"/>
        </w:rPr>
        <w:t xml:space="preserve">Jsou evidovány a vyhodnocovány případy opakovaného využívání </w:t>
      </w:r>
      <w:r w:rsidRPr="00736A4C">
        <w:rPr>
          <w:rFonts w:cs="Arial"/>
        </w:rPr>
        <w:t>výstupů financovaných z veřejných prostředků</w:t>
      </w:r>
      <w:r>
        <w:rPr>
          <w:rFonts w:cs="Arial"/>
        </w:rPr>
        <w:t>.</w:t>
      </w:r>
    </w:p>
    <w:p w:rsidR="00F27A96" w:rsidRPr="00736A4C" w:rsidRDefault="00F27A96" w:rsidP="002D6E4B">
      <w:pPr>
        <w:keepNext/>
        <w:rPr>
          <w:rFonts w:cs="Arial"/>
          <w:b/>
        </w:rPr>
      </w:pPr>
      <w:r w:rsidRPr="00736A4C">
        <w:rPr>
          <w:rFonts w:cs="Arial"/>
          <w:b/>
        </w:rPr>
        <w:lastRenderedPageBreak/>
        <w:t>Aktivity:</w:t>
      </w:r>
    </w:p>
    <w:p w:rsidR="00F27A96" w:rsidRPr="00736A4C" w:rsidRDefault="00F27A96" w:rsidP="00D21C48">
      <w:pPr>
        <w:pStyle w:val="OdrkyEQerven"/>
        <w:spacing w:before="60"/>
        <w:rPr>
          <w:rStyle w:val="Zdraznnjemn"/>
          <w:rFonts w:cs="Arial"/>
          <w:i w:val="0"/>
          <w:iCs w:val="0"/>
          <w:color w:val="auto"/>
        </w:rPr>
      </w:pPr>
      <w:r w:rsidRPr="00736A4C">
        <w:rPr>
          <w:rStyle w:val="Zdraznnjemn"/>
          <w:rFonts w:cs="Arial"/>
          <w:i w:val="0"/>
          <w:iCs w:val="0"/>
          <w:color w:val="auto"/>
        </w:rPr>
        <w:t>Zavedení povinnosti příjemců dotačních prostředků zaj</w:t>
      </w:r>
      <w:r w:rsidR="00D21C48" w:rsidRPr="00736A4C">
        <w:rPr>
          <w:rStyle w:val="Zdraznnjemn"/>
          <w:rFonts w:cs="Arial"/>
          <w:i w:val="0"/>
          <w:iCs w:val="0"/>
          <w:color w:val="auto"/>
        </w:rPr>
        <w:t>istit zveřejnění informačních a </w:t>
      </w:r>
      <w:r w:rsidRPr="00736A4C">
        <w:rPr>
          <w:rStyle w:val="Zdraznnjemn"/>
          <w:rFonts w:cs="Arial"/>
          <w:i w:val="0"/>
          <w:iCs w:val="0"/>
          <w:color w:val="auto"/>
        </w:rPr>
        <w:t xml:space="preserve">vzdělávacích výstupů podpořených z dotačních prostředků v otevřené a online dostupné podobě. </w:t>
      </w:r>
    </w:p>
    <w:p w:rsidR="00F27A96" w:rsidRPr="00736A4C" w:rsidRDefault="00F27A96" w:rsidP="00D21C48">
      <w:pPr>
        <w:pStyle w:val="OdrkyEQerven"/>
        <w:spacing w:before="60"/>
        <w:rPr>
          <w:rStyle w:val="Zdraznnjemn"/>
          <w:rFonts w:cs="Arial"/>
          <w:i w:val="0"/>
          <w:iCs w:val="0"/>
          <w:color w:val="auto"/>
        </w:rPr>
      </w:pPr>
      <w:r w:rsidRPr="00736A4C">
        <w:rPr>
          <w:rStyle w:val="Zdraznnjemn"/>
          <w:rFonts w:cs="Arial"/>
          <w:i w:val="0"/>
          <w:iCs w:val="0"/>
          <w:color w:val="auto"/>
        </w:rPr>
        <w:t xml:space="preserve">Zlepšení dohledatelnosti informačních a vzdělávacích zdrojů financovaných z veřejných prostředků zavedením technických opatření </w:t>
      </w:r>
      <w:r w:rsidR="000354F7">
        <w:rPr>
          <w:rStyle w:val="Zdraznnjemn"/>
          <w:rFonts w:cs="Arial"/>
          <w:i w:val="0"/>
          <w:iCs w:val="0"/>
          <w:color w:val="auto"/>
        </w:rPr>
        <w:t>pro jejich snadné vyhledávání a </w:t>
      </w:r>
      <w:r w:rsidRPr="00736A4C">
        <w:rPr>
          <w:rStyle w:val="Zdraznnjemn"/>
          <w:rFonts w:cs="Arial"/>
          <w:i w:val="0"/>
          <w:iCs w:val="0"/>
          <w:color w:val="auto"/>
        </w:rPr>
        <w:t>kategoriza</w:t>
      </w:r>
      <w:r w:rsidR="00D21C48" w:rsidRPr="00736A4C">
        <w:rPr>
          <w:rStyle w:val="Zdraznnjemn"/>
          <w:rFonts w:cs="Arial"/>
          <w:i w:val="0"/>
          <w:iCs w:val="0"/>
          <w:color w:val="auto"/>
        </w:rPr>
        <w:t>ci.</w:t>
      </w:r>
    </w:p>
    <w:p w:rsidR="00F27A96" w:rsidRPr="00736A4C" w:rsidRDefault="00F27A96" w:rsidP="005C1B39">
      <w:pPr>
        <w:pStyle w:val="Vrazncitt"/>
        <w:framePr w:wrap="around"/>
        <w:rPr>
          <w:rFonts w:cs="Arial"/>
        </w:rPr>
      </w:pPr>
      <w:r w:rsidRPr="00736A4C">
        <w:rPr>
          <w:rFonts w:cs="Arial"/>
        </w:rPr>
        <w:t>Opatření 6.5</w:t>
      </w:r>
      <w:r w:rsidR="00D21C48" w:rsidRPr="00736A4C">
        <w:rPr>
          <w:rFonts w:cs="Arial"/>
        </w:rPr>
        <w:tab/>
      </w:r>
      <w:r w:rsidRPr="00736A4C">
        <w:rPr>
          <w:rFonts w:cs="Arial"/>
        </w:rPr>
        <w:t xml:space="preserve">Podpora sběru dat, výzkumných šetření a evaluací </w:t>
      </w:r>
      <w:r w:rsidR="00D21C48" w:rsidRPr="00736A4C">
        <w:rPr>
          <w:rFonts w:cs="Arial"/>
        </w:rPr>
        <w:t>v oblasti digitální </w:t>
      </w:r>
      <w:r w:rsidR="003070C0" w:rsidRPr="00736A4C">
        <w:rPr>
          <w:rFonts w:cs="Arial"/>
        </w:rPr>
        <w:t>gramotnosti</w:t>
      </w:r>
    </w:p>
    <w:p w:rsidR="00F27A96" w:rsidRPr="00736A4C" w:rsidRDefault="00F27A96" w:rsidP="005C1B39">
      <w:pPr>
        <w:rPr>
          <w:rFonts w:cs="Arial"/>
          <w:b/>
        </w:rPr>
      </w:pPr>
      <w:r w:rsidRPr="00736A4C">
        <w:rPr>
          <w:rFonts w:cs="Arial"/>
          <w:b/>
        </w:rPr>
        <w:t xml:space="preserve">Cíle opatření: </w:t>
      </w:r>
      <w:r w:rsidRPr="00736A4C">
        <w:rPr>
          <w:rFonts w:cs="Arial"/>
        </w:rPr>
        <w:t xml:space="preserve">Zvýšení dostupnosti dat vhodných pro vyhodnocování stavu a potřeb digitální gramotnosti v oblasti zaměstnanosti, konkurenceschopnosti, sociálního začleňování a rodiny. Vytvoření přehledu datových zdrojů, zajištění jejich průběžné dostupnosti a zpracování návrhu na jejich doplnění. </w:t>
      </w:r>
    </w:p>
    <w:p w:rsidR="00F27A96" w:rsidRPr="00736A4C" w:rsidRDefault="00F27A96" w:rsidP="005C1B39">
      <w:pPr>
        <w:rPr>
          <w:rFonts w:cs="Arial"/>
        </w:rPr>
      </w:pPr>
      <w:r w:rsidRPr="00736A4C">
        <w:rPr>
          <w:rFonts w:cs="Arial"/>
          <w:b/>
        </w:rPr>
        <w:t xml:space="preserve">Indikátory úspěšné realizace: </w:t>
      </w:r>
    </w:p>
    <w:p w:rsidR="00325842" w:rsidRPr="00736A4C" w:rsidRDefault="00325842" w:rsidP="00D21C48">
      <w:pPr>
        <w:pStyle w:val="OdrkyEQerven"/>
        <w:spacing w:before="60"/>
        <w:rPr>
          <w:rFonts w:cs="Arial"/>
        </w:rPr>
      </w:pPr>
      <w:r w:rsidRPr="00736A4C">
        <w:rPr>
          <w:rFonts w:cs="Arial"/>
        </w:rPr>
        <w:t>Je prováděno mapování stávajících datových zdrojů</w:t>
      </w:r>
      <w:r w:rsidR="00D21C48" w:rsidRPr="00736A4C">
        <w:rPr>
          <w:rFonts w:cs="Arial"/>
        </w:rPr>
        <w:t>,</w:t>
      </w:r>
      <w:r w:rsidRPr="00736A4C">
        <w:rPr>
          <w:rFonts w:cs="Arial"/>
        </w:rPr>
        <w:t xml:space="preserve"> včetně doporučení na jejich využití</w:t>
      </w:r>
      <w:r w:rsidR="00D21C48" w:rsidRPr="00736A4C">
        <w:rPr>
          <w:rFonts w:cs="Arial"/>
        </w:rPr>
        <w:t>,</w:t>
      </w:r>
      <w:r w:rsidRPr="00736A4C">
        <w:rPr>
          <w:rFonts w:cs="Arial"/>
        </w:rPr>
        <w:t xml:space="preserve"> případně doplnění.</w:t>
      </w:r>
      <w:r w:rsidR="009E1E97" w:rsidRPr="009E1E97">
        <w:rPr>
          <w:rFonts w:cs="Arial"/>
        </w:rPr>
        <w:t xml:space="preserve"> </w:t>
      </w:r>
    </w:p>
    <w:p w:rsidR="00325842" w:rsidRPr="00736A4C" w:rsidRDefault="00325842" w:rsidP="00D21C48">
      <w:pPr>
        <w:pStyle w:val="OdrkyEQerven"/>
        <w:spacing w:before="60"/>
        <w:rPr>
          <w:rFonts w:cs="Arial"/>
        </w:rPr>
      </w:pPr>
      <w:r w:rsidRPr="00736A4C">
        <w:rPr>
          <w:rFonts w:cs="Arial"/>
        </w:rPr>
        <w:t xml:space="preserve">Jsou realizovány kvalitativní a kvantitativní výzkumy v oblasti digitální gramotnosti v rozsahu </w:t>
      </w:r>
      <w:r w:rsidR="0062373A">
        <w:rPr>
          <w:rFonts w:cs="Arial"/>
        </w:rPr>
        <w:t>strategických cílů</w:t>
      </w:r>
      <w:r w:rsidRPr="00736A4C">
        <w:rPr>
          <w:rFonts w:cs="Arial"/>
        </w:rPr>
        <w:t xml:space="preserve"> </w:t>
      </w:r>
      <w:r w:rsidR="00D21C48" w:rsidRPr="00736A4C">
        <w:rPr>
          <w:rFonts w:cs="Arial"/>
        </w:rPr>
        <w:t>S</w:t>
      </w:r>
      <w:r w:rsidRPr="00736A4C">
        <w:rPr>
          <w:rFonts w:cs="Arial"/>
        </w:rPr>
        <w:t xml:space="preserve">trategie </w:t>
      </w:r>
      <w:r w:rsidR="00D21C48" w:rsidRPr="00736A4C">
        <w:rPr>
          <w:rFonts w:cs="Arial"/>
        </w:rPr>
        <w:t>digitální gramotnosti</w:t>
      </w:r>
      <w:r w:rsidRPr="00736A4C">
        <w:rPr>
          <w:rFonts w:cs="Arial"/>
        </w:rPr>
        <w:t>.</w:t>
      </w:r>
    </w:p>
    <w:p w:rsidR="00325842" w:rsidRPr="00736A4C" w:rsidRDefault="00325842" w:rsidP="00D21C48">
      <w:pPr>
        <w:pStyle w:val="OdrkyEQerven"/>
        <w:spacing w:before="60"/>
        <w:rPr>
          <w:rFonts w:cs="Arial"/>
        </w:rPr>
      </w:pPr>
      <w:r w:rsidRPr="00736A4C">
        <w:rPr>
          <w:rFonts w:cs="Arial"/>
        </w:rPr>
        <w:t>Je sestaven, zprovozněn a trvale naplňován systém sběru a zp</w:t>
      </w:r>
      <w:r w:rsidR="00D21C48" w:rsidRPr="00736A4C">
        <w:rPr>
          <w:rFonts w:cs="Arial"/>
        </w:rPr>
        <w:t>racování věrohodných datových a </w:t>
      </w:r>
      <w:r w:rsidRPr="00736A4C">
        <w:rPr>
          <w:rFonts w:cs="Arial"/>
        </w:rPr>
        <w:t>analytických podkladů k problematice digitální gramotnosti.</w:t>
      </w:r>
    </w:p>
    <w:p w:rsidR="00325842" w:rsidRPr="00736A4C" w:rsidRDefault="00325842" w:rsidP="00D21C48">
      <w:pPr>
        <w:pStyle w:val="OdrkyEQerven"/>
        <w:spacing w:before="60"/>
        <w:rPr>
          <w:rFonts w:cs="Arial"/>
        </w:rPr>
      </w:pPr>
      <w:r w:rsidRPr="00736A4C">
        <w:rPr>
          <w:rFonts w:cs="Arial"/>
        </w:rPr>
        <w:t>Je zavedena povinnost sběru a zveřejňování evaluačních dat u projektů zaměřených na rozvoj digitální gramotnosti.</w:t>
      </w:r>
    </w:p>
    <w:p w:rsidR="00F27A96" w:rsidRPr="00736A4C" w:rsidRDefault="00F27A96" w:rsidP="005C1B39">
      <w:pPr>
        <w:rPr>
          <w:rFonts w:cs="Arial"/>
          <w:b/>
        </w:rPr>
      </w:pPr>
      <w:r w:rsidRPr="00736A4C">
        <w:rPr>
          <w:rFonts w:cs="Arial"/>
          <w:b/>
        </w:rPr>
        <w:t>Aktivity:</w:t>
      </w:r>
    </w:p>
    <w:p w:rsidR="00F27A96" w:rsidRPr="00736A4C" w:rsidRDefault="00F27A96" w:rsidP="00D21C48">
      <w:pPr>
        <w:pStyle w:val="OdrkyEQerven"/>
        <w:spacing w:before="60"/>
        <w:rPr>
          <w:rStyle w:val="Zdraznnjemn"/>
          <w:rFonts w:cs="Arial"/>
          <w:i w:val="0"/>
          <w:iCs w:val="0"/>
          <w:color w:val="auto"/>
        </w:rPr>
      </w:pPr>
      <w:r w:rsidRPr="00736A4C">
        <w:rPr>
          <w:rStyle w:val="Zdraznnjemn"/>
          <w:rFonts w:cs="Arial"/>
          <w:i w:val="0"/>
          <w:iCs w:val="0"/>
          <w:color w:val="auto"/>
        </w:rPr>
        <w:t>Zmapování stávajících datových zdrojů</w:t>
      </w:r>
      <w:r w:rsidR="00D21C48" w:rsidRPr="00736A4C">
        <w:rPr>
          <w:rStyle w:val="Zdraznnjemn"/>
          <w:rFonts w:cs="Arial"/>
          <w:i w:val="0"/>
          <w:iCs w:val="0"/>
          <w:color w:val="auto"/>
        </w:rPr>
        <w:t>,</w:t>
      </w:r>
      <w:r w:rsidRPr="00736A4C">
        <w:rPr>
          <w:rStyle w:val="Zdraznnjemn"/>
          <w:rFonts w:cs="Arial"/>
          <w:i w:val="0"/>
          <w:iCs w:val="0"/>
          <w:color w:val="auto"/>
        </w:rPr>
        <w:t xml:space="preserve"> včetně doporučení na jejich využití</w:t>
      </w:r>
      <w:r w:rsidR="00D21C48" w:rsidRPr="00736A4C">
        <w:rPr>
          <w:rStyle w:val="Zdraznnjemn"/>
          <w:rFonts w:cs="Arial"/>
          <w:i w:val="0"/>
          <w:iCs w:val="0"/>
          <w:color w:val="auto"/>
        </w:rPr>
        <w:t>,</w:t>
      </w:r>
      <w:r w:rsidRPr="00736A4C">
        <w:rPr>
          <w:rStyle w:val="Zdraznnjemn"/>
          <w:rFonts w:cs="Arial"/>
          <w:i w:val="0"/>
          <w:iCs w:val="0"/>
          <w:color w:val="auto"/>
        </w:rPr>
        <w:t xml:space="preserve"> případ</w:t>
      </w:r>
      <w:r w:rsidR="00D21C48" w:rsidRPr="00736A4C">
        <w:rPr>
          <w:rStyle w:val="Zdraznnjemn"/>
          <w:rFonts w:cs="Arial"/>
          <w:i w:val="0"/>
          <w:iCs w:val="0"/>
          <w:color w:val="auto"/>
        </w:rPr>
        <w:t>ně doplnění.</w:t>
      </w:r>
    </w:p>
    <w:p w:rsidR="00F27A96" w:rsidRPr="00736A4C" w:rsidRDefault="00F27A96" w:rsidP="00D21C48">
      <w:pPr>
        <w:pStyle w:val="OdrkyEQerven"/>
        <w:spacing w:before="60"/>
        <w:rPr>
          <w:rStyle w:val="Zdraznnjemn"/>
          <w:rFonts w:cs="Arial"/>
          <w:i w:val="0"/>
          <w:iCs w:val="0"/>
          <w:color w:val="auto"/>
        </w:rPr>
      </w:pPr>
      <w:r w:rsidRPr="00736A4C">
        <w:rPr>
          <w:rStyle w:val="Zdraznnjemn"/>
          <w:rFonts w:cs="Arial"/>
          <w:i w:val="0"/>
          <w:iCs w:val="0"/>
          <w:color w:val="auto"/>
        </w:rPr>
        <w:t>Realizace kvalitativních a kvantitativních výzkumů v</w:t>
      </w:r>
      <w:r w:rsidR="00D21C48" w:rsidRPr="00736A4C">
        <w:rPr>
          <w:rStyle w:val="Zdraznnjemn"/>
          <w:rFonts w:cs="Arial"/>
          <w:i w:val="0"/>
          <w:iCs w:val="0"/>
          <w:color w:val="auto"/>
        </w:rPr>
        <w:t> oblasti digitální gramotnosti.</w:t>
      </w:r>
    </w:p>
    <w:p w:rsidR="00F27A96" w:rsidRPr="00736A4C" w:rsidRDefault="00F27A96" w:rsidP="00D21C48">
      <w:pPr>
        <w:pStyle w:val="OdrkyEQerven"/>
        <w:spacing w:before="60"/>
        <w:rPr>
          <w:rStyle w:val="Zdraznnjemn"/>
          <w:rFonts w:cs="Arial"/>
          <w:i w:val="0"/>
          <w:iCs w:val="0"/>
          <w:color w:val="auto"/>
        </w:rPr>
      </w:pPr>
      <w:r w:rsidRPr="00736A4C">
        <w:rPr>
          <w:rStyle w:val="Zdraznnjemn"/>
          <w:rFonts w:cs="Arial"/>
          <w:i w:val="0"/>
          <w:iCs w:val="0"/>
          <w:color w:val="auto"/>
          <w:spacing w:val="-2"/>
        </w:rPr>
        <w:t xml:space="preserve">Stanovení požadovaných evaluačních dat, povinnosti jejich sběru a zveřejňování v anonymizované </w:t>
      </w:r>
      <w:r w:rsidRPr="00736A4C">
        <w:rPr>
          <w:rStyle w:val="Zdraznnjemn"/>
          <w:rFonts w:cs="Arial"/>
          <w:i w:val="0"/>
          <w:iCs w:val="0"/>
          <w:color w:val="auto"/>
        </w:rPr>
        <w:t>podobě u projektů zaměřených na rozvoj digitální gramotnosti.</w:t>
      </w:r>
    </w:p>
    <w:p w:rsidR="00F27A96" w:rsidRPr="00736A4C" w:rsidRDefault="00F27A96" w:rsidP="005C1B39">
      <w:pPr>
        <w:pStyle w:val="Vrazncitt"/>
        <w:framePr w:wrap="around"/>
        <w:rPr>
          <w:rFonts w:cs="Arial"/>
        </w:rPr>
      </w:pPr>
      <w:r w:rsidRPr="00736A4C">
        <w:rPr>
          <w:rFonts w:cs="Arial"/>
        </w:rPr>
        <w:t>Opatření 6.6</w:t>
      </w:r>
      <w:r w:rsidR="00D21C48" w:rsidRPr="00736A4C">
        <w:rPr>
          <w:rFonts w:cs="Arial"/>
        </w:rPr>
        <w:tab/>
      </w:r>
      <w:r w:rsidRPr="00736A4C">
        <w:rPr>
          <w:rFonts w:cs="Arial"/>
        </w:rPr>
        <w:t>Podpora účasti veřejného, podnika</w:t>
      </w:r>
      <w:r w:rsidR="00A65BB0" w:rsidRPr="00736A4C">
        <w:rPr>
          <w:rFonts w:cs="Arial"/>
        </w:rPr>
        <w:t>telského a občanského sektoru v </w:t>
      </w:r>
      <w:r w:rsidRPr="00736A4C">
        <w:rPr>
          <w:rFonts w:cs="Arial"/>
        </w:rPr>
        <w:t>uskupeních, která maj</w:t>
      </w:r>
      <w:r w:rsidR="003070C0" w:rsidRPr="00736A4C">
        <w:rPr>
          <w:rFonts w:cs="Arial"/>
        </w:rPr>
        <w:t>í vztah k digitální gramotnosti</w:t>
      </w:r>
    </w:p>
    <w:p w:rsidR="004E4F51" w:rsidRDefault="00F27A96" w:rsidP="005C1B39">
      <w:pPr>
        <w:rPr>
          <w:rFonts w:cs="Arial"/>
          <w:b/>
        </w:rPr>
      </w:pPr>
      <w:r w:rsidRPr="00736A4C">
        <w:rPr>
          <w:rFonts w:cs="Arial"/>
          <w:b/>
        </w:rPr>
        <w:t xml:space="preserve">Cíle opatření: </w:t>
      </w:r>
      <w:r w:rsidRPr="00736A4C">
        <w:rPr>
          <w:rFonts w:cs="Arial"/>
        </w:rPr>
        <w:t xml:space="preserve">Zlepšení spolupráce institucí veřejného, podnikatelského a občanského sektoru při realizaci aktivit směřujících ke zvyšování úrovně digitální gramotnosti, zvyšování využitelnosti elektronických služeb veřejného sektoru a podpoře systému vzdělávání a učení </w:t>
      </w:r>
      <w:r w:rsidR="00BE27D9" w:rsidRPr="00736A4C">
        <w:rPr>
          <w:rFonts w:cs="Arial"/>
        </w:rPr>
        <w:t xml:space="preserve">v oblasti </w:t>
      </w:r>
      <w:r w:rsidRPr="00736A4C">
        <w:rPr>
          <w:rFonts w:cs="Arial"/>
        </w:rPr>
        <w:t xml:space="preserve">digitálních kompetencí. </w:t>
      </w:r>
    </w:p>
    <w:p w:rsidR="00F27A96" w:rsidRPr="00736A4C" w:rsidRDefault="00F27A96" w:rsidP="005C1B39">
      <w:pPr>
        <w:rPr>
          <w:rFonts w:cs="Arial"/>
        </w:rPr>
      </w:pPr>
      <w:r w:rsidRPr="00736A4C">
        <w:rPr>
          <w:rFonts w:cs="Arial"/>
          <w:b/>
        </w:rPr>
        <w:t xml:space="preserve">Indikátory úspěšné realizace: </w:t>
      </w:r>
    </w:p>
    <w:p w:rsidR="00325842" w:rsidRPr="00736A4C" w:rsidRDefault="00325842" w:rsidP="00BE27D9">
      <w:pPr>
        <w:pStyle w:val="OdrkyEQerven"/>
        <w:spacing w:before="60"/>
        <w:rPr>
          <w:rFonts w:cs="Arial"/>
        </w:rPr>
      </w:pPr>
      <w:r w:rsidRPr="00736A4C">
        <w:rPr>
          <w:rFonts w:cs="Arial"/>
        </w:rPr>
        <w:t xml:space="preserve">Problematika digitální gramotnosti je začleněna do agendy </w:t>
      </w:r>
      <w:r w:rsidR="00BE27D9" w:rsidRPr="00736A4C">
        <w:rPr>
          <w:rFonts w:cs="Arial"/>
        </w:rPr>
        <w:t>R</w:t>
      </w:r>
      <w:r w:rsidRPr="00736A4C">
        <w:rPr>
          <w:rFonts w:cs="Arial"/>
        </w:rPr>
        <w:t xml:space="preserve">ady vlády </w:t>
      </w:r>
      <w:r w:rsidR="002D6E4B" w:rsidRPr="00736A4C">
        <w:rPr>
          <w:rFonts w:cs="Arial"/>
        </w:rPr>
        <w:t>pro</w:t>
      </w:r>
      <w:r w:rsidR="002D6E4B">
        <w:rPr>
          <w:rFonts w:cs="Arial"/>
        </w:rPr>
        <w:t> </w:t>
      </w:r>
      <w:r w:rsidRPr="00736A4C">
        <w:rPr>
          <w:rFonts w:cs="Arial"/>
        </w:rPr>
        <w:t>konkurenceschopnost.</w:t>
      </w:r>
    </w:p>
    <w:p w:rsidR="00325842" w:rsidRPr="00736A4C" w:rsidRDefault="00325842" w:rsidP="00BE27D9">
      <w:pPr>
        <w:pStyle w:val="OdrkyEQerven"/>
        <w:spacing w:before="60"/>
        <w:rPr>
          <w:rFonts w:cs="Arial"/>
        </w:rPr>
      </w:pPr>
      <w:r w:rsidRPr="00736A4C">
        <w:rPr>
          <w:rFonts w:cs="Arial"/>
        </w:rPr>
        <w:lastRenderedPageBreak/>
        <w:t xml:space="preserve">Je sestavena odborná rada pro implementaci </w:t>
      </w:r>
      <w:r w:rsidR="0025233C" w:rsidRPr="00736A4C">
        <w:rPr>
          <w:rFonts w:cs="Arial"/>
        </w:rPr>
        <w:t>S</w:t>
      </w:r>
      <w:r w:rsidRPr="00736A4C">
        <w:rPr>
          <w:rFonts w:cs="Arial"/>
        </w:rPr>
        <w:t>trategie digitální gramotnosti.</w:t>
      </w:r>
    </w:p>
    <w:p w:rsidR="00325842" w:rsidRDefault="00325842" w:rsidP="00BE27D9">
      <w:pPr>
        <w:pStyle w:val="OdrkyEQerven"/>
        <w:spacing w:before="60"/>
        <w:rPr>
          <w:rFonts w:cs="Arial"/>
        </w:rPr>
      </w:pPr>
      <w:r w:rsidRPr="00736A4C">
        <w:rPr>
          <w:rFonts w:cs="Arial"/>
        </w:rPr>
        <w:t>Jsou k dispozici podp</w:t>
      </w:r>
      <w:r w:rsidR="00BE27D9" w:rsidRPr="00736A4C">
        <w:rPr>
          <w:rFonts w:cs="Arial"/>
        </w:rPr>
        <w:t>ůrné nástroje pro působení velké</w:t>
      </w:r>
      <w:r w:rsidRPr="00736A4C">
        <w:rPr>
          <w:rFonts w:cs="Arial"/>
        </w:rPr>
        <w:t xml:space="preserve"> koalice pro digital jobs v ČR.</w:t>
      </w:r>
    </w:p>
    <w:p w:rsidR="00901012" w:rsidRPr="00736A4C" w:rsidRDefault="00901012" w:rsidP="00BE27D9">
      <w:pPr>
        <w:pStyle w:val="OdrkyEQerven"/>
        <w:spacing w:before="60"/>
        <w:rPr>
          <w:rFonts w:cs="Arial"/>
        </w:rPr>
      </w:pPr>
      <w:r>
        <w:rPr>
          <w:rFonts w:cs="Arial"/>
        </w:rPr>
        <w:t>Meziročně se zvyšuje počet aktivních účastníků v uskupeních, která mají vztah k digitální gramotnosti.</w:t>
      </w:r>
    </w:p>
    <w:p w:rsidR="00F27A96" w:rsidRPr="00736A4C" w:rsidRDefault="00F27A96" w:rsidP="005C1B39">
      <w:pPr>
        <w:rPr>
          <w:rFonts w:cs="Arial"/>
          <w:b/>
        </w:rPr>
      </w:pPr>
      <w:r w:rsidRPr="00736A4C">
        <w:rPr>
          <w:rFonts w:cs="Arial"/>
          <w:b/>
        </w:rPr>
        <w:t>Aktivity:</w:t>
      </w:r>
    </w:p>
    <w:p w:rsidR="00F27A96" w:rsidRPr="00736A4C" w:rsidRDefault="00F27A96" w:rsidP="00BE27D9">
      <w:pPr>
        <w:pStyle w:val="OdrkyEQerven"/>
        <w:spacing w:before="60"/>
        <w:rPr>
          <w:rStyle w:val="Zdraznnjemn"/>
          <w:rFonts w:cs="Arial"/>
          <w:i w:val="0"/>
          <w:iCs w:val="0"/>
          <w:color w:val="auto"/>
        </w:rPr>
      </w:pPr>
      <w:r w:rsidRPr="00736A4C">
        <w:rPr>
          <w:rStyle w:val="Zdraznnjemn"/>
          <w:rFonts w:cs="Arial"/>
          <w:i w:val="0"/>
          <w:iCs w:val="0"/>
          <w:color w:val="auto"/>
        </w:rPr>
        <w:t xml:space="preserve">Začlenění problematiky digitální gramotnosti a doprovodných opatření do agendy </w:t>
      </w:r>
      <w:r w:rsidR="00BE27D9" w:rsidRPr="00736A4C">
        <w:rPr>
          <w:rStyle w:val="Zdraznnjemn"/>
          <w:rFonts w:cs="Arial"/>
          <w:i w:val="0"/>
          <w:iCs w:val="0"/>
          <w:color w:val="auto"/>
        </w:rPr>
        <w:t>R</w:t>
      </w:r>
      <w:r w:rsidRPr="00736A4C">
        <w:rPr>
          <w:rStyle w:val="Zdraznnjemn"/>
          <w:rFonts w:cs="Arial"/>
          <w:i w:val="0"/>
          <w:iCs w:val="0"/>
          <w:color w:val="auto"/>
        </w:rPr>
        <w:t xml:space="preserve">ady </w:t>
      </w:r>
      <w:r w:rsidR="00BE27D9" w:rsidRPr="00736A4C">
        <w:rPr>
          <w:rStyle w:val="Zdraznnjemn"/>
          <w:rFonts w:cs="Arial"/>
          <w:i w:val="0"/>
          <w:iCs w:val="0"/>
          <w:color w:val="auto"/>
        </w:rPr>
        <w:t>vlády pro konkurenceschopnost.</w:t>
      </w:r>
    </w:p>
    <w:p w:rsidR="00F27A96" w:rsidRPr="00736A4C" w:rsidRDefault="00F27A96" w:rsidP="00BE27D9">
      <w:pPr>
        <w:pStyle w:val="OdrkyEQerven"/>
        <w:spacing w:before="60"/>
        <w:rPr>
          <w:rStyle w:val="Zdraznnjemn"/>
          <w:rFonts w:cs="Arial"/>
          <w:i w:val="0"/>
          <w:iCs w:val="0"/>
          <w:color w:val="auto"/>
        </w:rPr>
      </w:pPr>
      <w:r w:rsidRPr="00736A4C">
        <w:rPr>
          <w:rStyle w:val="Zdraznnjemn"/>
          <w:rFonts w:cs="Arial"/>
          <w:i w:val="0"/>
          <w:iCs w:val="0"/>
          <w:color w:val="auto"/>
        </w:rPr>
        <w:t>Sestav</w:t>
      </w:r>
      <w:r w:rsidR="00325842" w:rsidRPr="00736A4C">
        <w:rPr>
          <w:rStyle w:val="Zdraznnjemn"/>
          <w:rFonts w:cs="Arial"/>
          <w:i w:val="0"/>
          <w:iCs w:val="0"/>
          <w:color w:val="auto"/>
        </w:rPr>
        <w:t>e</w:t>
      </w:r>
      <w:r w:rsidRPr="00736A4C">
        <w:rPr>
          <w:rStyle w:val="Zdraznnjemn"/>
          <w:rFonts w:cs="Arial"/>
          <w:i w:val="0"/>
          <w:iCs w:val="0"/>
          <w:color w:val="auto"/>
        </w:rPr>
        <w:t xml:space="preserve">ní odborné rady pro implementaci </w:t>
      </w:r>
      <w:r w:rsidR="00EF4C03" w:rsidRPr="00736A4C">
        <w:rPr>
          <w:rStyle w:val="Zdraznnjemn"/>
          <w:rFonts w:cs="Arial"/>
          <w:i w:val="0"/>
          <w:iCs w:val="0"/>
          <w:color w:val="auto"/>
        </w:rPr>
        <w:t>S</w:t>
      </w:r>
      <w:r w:rsidR="00BE27D9" w:rsidRPr="00736A4C">
        <w:rPr>
          <w:rStyle w:val="Zdraznnjemn"/>
          <w:rFonts w:cs="Arial"/>
          <w:i w:val="0"/>
          <w:iCs w:val="0"/>
          <w:color w:val="auto"/>
        </w:rPr>
        <w:t>trategie digitální gramotnosti.</w:t>
      </w:r>
    </w:p>
    <w:p w:rsidR="00F27A96" w:rsidRPr="00736A4C" w:rsidRDefault="00F27A96" w:rsidP="00BE27D9">
      <w:pPr>
        <w:pStyle w:val="OdrkyEQerven"/>
        <w:spacing w:before="60"/>
        <w:rPr>
          <w:rStyle w:val="Zdraznnjemn"/>
          <w:rFonts w:cs="Arial"/>
          <w:i w:val="0"/>
          <w:iCs w:val="0"/>
          <w:color w:val="auto"/>
        </w:rPr>
      </w:pPr>
      <w:r w:rsidRPr="00736A4C">
        <w:rPr>
          <w:rStyle w:val="Zdraznnjemn"/>
          <w:rFonts w:cs="Arial"/>
          <w:i w:val="0"/>
          <w:iCs w:val="0"/>
          <w:color w:val="auto"/>
        </w:rPr>
        <w:t>Podpora vzniku a činnosti velké</w:t>
      </w:r>
      <w:r w:rsidR="00BE27D9" w:rsidRPr="00736A4C">
        <w:rPr>
          <w:rStyle w:val="Zdraznnjemn"/>
          <w:rFonts w:cs="Arial"/>
          <w:i w:val="0"/>
          <w:iCs w:val="0"/>
          <w:color w:val="auto"/>
        </w:rPr>
        <w:t xml:space="preserve"> koalice pro digital jobs v ČR.</w:t>
      </w:r>
    </w:p>
    <w:p w:rsidR="001F1263" w:rsidRPr="00736A4C" w:rsidRDefault="001F1263" w:rsidP="005C1B39">
      <w:pPr>
        <w:pStyle w:val="Nadpis1"/>
        <w:rPr>
          <w:rFonts w:cs="Arial"/>
        </w:rPr>
      </w:pPr>
      <w:bookmarkStart w:id="66" w:name="_Toc412205782"/>
      <w:bookmarkStart w:id="67" w:name="_Toc415738562"/>
      <w:bookmarkStart w:id="68" w:name="_Ref419800531"/>
      <w:bookmarkStart w:id="69" w:name="_Ref419800534"/>
      <w:bookmarkStart w:id="70" w:name="_Toc420482188"/>
      <w:r w:rsidRPr="00736A4C">
        <w:rPr>
          <w:rFonts w:cs="Arial"/>
        </w:rPr>
        <w:lastRenderedPageBreak/>
        <w:t>Implementace strategie</w:t>
      </w:r>
      <w:bookmarkEnd w:id="66"/>
      <w:bookmarkEnd w:id="67"/>
      <w:bookmarkEnd w:id="68"/>
      <w:bookmarkEnd w:id="69"/>
      <w:bookmarkEnd w:id="70"/>
    </w:p>
    <w:p w:rsidR="00C7032A" w:rsidRPr="00736A4C" w:rsidRDefault="00C7032A" w:rsidP="00C7032A">
      <w:pPr>
        <w:pStyle w:val="Nadpis2"/>
      </w:pPr>
      <w:bookmarkStart w:id="71" w:name="_Toc420482189"/>
      <w:bookmarkStart w:id="72" w:name="_Toc412205783"/>
      <w:bookmarkStart w:id="73" w:name="_Toc410993869"/>
      <w:r w:rsidRPr="00736A4C">
        <w:t>Řízení strategie a její implementace</w:t>
      </w:r>
      <w:bookmarkEnd w:id="71"/>
      <w:r w:rsidRPr="00736A4C">
        <w:t xml:space="preserve"> </w:t>
      </w:r>
    </w:p>
    <w:p w:rsidR="00B54D0C" w:rsidRDefault="00C7032A">
      <w:pPr>
        <w:autoSpaceDE w:val="0"/>
        <w:autoSpaceDN w:val="0"/>
        <w:adjustRightInd w:val="0"/>
        <w:rPr>
          <w:rFonts w:cs="Arial"/>
        </w:rPr>
      </w:pPr>
      <w:r w:rsidRPr="00736A4C">
        <w:rPr>
          <w:rFonts w:cs="Arial"/>
        </w:rPr>
        <w:t xml:space="preserve">Nositelem implementace strategie je FDV, gestorem implementace strategie je MPSV. </w:t>
      </w:r>
      <w:r w:rsidR="002D6E4B" w:rsidRPr="00736A4C">
        <w:rPr>
          <w:rFonts w:cs="Arial"/>
        </w:rPr>
        <w:t>Při</w:t>
      </w:r>
      <w:r w:rsidR="002D6E4B">
        <w:rPr>
          <w:rFonts w:cs="Arial"/>
        </w:rPr>
        <w:t> </w:t>
      </w:r>
      <w:r w:rsidRPr="00736A4C">
        <w:rPr>
          <w:rFonts w:cs="Arial"/>
        </w:rPr>
        <w:t>řízení implementace strategie bude garantován</w:t>
      </w:r>
      <w:r w:rsidR="00387973">
        <w:rPr>
          <w:rFonts w:cs="Arial"/>
        </w:rPr>
        <w:t>a</w:t>
      </w:r>
      <w:r w:rsidRPr="00736A4C">
        <w:rPr>
          <w:rFonts w:cs="Arial"/>
        </w:rPr>
        <w:t xml:space="preserve"> mezirezortní </w:t>
      </w:r>
      <w:r w:rsidR="003409C3" w:rsidRPr="003409C3">
        <w:rPr>
          <w:rFonts w:cs="Arial"/>
        </w:rPr>
        <w:t>koordinace a zajištění synergických vazeb Strategie na další aktivity zaměřené na podporu hospodářského růstu, konkurenceschopnosti, rozvoje digitální ekonomiky a rozvoje lidských zdrojů.</w:t>
      </w:r>
    </w:p>
    <w:p w:rsidR="006F3393" w:rsidRPr="001A1886" w:rsidRDefault="003409C3" w:rsidP="006F3393">
      <w:pPr>
        <w:autoSpaceDE w:val="0"/>
        <w:autoSpaceDN w:val="0"/>
        <w:adjustRightInd w:val="0"/>
        <w:rPr>
          <w:rFonts w:cs="Arial"/>
        </w:rPr>
      </w:pPr>
      <w:r w:rsidRPr="004875A1">
        <w:rPr>
          <w:rFonts w:cs="Arial"/>
        </w:rPr>
        <w:t>Dohled nad implementací strategie a koordinační platformu pro oblast počátečního a dalšího vzdělávání bude zajišťovat Rada vlády pro konkurenceschopnost a hospodářský růst (dále jen „RVKHR“).</w:t>
      </w:r>
      <w:r w:rsidR="006F3393" w:rsidRPr="004875A1">
        <w:rPr>
          <w:rFonts w:cs="Arial"/>
        </w:rPr>
        <w:t xml:space="preserve"> Relevantní</w:t>
      </w:r>
      <w:r w:rsidR="006F3393" w:rsidRPr="001A1886">
        <w:rPr>
          <w:rFonts w:cs="Arial"/>
        </w:rPr>
        <w:t xml:space="preserve"> výbory RVKHR </w:t>
      </w:r>
      <w:r w:rsidR="006F3393">
        <w:rPr>
          <w:rFonts w:cs="Arial"/>
        </w:rPr>
        <w:t>se budou</w:t>
      </w:r>
      <w:r w:rsidR="006F3393" w:rsidRPr="001A1886">
        <w:rPr>
          <w:rFonts w:cs="Arial"/>
        </w:rPr>
        <w:t xml:space="preserve"> vyjadřovat k zaměření výzev a projektů </w:t>
      </w:r>
      <w:r w:rsidR="006F3393">
        <w:rPr>
          <w:rFonts w:cs="Arial"/>
        </w:rPr>
        <w:t>s</w:t>
      </w:r>
      <w:r w:rsidR="006F3393" w:rsidRPr="001A1886">
        <w:rPr>
          <w:rFonts w:cs="Arial"/>
        </w:rPr>
        <w:t>trategie a zajist</w:t>
      </w:r>
      <w:r w:rsidR="006F3393">
        <w:rPr>
          <w:rFonts w:cs="Arial"/>
        </w:rPr>
        <w:t>í</w:t>
      </w:r>
      <w:r w:rsidR="006F3393" w:rsidRPr="001A1886">
        <w:rPr>
          <w:rFonts w:cs="Arial"/>
        </w:rPr>
        <w:t xml:space="preserve"> tak akcentaci potřebných sektorových a regionálních priorit Strategie inteligentní specializace (dále jen „RIS3“) a dohlížet na nezbytnou provázanost s Digitálním Českem a dalšími dílčími strategiemi obsahujícími problematiku digitální gramotnosti.</w:t>
      </w:r>
    </w:p>
    <w:p w:rsidR="00C7032A" w:rsidRPr="00736A4C" w:rsidRDefault="00C7032A" w:rsidP="00C7032A">
      <w:pPr>
        <w:autoSpaceDE w:val="0"/>
        <w:autoSpaceDN w:val="0"/>
        <w:adjustRightInd w:val="0"/>
        <w:rPr>
          <w:rFonts w:cs="Arial"/>
        </w:rPr>
      </w:pPr>
      <w:r w:rsidRPr="00736A4C">
        <w:rPr>
          <w:rFonts w:cs="Arial"/>
        </w:rPr>
        <w:t>Řídicí struktura implementace strategie bude tvořena:</w:t>
      </w:r>
    </w:p>
    <w:p w:rsidR="00C7032A" w:rsidRPr="00736A4C" w:rsidRDefault="00C7032A" w:rsidP="00C7032A">
      <w:pPr>
        <w:pStyle w:val="OdrkyEQerven"/>
        <w:spacing w:before="60"/>
        <w:rPr>
          <w:rFonts w:cs="Arial"/>
        </w:rPr>
      </w:pPr>
      <w:r w:rsidRPr="00736A4C">
        <w:rPr>
          <w:rFonts w:cs="Arial"/>
        </w:rPr>
        <w:t>Ř</w:t>
      </w:r>
      <w:r w:rsidR="00D96080">
        <w:rPr>
          <w:rFonts w:cs="Arial"/>
        </w:rPr>
        <w:t>ídí</w:t>
      </w:r>
      <w:r w:rsidRPr="00736A4C">
        <w:rPr>
          <w:rFonts w:cs="Arial"/>
        </w:rPr>
        <w:t>cím výborem strategie, který bude schvalovat průběžné výstupy implementace strategie a rozhodovat o dalším postupu,</w:t>
      </w:r>
    </w:p>
    <w:p w:rsidR="00C7032A" w:rsidRPr="00736A4C" w:rsidRDefault="00C7032A" w:rsidP="00C7032A">
      <w:pPr>
        <w:pStyle w:val="OdrkyEQerven"/>
        <w:spacing w:before="60"/>
        <w:rPr>
          <w:rFonts w:cs="Arial"/>
        </w:rPr>
      </w:pPr>
      <w:r w:rsidRPr="00736A4C">
        <w:rPr>
          <w:rFonts w:cs="Arial"/>
        </w:rPr>
        <w:t>Projektovým týmem strategie, který bude koordinovat aktivity zapojených subjektů (včetně například dodavatelů) a bude řízen Projektovým manažerem strategie,</w:t>
      </w:r>
    </w:p>
    <w:p w:rsidR="00C7032A" w:rsidRPr="00736A4C" w:rsidRDefault="00D96080" w:rsidP="00C7032A">
      <w:pPr>
        <w:pStyle w:val="OdrkyEQerven"/>
        <w:spacing w:before="60"/>
        <w:rPr>
          <w:rFonts w:cs="Arial"/>
        </w:rPr>
      </w:pPr>
      <w:r>
        <w:rPr>
          <w:rFonts w:cs="Arial"/>
        </w:rPr>
        <w:t>P</w:t>
      </w:r>
      <w:r w:rsidR="00C7032A" w:rsidRPr="00736A4C">
        <w:rPr>
          <w:rFonts w:cs="Arial"/>
        </w:rPr>
        <w:t xml:space="preserve">racovními týmy strategie, které budou odpovědné za výkon dílčích kroků implementace strategie. </w:t>
      </w:r>
    </w:p>
    <w:p w:rsidR="002525A5" w:rsidRDefault="00C7032A">
      <w:pPr>
        <w:widowControl w:val="0"/>
        <w:autoSpaceDE w:val="0"/>
        <w:autoSpaceDN w:val="0"/>
        <w:adjustRightInd w:val="0"/>
        <w:rPr>
          <w:rFonts w:cs="Arial"/>
          <w:szCs w:val="20"/>
        </w:rPr>
      </w:pPr>
      <w:r w:rsidRPr="00736A4C">
        <w:rPr>
          <w:rFonts w:cs="Arial"/>
          <w:szCs w:val="20"/>
        </w:rPr>
        <w:t>Do implementace strategie budou zapojeny tyto subjekty:</w:t>
      </w:r>
    </w:p>
    <w:p w:rsidR="00B54D0C" w:rsidRDefault="00B54D0C" w:rsidP="00D96080">
      <w:pPr>
        <w:pStyle w:val="Odstavecseseznamem"/>
        <w:widowControl w:val="0"/>
        <w:numPr>
          <w:ilvl w:val="0"/>
          <w:numId w:val="81"/>
        </w:numPr>
        <w:spacing w:before="60" w:after="0" w:line="240" w:lineRule="auto"/>
        <w:ind w:left="624" w:hanging="397"/>
        <w:contextualSpacing w:val="0"/>
        <w:rPr>
          <w:rFonts w:ascii="Arial" w:hAnsi="Arial"/>
        </w:rPr>
        <w:sectPr w:rsidR="00B54D0C" w:rsidSect="003F7637">
          <w:headerReference w:type="even" r:id="rId119"/>
          <w:type w:val="continuous"/>
          <w:pgSz w:w="11906" w:h="16838" w:code="9"/>
          <w:pgMar w:top="1418" w:right="1418" w:bottom="1418" w:left="1418" w:header="709" w:footer="709" w:gutter="0"/>
          <w:cols w:space="708"/>
          <w:docGrid w:linePitch="360"/>
        </w:sectPr>
      </w:pP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lastRenderedPageBreak/>
        <w:t>AIVD</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centra pro rodinu a sociální péči</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centra pro sociálně znevýhodněné</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centra volného času</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ČSÚ</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ČTÚ</w:t>
      </w:r>
    </w:p>
    <w:p w:rsidR="002525A5" w:rsidRDefault="003409C3">
      <w:pPr>
        <w:pStyle w:val="Odstavecseseznamem"/>
        <w:widowControl w:val="0"/>
        <w:numPr>
          <w:ilvl w:val="0"/>
          <w:numId w:val="81"/>
        </w:numPr>
        <w:spacing w:before="60" w:after="0" w:line="240" w:lineRule="auto"/>
        <w:ind w:left="624" w:hanging="397"/>
        <w:contextualSpacing w:val="0"/>
        <w:rPr>
          <w:rFonts w:ascii="Arial" w:hAnsi="Arial" w:cs="Arial"/>
        </w:rPr>
      </w:pPr>
      <w:r w:rsidRPr="003409C3">
        <w:rPr>
          <w:rFonts w:ascii="Arial" w:hAnsi="Arial" w:cs="Arial"/>
        </w:rPr>
        <w:t>FDV</w:t>
      </w:r>
    </w:p>
    <w:p w:rsidR="002525A5" w:rsidRDefault="003409C3">
      <w:pPr>
        <w:pStyle w:val="Odstavecseseznamem"/>
        <w:widowControl w:val="0"/>
        <w:numPr>
          <w:ilvl w:val="0"/>
          <w:numId w:val="81"/>
        </w:numPr>
        <w:spacing w:before="60" w:after="0" w:line="240" w:lineRule="auto"/>
        <w:ind w:left="624" w:hanging="397"/>
        <w:contextualSpacing w:val="0"/>
        <w:rPr>
          <w:rFonts w:ascii="Arial" w:hAnsi="Arial" w:cs="Arial"/>
        </w:rPr>
      </w:pPr>
      <w:r w:rsidRPr="003409C3">
        <w:rPr>
          <w:rFonts w:ascii="Arial" w:hAnsi="Arial" w:cs="Arial"/>
        </w:rPr>
        <w:t>HK ČR</w:t>
      </w:r>
    </w:p>
    <w:p w:rsidR="002525A5" w:rsidRPr="00CD4C3B" w:rsidRDefault="003409C3">
      <w:pPr>
        <w:pStyle w:val="Odstavecseseznamem"/>
        <w:widowControl w:val="0"/>
        <w:numPr>
          <w:ilvl w:val="0"/>
          <w:numId w:val="81"/>
        </w:numPr>
        <w:spacing w:before="60" w:after="0" w:line="240" w:lineRule="auto"/>
        <w:ind w:left="624" w:hanging="397"/>
        <w:contextualSpacing w:val="0"/>
        <w:rPr>
          <w:rFonts w:ascii="Arial" w:hAnsi="Arial" w:cs="Arial"/>
          <w:highlight w:val="yellow"/>
        </w:rPr>
      </w:pPr>
      <w:r w:rsidRPr="00CD4C3B">
        <w:rPr>
          <w:rFonts w:ascii="Arial" w:hAnsi="Arial" w:cs="Arial"/>
          <w:highlight w:val="yellow"/>
        </w:rPr>
        <w:t>knihovny</w:t>
      </w:r>
    </w:p>
    <w:p w:rsidR="002525A5" w:rsidRDefault="003409C3">
      <w:pPr>
        <w:pStyle w:val="Odstavecseseznamem"/>
        <w:widowControl w:val="0"/>
        <w:numPr>
          <w:ilvl w:val="0"/>
          <w:numId w:val="81"/>
        </w:numPr>
        <w:spacing w:before="60" w:after="0" w:line="240" w:lineRule="auto"/>
        <w:ind w:left="624" w:hanging="397"/>
        <w:contextualSpacing w:val="0"/>
        <w:rPr>
          <w:rFonts w:ascii="Arial" w:hAnsi="Arial" w:cs="Arial"/>
        </w:rPr>
      </w:pPr>
      <w:r w:rsidRPr="003409C3">
        <w:rPr>
          <w:rFonts w:ascii="Arial" w:hAnsi="Arial" w:cs="Arial"/>
        </w:rPr>
        <w:t>komuni</w:t>
      </w:r>
      <w:r w:rsidR="00D96080" w:rsidRPr="00BC2621">
        <w:rPr>
          <w:rFonts w:ascii="Arial" w:hAnsi="Arial" w:cs="Arial"/>
        </w:rPr>
        <w:t>tní centra</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centra pro sociálně znevýhodněné</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MF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MPO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MPSV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MSp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MŠMT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MV – NM pro státní službu</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MV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Národní centrum pro rodinu</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lastRenderedPageBreak/>
        <w:t>neziskové organizace</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NIDM</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NUV</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OSS</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pedagogicko-psychologické poradny</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poskytovatelé dotačních prostředků</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poskytovatelé stáží a praxí</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poskytovatelé telekomunikačních služeb</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realizátoři vzdělávacích a motivačních aktivit</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rodinné poradny</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RV KIS</w:t>
      </w:r>
    </w:p>
    <w:p w:rsidR="002525A5" w:rsidRDefault="003409C3">
      <w:pPr>
        <w:pStyle w:val="Odstavecseseznamem"/>
        <w:widowControl w:val="0"/>
        <w:numPr>
          <w:ilvl w:val="0"/>
          <w:numId w:val="81"/>
        </w:numPr>
        <w:spacing w:before="60" w:after="0" w:line="240" w:lineRule="auto"/>
        <w:ind w:left="624" w:hanging="397"/>
        <w:contextualSpacing w:val="0"/>
        <w:rPr>
          <w:rFonts w:ascii="Arial" w:hAnsi="Arial" w:cs="Arial"/>
        </w:rPr>
      </w:pPr>
      <w:r w:rsidRPr="003409C3">
        <w:rPr>
          <w:rFonts w:ascii="Arial" w:hAnsi="Arial" w:cs="Arial"/>
        </w:rPr>
        <w:t>Rad</w:t>
      </w:r>
      <w:r w:rsidR="001A1886">
        <w:rPr>
          <w:rFonts w:ascii="Arial" w:hAnsi="Arial" w:cs="Arial"/>
        </w:rPr>
        <w:t>a</w:t>
      </w:r>
      <w:r w:rsidRPr="003409C3">
        <w:rPr>
          <w:rFonts w:ascii="Arial" w:hAnsi="Arial" w:cs="Arial"/>
        </w:rPr>
        <w:t xml:space="preserve"> vlády pro konkurenceschopnost a hospodářský růst</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sdružení zaměstnavatelů</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sociální partneři zastupující zaměstnavatele</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lastRenderedPageBreak/>
        <w:t>státní i nestátní instituce volného času</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střediska výchovné péče</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školy</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ÚP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Úřad vlády ČR</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vědecké a výzkumné instituce</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 xml:space="preserve">vyhlašovatelé výzev a dotačních </w:t>
      </w:r>
      <w:r w:rsidRPr="00BC2621">
        <w:rPr>
          <w:rFonts w:ascii="Arial" w:hAnsi="Arial" w:cs="Arial"/>
        </w:rPr>
        <w:lastRenderedPageBreak/>
        <w:t>titulů</w:t>
      </w:r>
    </w:p>
    <w:p w:rsidR="002525A5" w:rsidRDefault="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zadavatelé a poskytovatelé sociálních a komunitních služeb</w:t>
      </w:r>
    </w:p>
    <w:p w:rsidR="00D402DE" w:rsidRDefault="00D96080" w:rsidP="00D96080">
      <w:pPr>
        <w:pStyle w:val="Odstavecseseznamem"/>
        <w:widowControl w:val="0"/>
        <w:numPr>
          <w:ilvl w:val="0"/>
          <w:numId w:val="81"/>
        </w:numPr>
        <w:spacing w:before="60" w:after="0" w:line="240" w:lineRule="auto"/>
        <w:ind w:left="624" w:hanging="397"/>
        <w:contextualSpacing w:val="0"/>
        <w:rPr>
          <w:rFonts w:ascii="Arial" w:hAnsi="Arial" w:cs="Arial"/>
        </w:rPr>
      </w:pPr>
      <w:r w:rsidRPr="00BC2621">
        <w:rPr>
          <w:rFonts w:ascii="Arial" w:hAnsi="Arial" w:cs="Arial"/>
        </w:rPr>
        <w:t>zaměstnavatelské svazy a komory</w:t>
      </w:r>
    </w:p>
    <w:p w:rsidR="00D96080" w:rsidRDefault="00D96080" w:rsidP="00D96080">
      <w:pPr>
        <w:pStyle w:val="Odstavecseseznamem"/>
        <w:widowControl w:val="0"/>
        <w:numPr>
          <w:ilvl w:val="0"/>
          <w:numId w:val="81"/>
        </w:numPr>
        <w:spacing w:before="60" w:after="0" w:line="240" w:lineRule="auto"/>
        <w:ind w:left="624" w:hanging="397"/>
        <w:contextualSpacing w:val="0"/>
        <w:rPr>
          <w:rFonts w:ascii="Arial" w:hAnsi="Arial" w:cs="Arial"/>
        </w:rPr>
      </w:pPr>
      <w:r w:rsidRPr="00121927">
        <w:rPr>
          <w:rFonts w:ascii="Arial" w:hAnsi="Arial" w:cs="Arial"/>
        </w:rPr>
        <w:t>neziskové osvětové organizace působící v oblasti kybernetické bezpečnosti</w:t>
      </w:r>
    </w:p>
    <w:p w:rsidR="00D96080" w:rsidRDefault="00D96080" w:rsidP="00D96080">
      <w:pPr>
        <w:widowControl w:val="0"/>
        <w:autoSpaceDE w:val="0"/>
        <w:autoSpaceDN w:val="0"/>
        <w:adjustRightInd w:val="0"/>
        <w:rPr>
          <w:rFonts w:cs="Arial"/>
          <w:szCs w:val="20"/>
        </w:rPr>
        <w:sectPr w:rsidR="00D96080" w:rsidSect="00D96080">
          <w:type w:val="continuous"/>
          <w:pgSz w:w="11906" w:h="16838" w:code="9"/>
          <w:pgMar w:top="1418" w:right="1418" w:bottom="1418" w:left="1418" w:header="709" w:footer="709" w:gutter="0"/>
          <w:cols w:num="2" w:space="708"/>
          <w:docGrid w:linePitch="360"/>
        </w:sectPr>
      </w:pPr>
    </w:p>
    <w:p w:rsidR="002525A5" w:rsidRDefault="0069371C">
      <w:pPr>
        <w:pStyle w:val="Nadpis2"/>
      </w:pPr>
      <w:bookmarkStart w:id="74" w:name="_Toc420482190"/>
      <w:r>
        <w:lastRenderedPageBreak/>
        <w:t>Iniciační fáze strategie</w:t>
      </w:r>
      <w:bookmarkEnd w:id="74"/>
    </w:p>
    <w:p w:rsidR="00610BD6" w:rsidRDefault="00D96080" w:rsidP="00D96080">
      <w:pPr>
        <w:rPr>
          <w:rFonts w:cs="Arial"/>
        </w:rPr>
      </w:pPr>
      <w:r>
        <w:rPr>
          <w:rFonts w:cs="Arial"/>
        </w:rPr>
        <w:t xml:space="preserve">Implementace strategie bude vycházet z Akčního plánu implementace strategie, který bude zpracován </w:t>
      </w:r>
      <w:r w:rsidR="00A54C35">
        <w:rPr>
          <w:rFonts w:cs="Arial"/>
        </w:rPr>
        <w:t xml:space="preserve">v iniciační fázi realizace </w:t>
      </w:r>
      <w:r>
        <w:rPr>
          <w:rFonts w:cs="Arial"/>
        </w:rPr>
        <w:t>po schválení strategie</w:t>
      </w:r>
      <w:r w:rsidR="008247E2">
        <w:rPr>
          <w:rFonts w:cs="Arial"/>
        </w:rPr>
        <w:t xml:space="preserve"> vládou ČR</w:t>
      </w:r>
      <w:r>
        <w:rPr>
          <w:rFonts w:cs="Arial"/>
        </w:rPr>
        <w:t xml:space="preserve">. </w:t>
      </w:r>
      <w:r w:rsidR="00610BD6">
        <w:rPr>
          <w:rFonts w:cs="Arial"/>
        </w:rPr>
        <w:t xml:space="preserve">Akční plán bude zahrnovat SWOT analýzu </w:t>
      </w:r>
      <w:r w:rsidR="00610BD6" w:rsidRPr="00610BD6">
        <w:rPr>
          <w:rFonts w:cs="Arial"/>
        </w:rPr>
        <w:t>proveden</w:t>
      </w:r>
      <w:r w:rsidR="00610BD6">
        <w:rPr>
          <w:rFonts w:cs="Arial"/>
        </w:rPr>
        <w:t>ou</w:t>
      </w:r>
      <w:r w:rsidR="00610BD6" w:rsidRPr="00610BD6">
        <w:rPr>
          <w:rFonts w:cs="Arial"/>
        </w:rPr>
        <w:t xml:space="preserve"> v souladu se srovnávacím přehledem Digitální agendy pro Evropu</w:t>
      </w:r>
      <w:r w:rsidR="00610BD6">
        <w:rPr>
          <w:rFonts w:cs="Arial"/>
        </w:rPr>
        <w:t xml:space="preserve"> a na jejím základě </w:t>
      </w:r>
      <w:r>
        <w:rPr>
          <w:rFonts w:cs="Arial"/>
        </w:rPr>
        <w:t xml:space="preserve">bude rozpracovávat jednotlivé prioritní oblasti </w:t>
      </w:r>
      <w:r w:rsidR="002D6E4B">
        <w:rPr>
          <w:rFonts w:cs="Arial"/>
        </w:rPr>
        <w:t>do </w:t>
      </w:r>
      <w:r>
        <w:rPr>
          <w:rFonts w:cs="Arial"/>
        </w:rPr>
        <w:t>struktur</w:t>
      </w:r>
      <w:r w:rsidR="008247E2">
        <w:rPr>
          <w:rFonts w:cs="Arial"/>
        </w:rPr>
        <w:t xml:space="preserve">ované </w:t>
      </w:r>
      <w:r>
        <w:rPr>
          <w:rFonts w:cs="Arial"/>
        </w:rPr>
        <w:t>dokumentace, popisovat dílčí kroky realizace každé prioritní oblasti a jejich harmonogram, organizační zajištění řízení i realizace prioritní oblasti a bude mít stanoveny počáteční, postupné a cílové hodnoty jednotlivých indikátorů úspěšné realizace.</w:t>
      </w:r>
    </w:p>
    <w:p w:rsidR="002C10FA" w:rsidRDefault="002C10FA" w:rsidP="002C10FA">
      <w:pPr>
        <w:rPr>
          <w:rFonts w:cs="Arial"/>
        </w:rPr>
      </w:pPr>
      <w:r w:rsidRPr="00D371D5">
        <w:rPr>
          <w:rFonts w:cs="Arial"/>
        </w:rPr>
        <w:t xml:space="preserve">Pro naplnění cílů strategie je nutné provést na počátku její realizace sběr dat o stávajícím stavu digitální gramotnosti v ČR a počátečních hodnotách indikátorů úspěšné realizace jednotlivých opatření. </w:t>
      </w:r>
      <w:r>
        <w:rPr>
          <w:rFonts w:cs="Arial"/>
        </w:rPr>
        <w:t xml:space="preserve">Získaná počáteční data poslouží také jako podklad pro provedení hlubších vstupních analýz </w:t>
      </w:r>
      <w:r w:rsidRPr="009C2A9A">
        <w:rPr>
          <w:rFonts w:cs="Arial"/>
        </w:rPr>
        <w:t xml:space="preserve">socioekonomického zázemí, </w:t>
      </w:r>
      <w:r>
        <w:rPr>
          <w:rFonts w:cs="Arial"/>
        </w:rPr>
        <w:t>dopadů a rizik pro každý prioritní okruh s cílem zajistit optimální formu realizace strategie DG.</w:t>
      </w:r>
    </w:p>
    <w:p w:rsidR="002C10FA" w:rsidRDefault="002C10FA" w:rsidP="002C10FA">
      <w:pPr>
        <w:rPr>
          <w:rFonts w:cs="Arial"/>
        </w:rPr>
      </w:pPr>
      <w:r>
        <w:rPr>
          <w:rFonts w:cs="Arial"/>
        </w:rPr>
        <w:t>Zároveň budou na počátku realizace strategie vypracovány metodiky a nástroje průběžného sběru a vyhodnocování dat o přínosech realizace strategie. Metodika současně popíše mechanismy změnového řízení v případě, že navržené aktivity nebudou dostatečně naplňovat cíle strategie.</w:t>
      </w:r>
    </w:p>
    <w:bookmarkEnd w:id="72"/>
    <w:p w:rsidR="00D640BF" w:rsidRPr="00BC2621" w:rsidRDefault="00D640BF" w:rsidP="005C1B39">
      <w:pPr>
        <w:spacing w:before="0" w:after="0"/>
        <w:jc w:val="left"/>
        <w:rPr>
          <w:rFonts w:cs="Arial"/>
          <w:sz w:val="2"/>
          <w:szCs w:val="2"/>
        </w:rPr>
      </w:pPr>
    </w:p>
    <w:p w:rsidR="002233B9" w:rsidRPr="00736A4C" w:rsidRDefault="002233B9" w:rsidP="005C1B39">
      <w:pPr>
        <w:pStyle w:val="Nadpis2"/>
      </w:pPr>
      <w:bookmarkStart w:id="75" w:name="_Toc412205784"/>
      <w:bookmarkStart w:id="76" w:name="_Toc420482191"/>
      <w:r w:rsidRPr="00736A4C">
        <w:t>Monitoring a hodnocení strategie</w:t>
      </w:r>
      <w:bookmarkEnd w:id="75"/>
      <w:bookmarkEnd w:id="76"/>
      <w:r w:rsidRPr="00736A4C">
        <w:t xml:space="preserve"> </w:t>
      </w:r>
    </w:p>
    <w:p w:rsidR="002233B9" w:rsidRPr="00736A4C" w:rsidRDefault="002233B9" w:rsidP="00F16F64">
      <w:pPr>
        <w:rPr>
          <w:rFonts w:cs="Arial"/>
        </w:rPr>
      </w:pPr>
      <w:r w:rsidRPr="00736A4C">
        <w:rPr>
          <w:rFonts w:cs="Arial"/>
        </w:rPr>
        <w:t>Strategie obsahuje 6 strategických cílů a 36 opatření. U každého opatření je popsán indikátor jeho úspěšné realizace (viz kapitola 4 – Návrh cílů a opatření pro zvýšení digitální gramotnosti)</w:t>
      </w:r>
      <w:r w:rsidR="00F16F64" w:rsidRPr="00736A4C">
        <w:rPr>
          <w:rFonts w:cs="Arial"/>
        </w:rPr>
        <w:t>,</w:t>
      </w:r>
      <w:r w:rsidRPr="00736A4C">
        <w:rPr>
          <w:rFonts w:cs="Arial"/>
        </w:rPr>
        <w:t xml:space="preserve"> včetně termínu jeho dosažení.</w:t>
      </w:r>
      <w:r w:rsidR="00F16F64" w:rsidRPr="00736A4C">
        <w:rPr>
          <w:rFonts w:cs="Arial"/>
        </w:rPr>
        <w:t xml:space="preserve"> </w:t>
      </w:r>
      <w:r w:rsidRPr="00736A4C">
        <w:rPr>
          <w:rFonts w:cs="Arial"/>
        </w:rPr>
        <w:t xml:space="preserve">Podle těchto indikátorů je možné sledovat, jak se daří strategické cíle a opatření definované ve </w:t>
      </w:r>
      <w:r w:rsidR="00F16F64" w:rsidRPr="00736A4C">
        <w:rPr>
          <w:rFonts w:cs="Arial"/>
        </w:rPr>
        <w:t>s</w:t>
      </w:r>
      <w:r w:rsidR="00842310" w:rsidRPr="00736A4C">
        <w:rPr>
          <w:rFonts w:cs="Arial"/>
        </w:rPr>
        <w:t xml:space="preserve">trategii naplňovat. </w:t>
      </w:r>
      <w:r w:rsidRPr="00736A4C">
        <w:rPr>
          <w:rFonts w:cs="Arial"/>
          <w:szCs w:val="20"/>
        </w:rPr>
        <w:t>Stanovené indikátory úspěchu předpokládají, že v průběhu naplňování cíl</w:t>
      </w:r>
      <w:r w:rsidR="00F16F64" w:rsidRPr="00736A4C">
        <w:rPr>
          <w:rFonts w:cs="Arial"/>
          <w:szCs w:val="20"/>
        </w:rPr>
        <w:t>ů</w:t>
      </w:r>
      <w:r w:rsidRPr="00736A4C">
        <w:rPr>
          <w:rFonts w:cs="Arial"/>
          <w:szCs w:val="20"/>
        </w:rPr>
        <w:t xml:space="preserve"> </w:t>
      </w:r>
      <w:r w:rsidR="00F16F64" w:rsidRPr="00736A4C">
        <w:rPr>
          <w:rFonts w:cs="Arial"/>
          <w:szCs w:val="20"/>
        </w:rPr>
        <w:t>s</w:t>
      </w:r>
      <w:r w:rsidRPr="00736A4C">
        <w:rPr>
          <w:rFonts w:cs="Arial"/>
          <w:szCs w:val="20"/>
        </w:rPr>
        <w:t>trategie vzniknou metodiky a nástroje pro sběr dat, které umožní průběžn</w:t>
      </w:r>
      <w:r w:rsidRPr="00736A4C">
        <w:rPr>
          <w:rFonts w:cs="Arial"/>
          <w:spacing w:val="24"/>
          <w:szCs w:val="20"/>
        </w:rPr>
        <w:t>ě/</w:t>
      </w:r>
      <w:r w:rsidRPr="00736A4C">
        <w:rPr>
          <w:rFonts w:cs="Arial"/>
          <w:szCs w:val="20"/>
        </w:rPr>
        <w:t>meziročně vyhodnocovat naplňování jednotlivých indikátorů</w:t>
      </w:r>
      <w:r w:rsidR="00F16F64" w:rsidRPr="00736A4C">
        <w:rPr>
          <w:rFonts w:cs="Arial"/>
          <w:szCs w:val="20"/>
        </w:rPr>
        <w:t>.</w:t>
      </w:r>
    </w:p>
    <w:p w:rsidR="00B27994" w:rsidRPr="00736A4C" w:rsidRDefault="00B27994" w:rsidP="00B27994">
      <w:pPr>
        <w:rPr>
          <w:rFonts w:cs="Arial"/>
        </w:rPr>
      </w:pPr>
      <w:r w:rsidRPr="00736A4C">
        <w:rPr>
          <w:rFonts w:cs="Arial"/>
        </w:rPr>
        <w:t>Každoročně bude vyhodnocováno plnění strategie, bude zpracována zpráva o průběžném plnění, případně budou navrženy změny a projednána aktualizace strategie. Na závěr bude zpracována souhrnná zpráva o vyhodnocení celé strategie s doporučením návrhu dalšího postupu.</w:t>
      </w:r>
    </w:p>
    <w:p w:rsidR="00B27994" w:rsidRPr="00736A4C" w:rsidRDefault="00B27994" w:rsidP="00B27994">
      <w:pPr>
        <w:rPr>
          <w:rFonts w:cs="Arial"/>
        </w:rPr>
      </w:pPr>
      <w:r w:rsidRPr="00736A4C">
        <w:rPr>
          <w:rFonts w:cs="Arial"/>
        </w:rPr>
        <w:lastRenderedPageBreak/>
        <w:t>Vzhledem k aktuálnímu, ne dostatečně poznaném</w:t>
      </w:r>
      <w:r>
        <w:rPr>
          <w:rFonts w:cs="Arial"/>
        </w:rPr>
        <w:t>u</w:t>
      </w:r>
      <w:r w:rsidRPr="00736A4C">
        <w:rPr>
          <w:rFonts w:cs="Arial"/>
        </w:rPr>
        <w:t xml:space="preserve"> stavu digitální gramotnosti je u všech opatření kladen velký důraz na sběr a vyhodnocování dat potřebných pro mapování. </w:t>
      </w:r>
      <w:r w:rsidR="002D6E4B" w:rsidRPr="00736A4C">
        <w:rPr>
          <w:rFonts w:cs="Arial"/>
        </w:rPr>
        <w:t>Do</w:t>
      </w:r>
      <w:r w:rsidR="002D6E4B">
        <w:rPr>
          <w:rFonts w:cs="Arial"/>
        </w:rPr>
        <w:t> </w:t>
      </w:r>
      <w:r w:rsidRPr="00736A4C">
        <w:rPr>
          <w:rFonts w:cs="Arial"/>
        </w:rPr>
        <w:t xml:space="preserve">evaluačního plánu strategie jsou </w:t>
      </w:r>
      <w:r>
        <w:rPr>
          <w:rFonts w:cs="Arial"/>
        </w:rPr>
        <w:t xml:space="preserve">proto </w:t>
      </w:r>
      <w:r w:rsidRPr="00736A4C">
        <w:rPr>
          <w:rFonts w:cs="Arial"/>
        </w:rPr>
        <w:t>začleněny hodnotic</w:t>
      </w:r>
      <w:r w:rsidRPr="00D92AFD">
        <w:rPr>
          <w:rFonts w:cs="Arial"/>
        </w:rPr>
        <w:t>í/</w:t>
      </w:r>
      <w:r w:rsidRPr="00736A4C">
        <w:rPr>
          <w:rFonts w:cs="Arial"/>
        </w:rPr>
        <w:t xml:space="preserve">evaluační aktivity zaměřené na řízení </w:t>
      </w:r>
      <w:r>
        <w:rPr>
          <w:rFonts w:cs="Arial"/>
        </w:rPr>
        <w:t>implementace a evaluace strategie DG</w:t>
      </w:r>
      <w:r w:rsidRPr="00736A4C">
        <w:rPr>
          <w:rFonts w:cs="Arial"/>
        </w:rPr>
        <w:t>.</w:t>
      </w:r>
      <w:r>
        <w:rPr>
          <w:rFonts w:cs="Arial"/>
        </w:rPr>
        <w:t xml:space="preserve"> Sběr a evaluace dat je předmětem </w:t>
      </w:r>
      <w:r w:rsidRPr="00736A4C">
        <w:rPr>
          <w:rFonts w:cs="Arial"/>
        </w:rPr>
        <w:t>Opatření 6.5</w:t>
      </w:r>
      <w:r>
        <w:rPr>
          <w:rFonts w:cs="Arial"/>
        </w:rPr>
        <w:t xml:space="preserve"> </w:t>
      </w:r>
      <w:r w:rsidR="000354F7">
        <w:rPr>
          <w:rFonts w:cs="Arial"/>
        </w:rPr>
        <w:t>–</w:t>
      </w:r>
      <w:r>
        <w:rPr>
          <w:rFonts w:cs="Arial"/>
        </w:rPr>
        <w:t xml:space="preserve"> </w:t>
      </w:r>
      <w:r w:rsidRPr="00736A4C">
        <w:rPr>
          <w:rFonts w:cs="Arial"/>
        </w:rPr>
        <w:t>Podpora sběru dat, výzkumných šetření a evaluací v oblasti digitální gramotnosti</w:t>
      </w:r>
      <w:r>
        <w:rPr>
          <w:rFonts w:cs="Arial"/>
        </w:rPr>
        <w:t xml:space="preserve"> této strategie.</w:t>
      </w:r>
    </w:p>
    <w:p w:rsidR="002233B9" w:rsidRPr="002C10FA" w:rsidRDefault="003409C3" w:rsidP="00F16F64">
      <w:pPr>
        <w:pStyle w:val="Default"/>
        <w:spacing w:before="240" w:after="120"/>
        <w:rPr>
          <w:color w:val="auto"/>
          <w:sz w:val="22"/>
          <w:szCs w:val="22"/>
        </w:rPr>
      </w:pPr>
      <w:r w:rsidRPr="003409C3">
        <w:rPr>
          <w:color w:val="auto"/>
          <w:sz w:val="22"/>
          <w:szCs w:val="22"/>
        </w:rPr>
        <w:t>1. Průběžná evaluace strategie bude zaměřena na:</w:t>
      </w:r>
    </w:p>
    <w:p w:rsidR="002233B9" w:rsidRPr="00736A4C" w:rsidRDefault="00842310" w:rsidP="00F16F64">
      <w:pPr>
        <w:pStyle w:val="OdrkyEQerven"/>
        <w:spacing w:before="60"/>
        <w:rPr>
          <w:rFonts w:cs="Arial"/>
        </w:rPr>
      </w:pPr>
      <w:r w:rsidRPr="00736A4C">
        <w:rPr>
          <w:rFonts w:cs="Arial"/>
        </w:rPr>
        <w:t>funkčnost procesů implementace,</w:t>
      </w:r>
    </w:p>
    <w:p w:rsidR="002233B9" w:rsidRPr="00736A4C" w:rsidRDefault="002233B9" w:rsidP="00F16F64">
      <w:pPr>
        <w:pStyle w:val="OdrkyEQerven"/>
        <w:spacing w:before="60"/>
        <w:rPr>
          <w:rFonts w:cs="Arial"/>
        </w:rPr>
      </w:pPr>
      <w:r w:rsidRPr="00736A4C">
        <w:rPr>
          <w:rFonts w:cs="Arial"/>
        </w:rPr>
        <w:t>relevanci specifických cílů a opatření</w:t>
      </w:r>
      <w:r w:rsidR="00842310" w:rsidRPr="00736A4C">
        <w:rPr>
          <w:rFonts w:cs="Arial"/>
        </w:rPr>
        <w:t>,</w:t>
      </w:r>
    </w:p>
    <w:p w:rsidR="002233B9" w:rsidRPr="00736A4C" w:rsidRDefault="002233B9" w:rsidP="00F16F64">
      <w:pPr>
        <w:pStyle w:val="OdrkyEQerven"/>
        <w:spacing w:before="60"/>
        <w:rPr>
          <w:rFonts w:cs="Arial"/>
        </w:rPr>
      </w:pPr>
      <w:r w:rsidRPr="00736A4C">
        <w:rPr>
          <w:rFonts w:cs="Arial"/>
        </w:rPr>
        <w:t>dosahování specifických cílů a opatření</w:t>
      </w:r>
      <w:r w:rsidR="00842310" w:rsidRPr="00736A4C">
        <w:rPr>
          <w:rFonts w:cs="Arial"/>
        </w:rPr>
        <w:t>,</w:t>
      </w:r>
    </w:p>
    <w:p w:rsidR="002233B9" w:rsidRPr="00736A4C" w:rsidRDefault="00842310" w:rsidP="00F16F64">
      <w:pPr>
        <w:pStyle w:val="OdrkyEQerven"/>
        <w:spacing w:before="60"/>
        <w:rPr>
          <w:rFonts w:cs="Arial"/>
        </w:rPr>
      </w:pPr>
      <w:r w:rsidRPr="00736A4C">
        <w:rPr>
          <w:rFonts w:cs="Arial"/>
        </w:rPr>
        <w:t>vývoj indikátorů výsledku,</w:t>
      </w:r>
    </w:p>
    <w:p w:rsidR="002233B9" w:rsidRPr="00736A4C" w:rsidRDefault="002233B9" w:rsidP="00F16F64">
      <w:pPr>
        <w:pStyle w:val="OdrkyEQerven"/>
        <w:spacing w:before="60"/>
        <w:rPr>
          <w:rFonts w:cs="Arial"/>
        </w:rPr>
      </w:pPr>
      <w:r w:rsidRPr="00736A4C">
        <w:rPr>
          <w:rFonts w:cs="Arial"/>
        </w:rPr>
        <w:t>efekt</w:t>
      </w:r>
      <w:r w:rsidR="00842310" w:rsidRPr="00736A4C">
        <w:rPr>
          <w:rFonts w:cs="Arial"/>
        </w:rPr>
        <w:t>ivnost vynakládaných prostředků.</w:t>
      </w:r>
    </w:p>
    <w:p w:rsidR="002233B9" w:rsidRPr="002C10FA" w:rsidRDefault="003409C3" w:rsidP="00F16F64">
      <w:pPr>
        <w:pStyle w:val="Default"/>
        <w:spacing w:before="240" w:after="120"/>
        <w:rPr>
          <w:color w:val="auto"/>
          <w:sz w:val="22"/>
          <w:szCs w:val="22"/>
        </w:rPr>
      </w:pPr>
      <w:r w:rsidRPr="003409C3">
        <w:rPr>
          <w:color w:val="auto"/>
          <w:sz w:val="22"/>
          <w:szCs w:val="22"/>
        </w:rPr>
        <w:t>2. Závěrečná evaluace strategie bude zaměřena na:</w:t>
      </w:r>
    </w:p>
    <w:p w:rsidR="002233B9" w:rsidRPr="00736A4C" w:rsidRDefault="002233B9" w:rsidP="00F16F64">
      <w:pPr>
        <w:pStyle w:val="OdrkyEQerven"/>
        <w:spacing w:before="60"/>
        <w:rPr>
          <w:rFonts w:cs="Arial"/>
        </w:rPr>
      </w:pPr>
      <w:r w:rsidRPr="00736A4C">
        <w:rPr>
          <w:rFonts w:cs="Arial"/>
        </w:rPr>
        <w:t>relevanci specifických cílů</w:t>
      </w:r>
      <w:r w:rsidR="00842310" w:rsidRPr="00736A4C">
        <w:rPr>
          <w:rFonts w:cs="Arial"/>
        </w:rPr>
        <w:t>,</w:t>
      </w:r>
      <w:r w:rsidRPr="00736A4C">
        <w:rPr>
          <w:rFonts w:cs="Arial"/>
        </w:rPr>
        <w:t xml:space="preserve"> </w:t>
      </w:r>
    </w:p>
    <w:p w:rsidR="002233B9" w:rsidRPr="00736A4C" w:rsidRDefault="002233B9" w:rsidP="00F16F64">
      <w:pPr>
        <w:pStyle w:val="OdrkyEQerven"/>
        <w:spacing w:before="60"/>
        <w:rPr>
          <w:rFonts w:cs="Arial"/>
        </w:rPr>
      </w:pPr>
      <w:r w:rsidRPr="00736A4C">
        <w:rPr>
          <w:rFonts w:cs="Arial"/>
        </w:rPr>
        <w:t>efektivnost naplňování specifických cílů a opatření</w:t>
      </w:r>
      <w:r w:rsidR="00842310" w:rsidRPr="00736A4C">
        <w:rPr>
          <w:rFonts w:cs="Arial"/>
        </w:rPr>
        <w:t>,</w:t>
      </w:r>
    </w:p>
    <w:p w:rsidR="002233B9" w:rsidRDefault="002233B9" w:rsidP="00F16F64">
      <w:pPr>
        <w:pStyle w:val="OdrkyEQerven"/>
        <w:spacing w:before="60"/>
        <w:rPr>
          <w:rFonts w:cs="Arial"/>
        </w:rPr>
      </w:pPr>
      <w:r w:rsidRPr="00736A4C">
        <w:rPr>
          <w:rFonts w:cs="Arial"/>
        </w:rPr>
        <w:t>výsledky realizace specifických cílů a opatření</w:t>
      </w:r>
      <w:r w:rsidR="00842310" w:rsidRPr="00736A4C">
        <w:rPr>
          <w:rFonts w:cs="Arial"/>
        </w:rPr>
        <w:t>.</w:t>
      </w:r>
    </w:p>
    <w:p w:rsidR="002525A5" w:rsidRDefault="006F3393">
      <w:pPr>
        <w:rPr>
          <w:rFonts w:cs="Arial"/>
        </w:rPr>
      </w:pPr>
      <w:r>
        <w:rPr>
          <w:rFonts w:cs="Arial"/>
        </w:rPr>
        <w:t xml:space="preserve">Dohled nad implementací strategie bude zajišťovat </w:t>
      </w:r>
      <w:r w:rsidRPr="001A1886">
        <w:rPr>
          <w:rFonts w:cs="Arial"/>
        </w:rPr>
        <w:t>Rad</w:t>
      </w:r>
      <w:r>
        <w:rPr>
          <w:rFonts w:cs="Arial"/>
        </w:rPr>
        <w:t>a</w:t>
      </w:r>
      <w:r w:rsidRPr="001A1886">
        <w:rPr>
          <w:rFonts w:cs="Arial"/>
        </w:rPr>
        <w:t xml:space="preserve"> </w:t>
      </w:r>
      <w:r w:rsidR="00F50C28">
        <w:rPr>
          <w:rFonts w:cs="Arial"/>
        </w:rPr>
        <w:t>vlády pro konkurenceschopnost a </w:t>
      </w:r>
      <w:r w:rsidRPr="001A1886">
        <w:rPr>
          <w:rFonts w:cs="Arial"/>
        </w:rPr>
        <w:t>hospodářský růst</w:t>
      </w:r>
      <w:r>
        <w:rPr>
          <w:rFonts w:cs="Arial"/>
        </w:rPr>
        <w:t>.</w:t>
      </w:r>
    </w:p>
    <w:p w:rsidR="002233B9" w:rsidRPr="00736A4C" w:rsidRDefault="002233B9" w:rsidP="005C1B39">
      <w:pPr>
        <w:pStyle w:val="Nadpis2"/>
      </w:pPr>
      <w:bookmarkStart w:id="77" w:name="_Toc412205785"/>
      <w:bookmarkStart w:id="78" w:name="_Toc420482192"/>
      <w:r w:rsidRPr="00736A4C">
        <w:t>Reporting a řízení změn</w:t>
      </w:r>
      <w:bookmarkEnd w:id="77"/>
      <w:bookmarkEnd w:id="78"/>
      <w:r w:rsidRPr="00736A4C">
        <w:t xml:space="preserve"> </w:t>
      </w:r>
    </w:p>
    <w:p w:rsidR="00BC2621" w:rsidRDefault="002233B9" w:rsidP="00834CA1">
      <w:pPr>
        <w:autoSpaceDE w:val="0"/>
        <w:autoSpaceDN w:val="0"/>
        <w:adjustRightInd w:val="0"/>
        <w:spacing w:after="0"/>
        <w:rPr>
          <w:rFonts w:cs="Arial"/>
        </w:rPr>
      </w:pPr>
      <w:r w:rsidRPr="00736A4C">
        <w:rPr>
          <w:rFonts w:cs="Arial"/>
        </w:rPr>
        <w:t xml:space="preserve">Změny ve </w:t>
      </w:r>
      <w:r w:rsidR="00F16F64" w:rsidRPr="00736A4C">
        <w:rPr>
          <w:rFonts w:cs="Arial"/>
        </w:rPr>
        <w:t>s</w:t>
      </w:r>
      <w:r w:rsidRPr="00736A4C">
        <w:rPr>
          <w:rFonts w:cs="Arial"/>
        </w:rPr>
        <w:t xml:space="preserve">trategii (tj. například změny cílů </w:t>
      </w:r>
      <w:r w:rsidR="00F16F64" w:rsidRPr="00736A4C">
        <w:rPr>
          <w:rFonts w:cs="Arial"/>
        </w:rPr>
        <w:t xml:space="preserve">či </w:t>
      </w:r>
      <w:r w:rsidRPr="00736A4C">
        <w:rPr>
          <w:rFonts w:cs="Arial"/>
        </w:rPr>
        <w:t xml:space="preserve">opatření) nebo ve způsobu její implementace mohou být vynuceny vnějším okolím </w:t>
      </w:r>
      <w:r w:rsidR="00F16F64" w:rsidRPr="00736A4C">
        <w:rPr>
          <w:rFonts w:cs="Arial"/>
        </w:rPr>
        <w:t>s</w:t>
      </w:r>
      <w:r w:rsidRPr="00736A4C">
        <w:rPr>
          <w:rFonts w:cs="Arial"/>
        </w:rPr>
        <w:t>trategie</w:t>
      </w:r>
      <w:r w:rsidR="00F16F64" w:rsidRPr="00736A4C">
        <w:rPr>
          <w:rFonts w:cs="Arial"/>
        </w:rPr>
        <w:t>,</w:t>
      </w:r>
      <w:r w:rsidRPr="00736A4C">
        <w:rPr>
          <w:rFonts w:cs="Arial"/>
        </w:rPr>
        <w:t xml:space="preserve"> nebo mohou být realizovány na základě podnětu některého z aktérů implementace </w:t>
      </w:r>
      <w:r w:rsidR="00F16F64" w:rsidRPr="00736A4C">
        <w:rPr>
          <w:rFonts w:cs="Arial"/>
        </w:rPr>
        <w:t>s</w:t>
      </w:r>
      <w:r w:rsidRPr="00736A4C">
        <w:rPr>
          <w:rFonts w:cs="Arial"/>
        </w:rPr>
        <w:t xml:space="preserve">trategie. Vnějšími zdroji změn mohou být například rozhodnutí vlády, nové požadavky Evropské unie apod. Vnitřními zdroji změn mohou být výstupy některých procesů řízení implementace </w:t>
      </w:r>
      <w:r w:rsidR="00F16F64" w:rsidRPr="00736A4C">
        <w:rPr>
          <w:rFonts w:cs="Arial"/>
        </w:rPr>
        <w:t>s</w:t>
      </w:r>
      <w:r w:rsidRPr="00736A4C">
        <w:rPr>
          <w:rFonts w:cs="Arial"/>
        </w:rPr>
        <w:t xml:space="preserve">trategie – potřeba realizace změn může být identifikována například při průběžném monitorování plnění cílů strategie, </w:t>
      </w:r>
      <w:r w:rsidR="002D6E4B" w:rsidRPr="00736A4C">
        <w:rPr>
          <w:rFonts w:cs="Arial"/>
        </w:rPr>
        <w:t>na</w:t>
      </w:r>
      <w:r w:rsidR="002D6E4B">
        <w:rPr>
          <w:rFonts w:cs="Arial"/>
        </w:rPr>
        <w:t> </w:t>
      </w:r>
      <w:r w:rsidRPr="00736A4C">
        <w:rPr>
          <w:rFonts w:cs="Arial"/>
        </w:rPr>
        <w:t xml:space="preserve">základě výsledků evaluací, jako výstup řízení rizik implementace strategie apod. Subjekty odpovědné za uvedené procesy řízení implementace </w:t>
      </w:r>
      <w:r w:rsidR="00F16F64" w:rsidRPr="00736A4C">
        <w:rPr>
          <w:rFonts w:cs="Arial"/>
        </w:rPr>
        <w:t>s</w:t>
      </w:r>
      <w:r w:rsidRPr="00736A4C">
        <w:rPr>
          <w:rFonts w:cs="Arial"/>
        </w:rPr>
        <w:t xml:space="preserve">trategie budou odpovědné také </w:t>
      </w:r>
      <w:r w:rsidR="002D6E4B" w:rsidRPr="00736A4C">
        <w:rPr>
          <w:rFonts w:cs="Arial"/>
        </w:rPr>
        <w:t>za</w:t>
      </w:r>
      <w:r w:rsidR="002D6E4B">
        <w:rPr>
          <w:rFonts w:cs="Arial"/>
        </w:rPr>
        <w:t> </w:t>
      </w:r>
      <w:r w:rsidRPr="00736A4C">
        <w:rPr>
          <w:rFonts w:cs="Arial"/>
        </w:rPr>
        <w:t xml:space="preserve">identifikaci potřeby změny </w:t>
      </w:r>
      <w:r w:rsidR="00F16F64" w:rsidRPr="00736A4C">
        <w:rPr>
          <w:rFonts w:cs="Arial"/>
        </w:rPr>
        <w:t>s</w:t>
      </w:r>
      <w:r w:rsidRPr="00736A4C">
        <w:rPr>
          <w:rFonts w:cs="Arial"/>
        </w:rPr>
        <w:t xml:space="preserve">trategie nebo jejího plánu implementace a za upozornění </w:t>
      </w:r>
      <w:r w:rsidR="00F16F64" w:rsidRPr="00736A4C">
        <w:rPr>
          <w:rFonts w:cs="Arial"/>
        </w:rPr>
        <w:t>n</w:t>
      </w:r>
      <w:r w:rsidRPr="00736A4C">
        <w:rPr>
          <w:rFonts w:cs="Arial"/>
        </w:rPr>
        <w:t xml:space="preserve">ositele implementace </w:t>
      </w:r>
      <w:r w:rsidR="00F16F64" w:rsidRPr="00736A4C">
        <w:rPr>
          <w:rFonts w:cs="Arial"/>
        </w:rPr>
        <w:t>s</w:t>
      </w:r>
      <w:r w:rsidRPr="00736A4C">
        <w:rPr>
          <w:rFonts w:cs="Arial"/>
        </w:rPr>
        <w:t xml:space="preserve">trategie, že je </w:t>
      </w:r>
      <w:r w:rsidR="00F16F64" w:rsidRPr="00736A4C">
        <w:rPr>
          <w:rFonts w:cs="Arial"/>
        </w:rPr>
        <w:t>s</w:t>
      </w:r>
      <w:r w:rsidR="00842310" w:rsidRPr="00736A4C">
        <w:rPr>
          <w:rFonts w:cs="Arial"/>
        </w:rPr>
        <w:t>trategii</w:t>
      </w:r>
      <w:r w:rsidRPr="00736A4C">
        <w:rPr>
          <w:rFonts w:cs="Arial"/>
        </w:rPr>
        <w:t xml:space="preserve"> nebo její Akční plán potřeba změnit. </w:t>
      </w:r>
      <w:r w:rsidR="006F3393">
        <w:rPr>
          <w:rFonts w:cs="Arial"/>
        </w:rPr>
        <w:t xml:space="preserve">Dohled nad implementací strategie bude zajišťovat </w:t>
      </w:r>
      <w:r w:rsidR="006F3393" w:rsidRPr="001A1886">
        <w:rPr>
          <w:rFonts w:cs="Arial"/>
        </w:rPr>
        <w:t>Rad</w:t>
      </w:r>
      <w:r w:rsidR="006F3393">
        <w:rPr>
          <w:rFonts w:cs="Arial"/>
        </w:rPr>
        <w:t>a</w:t>
      </w:r>
      <w:r w:rsidR="006F3393" w:rsidRPr="001A1886">
        <w:rPr>
          <w:rFonts w:cs="Arial"/>
        </w:rPr>
        <w:t xml:space="preserve"> vlády pro konkurenceschopnost a hospodářský růst (dále jen „RVKHR“)</w:t>
      </w:r>
      <w:r w:rsidR="006F3393">
        <w:rPr>
          <w:rFonts w:cs="Arial"/>
        </w:rPr>
        <w:t>.</w:t>
      </w:r>
    </w:p>
    <w:p w:rsidR="002233B9" w:rsidRPr="00736A4C" w:rsidRDefault="002233B9" w:rsidP="00F16F64">
      <w:pPr>
        <w:autoSpaceDE w:val="0"/>
        <w:autoSpaceDN w:val="0"/>
        <w:adjustRightInd w:val="0"/>
        <w:rPr>
          <w:rFonts w:cs="Arial"/>
        </w:rPr>
      </w:pPr>
      <w:r w:rsidRPr="00736A4C">
        <w:rPr>
          <w:rFonts w:cs="Arial"/>
        </w:rPr>
        <w:t>Kroky pro</w:t>
      </w:r>
      <w:r w:rsidR="009E6643" w:rsidRPr="00736A4C">
        <w:rPr>
          <w:rFonts w:cs="Arial"/>
        </w:rPr>
        <w:t xml:space="preserve"> </w:t>
      </w:r>
      <w:r w:rsidRPr="00736A4C">
        <w:rPr>
          <w:rFonts w:cs="Arial"/>
        </w:rPr>
        <w:t>jednání a schválení změn jsou:</w:t>
      </w:r>
    </w:p>
    <w:p w:rsidR="002233B9" w:rsidRPr="00736A4C" w:rsidRDefault="002233B9" w:rsidP="00F16F64">
      <w:pPr>
        <w:pStyle w:val="OdrkyEQerven"/>
        <w:spacing w:before="60"/>
        <w:rPr>
          <w:rFonts w:cs="Arial"/>
        </w:rPr>
      </w:pPr>
      <w:r w:rsidRPr="00736A4C">
        <w:rPr>
          <w:rFonts w:cs="Arial"/>
        </w:rPr>
        <w:t>popsání změny a jejího zdroje,</w:t>
      </w:r>
    </w:p>
    <w:p w:rsidR="002233B9" w:rsidRPr="00736A4C" w:rsidRDefault="002233B9" w:rsidP="00F16F64">
      <w:pPr>
        <w:pStyle w:val="OdrkyEQerven"/>
        <w:spacing w:before="60"/>
        <w:rPr>
          <w:rFonts w:cs="Arial"/>
        </w:rPr>
      </w:pPr>
      <w:r w:rsidRPr="00736A4C">
        <w:rPr>
          <w:rFonts w:cs="Arial"/>
        </w:rPr>
        <w:t xml:space="preserve">identifikace potřebných úprav </w:t>
      </w:r>
      <w:r w:rsidR="00842310" w:rsidRPr="00736A4C">
        <w:rPr>
          <w:rFonts w:cs="Arial"/>
        </w:rPr>
        <w:t>s</w:t>
      </w:r>
      <w:r w:rsidRPr="00736A4C">
        <w:rPr>
          <w:rFonts w:cs="Arial"/>
        </w:rPr>
        <w:t>trategie nebo Akčního plánu,</w:t>
      </w:r>
    </w:p>
    <w:p w:rsidR="002233B9" w:rsidRPr="00736A4C" w:rsidRDefault="002233B9" w:rsidP="00F16F64">
      <w:pPr>
        <w:pStyle w:val="OdrkyEQerven"/>
        <w:spacing w:before="60"/>
        <w:rPr>
          <w:rFonts w:cs="Arial"/>
        </w:rPr>
      </w:pPr>
      <w:r w:rsidRPr="00736A4C">
        <w:rPr>
          <w:rFonts w:cs="Arial"/>
        </w:rPr>
        <w:t xml:space="preserve">identifikace dopadů navrhovaných změn na </w:t>
      </w:r>
      <w:r w:rsidR="00842310" w:rsidRPr="00736A4C">
        <w:rPr>
          <w:rFonts w:cs="Arial"/>
        </w:rPr>
        <w:t>s</w:t>
      </w:r>
      <w:r w:rsidRPr="00736A4C">
        <w:rPr>
          <w:rFonts w:cs="Arial"/>
        </w:rPr>
        <w:t>trategii a Akční plán,</w:t>
      </w:r>
    </w:p>
    <w:p w:rsidR="002233B9" w:rsidRPr="00736A4C" w:rsidRDefault="002233B9" w:rsidP="00F16F64">
      <w:pPr>
        <w:pStyle w:val="OdrkyEQerven"/>
        <w:spacing w:before="60"/>
        <w:rPr>
          <w:rFonts w:cs="Arial"/>
        </w:rPr>
      </w:pPr>
      <w:r w:rsidRPr="00736A4C">
        <w:rPr>
          <w:rFonts w:cs="Arial"/>
        </w:rPr>
        <w:t>rozhodnutí o potřebě zpracování podkladových analýz,</w:t>
      </w:r>
    </w:p>
    <w:p w:rsidR="002233B9" w:rsidRPr="00736A4C" w:rsidRDefault="002233B9" w:rsidP="00F16F64">
      <w:pPr>
        <w:pStyle w:val="OdrkyEQerven"/>
        <w:spacing w:before="60"/>
        <w:rPr>
          <w:rFonts w:cs="Arial"/>
        </w:rPr>
      </w:pPr>
      <w:r w:rsidRPr="00736A4C">
        <w:rPr>
          <w:rFonts w:cs="Arial"/>
        </w:rPr>
        <w:t>projednání a schválení navrhované změny,</w:t>
      </w:r>
    </w:p>
    <w:p w:rsidR="002233B9" w:rsidRPr="00736A4C" w:rsidRDefault="002233B9" w:rsidP="00F16F64">
      <w:pPr>
        <w:pStyle w:val="OdrkyEQerven"/>
        <w:spacing w:before="60"/>
        <w:rPr>
          <w:rFonts w:cs="Arial"/>
        </w:rPr>
      </w:pPr>
      <w:r w:rsidRPr="00736A4C">
        <w:rPr>
          <w:rFonts w:cs="Arial"/>
        </w:rPr>
        <w:t xml:space="preserve">zapracování schválených změn do </w:t>
      </w:r>
      <w:r w:rsidR="00842310" w:rsidRPr="00736A4C">
        <w:rPr>
          <w:rFonts w:cs="Arial"/>
        </w:rPr>
        <w:t>s</w:t>
      </w:r>
      <w:r w:rsidRPr="00736A4C">
        <w:rPr>
          <w:rFonts w:cs="Arial"/>
        </w:rPr>
        <w:t>trategie nebo Akčního plánu.</w:t>
      </w:r>
    </w:p>
    <w:p w:rsidR="009E6643" w:rsidRPr="00736A4C" w:rsidRDefault="009E6643" w:rsidP="00F16F64">
      <w:pPr>
        <w:pStyle w:val="OdrkyEQerven"/>
        <w:numPr>
          <w:ilvl w:val="0"/>
          <w:numId w:val="0"/>
        </w:numPr>
        <w:spacing w:before="240" w:after="120"/>
        <w:rPr>
          <w:rFonts w:cs="Arial"/>
        </w:rPr>
      </w:pPr>
      <w:r w:rsidRPr="00736A4C">
        <w:rPr>
          <w:rFonts w:cs="Arial"/>
        </w:rPr>
        <w:lastRenderedPageBreak/>
        <w:t xml:space="preserve">Tato kapitola bude dále rozpracována v přípravné fázi implementace </w:t>
      </w:r>
      <w:r w:rsidR="00842310" w:rsidRPr="00736A4C">
        <w:rPr>
          <w:rFonts w:cs="Arial"/>
        </w:rPr>
        <w:t>s</w:t>
      </w:r>
      <w:r w:rsidRPr="00736A4C">
        <w:rPr>
          <w:rFonts w:cs="Arial"/>
        </w:rPr>
        <w:t xml:space="preserve">trategie. </w:t>
      </w:r>
    </w:p>
    <w:p w:rsidR="002525A5" w:rsidRDefault="00363314">
      <w:pPr>
        <w:pStyle w:val="Nadpis2"/>
      </w:pPr>
      <w:bookmarkStart w:id="79" w:name="_Toc419966573"/>
      <w:bookmarkStart w:id="80" w:name="_Toc419966608"/>
      <w:bookmarkStart w:id="81" w:name="_Toc419983114"/>
      <w:bookmarkStart w:id="82" w:name="_Toc419984408"/>
      <w:bookmarkStart w:id="83" w:name="_Toc419986153"/>
      <w:bookmarkStart w:id="84" w:name="_Toc419966574"/>
      <w:bookmarkStart w:id="85" w:name="_Toc419966609"/>
      <w:bookmarkStart w:id="86" w:name="_Toc419983115"/>
      <w:bookmarkStart w:id="87" w:name="_Toc419984409"/>
      <w:bookmarkStart w:id="88" w:name="_Toc419986154"/>
      <w:bookmarkStart w:id="89" w:name="_Toc420482193"/>
      <w:bookmarkEnd w:id="79"/>
      <w:bookmarkEnd w:id="80"/>
      <w:bookmarkEnd w:id="81"/>
      <w:bookmarkEnd w:id="82"/>
      <w:bookmarkEnd w:id="83"/>
      <w:bookmarkEnd w:id="84"/>
      <w:bookmarkEnd w:id="85"/>
      <w:bookmarkEnd w:id="86"/>
      <w:bookmarkEnd w:id="87"/>
      <w:bookmarkEnd w:id="88"/>
      <w:r>
        <w:t>Řízení rizik</w:t>
      </w:r>
      <w:bookmarkEnd w:id="89"/>
      <w:r>
        <w:t xml:space="preserve"> </w:t>
      </w:r>
    </w:p>
    <w:p w:rsidR="003F7637" w:rsidRPr="00736A4C" w:rsidRDefault="00363314" w:rsidP="003F7637">
      <w:pPr>
        <w:keepLines/>
        <w:autoSpaceDE w:val="0"/>
        <w:autoSpaceDN w:val="0"/>
        <w:adjustRightInd w:val="0"/>
        <w:spacing w:after="0"/>
        <w:rPr>
          <w:rFonts w:cs="Arial"/>
        </w:rPr>
      </w:pPr>
      <w:r>
        <w:rPr>
          <w:rFonts w:cs="Arial"/>
        </w:rPr>
        <w:t xml:space="preserve">Bude zpracován </w:t>
      </w:r>
      <w:r w:rsidR="003F7637" w:rsidRPr="00736A4C">
        <w:rPr>
          <w:rFonts w:cs="Arial"/>
        </w:rPr>
        <w:t>Registr rizik, který pro každé identifikované riziko definuje:</w:t>
      </w:r>
    </w:p>
    <w:p w:rsidR="003F7637" w:rsidRPr="00736A4C" w:rsidRDefault="003F7637" w:rsidP="003F7637">
      <w:pPr>
        <w:pStyle w:val="OdrkyEQerven"/>
        <w:keepLines/>
        <w:spacing w:before="60"/>
        <w:rPr>
          <w:rFonts w:cs="Arial"/>
        </w:rPr>
      </w:pPr>
      <w:r w:rsidRPr="00736A4C">
        <w:rPr>
          <w:rFonts w:cs="Arial"/>
        </w:rPr>
        <w:t>skupinu rizik,</w:t>
      </w:r>
    </w:p>
    <w:p w:rsidR="003F7637" w:rsidRPr="00736A4C" w:rsidRDefault="003F7637" w:rsidP="003F7637">
      <w:pPr>
        <w:pStyle w:val="OdrkyEQerven"/>
        <w:keepLines/>
        <w:spacing w:before="60"/>
        <w:rPr>
          <w:rFonts w:cs="Arial"/>
        </w:rPr>
      </w:pPr>
      <w:r w:rsidRPr="00736A4C">
        <w:rPr>
          <w:rFonts w:cs="Arial"/>
        </w:rPr>
        <w:t>pravděpodobnost výskytu rizika,</w:t>
      </w:r>
    </w:p>
    <w:p w:rsidR="003F7637" w:rsidRPr="00736A4C" w:rsidRDefault="003F7637" w:rsidP="003F7637">
      <w:pPr>
        <w:pStyle w:val="OdrkyEQerven"/>
        <w:keepLines/>
        <w:spacing w:before="60"/>
        <w:rPr>
          <w:rFonts w:cs="Arial"/>
        </w:rPr>
      </w:pPr>
      <w:r w:rsidRPr="00736A4C">
        <w:rPr>
          <w:rFonts w:cs="Arial"/>
        </w:rPr>
        <w:t>dopad rizika,</w:t>
      </w:r>
    </w:p>
    <w:p w:rsidR="003F7637" w:rsidRPr="00736A4C" w:rsidRDefault="003F7637" w:rsidP="003F7637">
      <w:pPr>
        <w:pStyle w:val="OdrkyEQerven"/>
        <w:keepLines/>
        <w:spacing w:before="60"/>
        <w:rPr>
          <w:rFonts w:cs="Arial"/>
        </w:rPr>
      </w:pPr>
      <w:r w:rsidRPr="00736A4C">
        <w:rPr>
          <w:rFonts w:cs="Arial"/>
        </w:rPr>
        <w:t>významnost rizika jako součin pravděpodobnosti a dopadu rizika,</w:t>
      </w:r>
    </w:p>
    <w:p w:rsidR="003F7637" w:rsidRPr="00736A4C" w:rsidRDefault="003F7637" w:rsidP="003F7637">
      <w:pPr>
        <w:pStyle w:val="OdrkyEQerven"/>
        <w:keepLines/>
        <w:spacing w:before="60"/>
        <w:rPr>
          <w:rFonts w:cs="Arial"/>
        </w:rPr>
      </w:pPr>
      <w:r w:rsidRPr="00736A4C">
        <w:rPr>
          <w:rFonts w:cs="Arial"/>
        </w:rPr>
        <w:t>opatření ke snížení významnosti rizika,</w:t>
      </w:r>
    </w:p>
    <w:p w:rsidR="003F7637" w:rsidRPr="00736A4C" w:rsidRDefault="003F7637" w:rsidP="003F7637">
      <w:pPr>
        <w:pStyle w:val="OdrkyEQerven"/>
        <w:keepLines/>
        <w:spacing w:before="60"/>
        <w:rPr>
          <w:rFonts w:cs="Arial"/>
        </w:rPr>
      </w:pPr>
      <w:r w:rsidRPr="00736A4C">
        <w:rPr>
          <w:rFonts w:cs="Arial"/>
        </w:rPr>
        <w:t>vlastníka rizika.</w:t>
      </w:r>
    </w:p>
    <w:p w:rsidR="003F7637" w:rsidRPr="00736A4C" w:rsidRDefault="003F7637" w:rsidP="003F7637">
      <w:pPr>
        <w:keepLines/>
        <w:autoSpaceDE w:val="0"/>
        <w:autoSpaceDN w:val="0"/>
        <w:adjustRightInd w:val="0"/>
        <w:rPr>
          <w:rFonts w:cs="Arial"/>
        </w:rPr>
      </w:pPr>
      <w:r w:rsidRPr="00736A4C">
        <w:rPr>
          <w:rFonts w:cs="Arial"/>
        </w:rPr>
        <w:t xml:space="preserve">Budou definovány postupy monitorování a průběžné kontroly rizik, tj. postupy zejména </w:t>
      </w:r>
      <w:r w:rsidR="002D6E4B" w:rsidRPr="00736A4C">
        <w:rPr>
          <w:rFonts w:cs="Arial"/>
        </w:rPr>
        <w:t>pro</w:t>
      </w:r>
      <w:r w:rsidR="002D6E4B">
        <w:rPr>
          <w:rFonts w:cs="Arial"/>
        </w:rPr>
        <w:t> </w:t>
      </w:r>
      <w:r w:rsidRPr="00736A4C">
        <w:rPr>
          <w:rFonts w:cs="Arial"/>
        </w:rPr>
        <w:t xml:space="preserve">pravidelné sledování vývoje identifikovaných rizik, identifikaci nových rizik, podněty </w:t>
      </w:r>
      <w:r w:rsidR="002D6E4B" w:rsidRPr="00736A4C">
        <w:rPr>
          <w:rFonts w:cs="Arial"/>
        </w:rPr>
        <w:t>pro</w:t>
      </w:r>
      <w:r w:rsidR="002D6E4B">
        <w:rPr>
          <w:rFonts w:cs="Arial"/>
        </w:rPr>
        <w:t> </w:t>
      </w:r>
      <w:r w:rsidRPr="00736A4C">
        <w:rPr>
          <w:rFonts w:cs="Arial"/>
        </w:rPr>
        <w:t>změnu v plánu implementace strategie apod. Za aktuálnost Registru rizik bude odpovídat Projektový manažer strategie.</w:t>
      </w:r>
    </w:p>
    <w:p w:rsidR="003F7637" w:rsidRPr="00736A4C" w:rsidRDefault="003F7637" w:rsidP="003F7637">
      <w:pPr>
        <w:keepLines/>
        <w:autoSpaceDE w:val="0"/>
        <w:autoSpaceDN w:val="0"/>
        <w:adjustRightInd w:val="0"/>
        <w:rPr>
          <w:rFonts w:cs="Arial"/>
        </w:rPr>
      </w:pPr>
      <w:r w:rsidRPr="00736A4C">
        <w:rPr>
          <w:rFonts w:cs="Arial"/>
        </w:rPr>
        <w:t xml:space="preserve">Tato kapitola bude dále rozpracována v přípravné fázi implementace strategie. </w:t>
      </w:r>
    </w:p>
    <w:p w:rsidR="002525A5" w:rsidRDefault="00B27994">
      <w:pPr>
        <w:pStyle w:val="Nadpis2"/>
      </w:pPr>
      <w:bookmarkStart w:id="90" w:name="_Toc415738563"/>
      <w:bookmarkStart w:id="91" w:name="_Toc420482194"/>
      <w:bookmarkEnd w:id="73"/>
      <w:r w:rsidRPr="00736A4C">
        <w:t>Realizace strategie</w:t>
      </w:r>
      <w:bookmarkEnd w:id="90"/>
      <w:bookmarkEnd w:id="91"/>
    </w:p>
    <w:p w:rsidR="00B27994" w:rsidRPr="00736A4C" w:rsidRDefault="00B27994" w:rsidP="00B27994">
      <w:pPr>
        <w:rPr>
          <w:rFonts w:cs="Arial"/>
        </w:rPr>
      </w:pPr>
      <w:r w:rsidRPr="00736A4C">
        <w:rPr>
          <w:rFonts w:cs="Arial"/>
        </w:rPr>
        <w:t xml:space="preserve">V této kapitole jsou uvedena opatření uspořádaná podle </w:t>
      </w:r>
      <w:r>
        <w:rPr>
          <w:rFonts w:cs="Arial"/>
        </w:rPr>
        <w:t>strategických cílů</w:t>
      </w:r>
      <w:r w:rsidRPr="00736A4C">
        <w:rPr>
          <w:rFonts w:cs="Arial"/>
        </w:rPr>
        <w:t xml:space="preserve"> strategie.</w:t>
      </w:r>
      <w:r w:rsidR="004B2012" w:rsidRPr="004B2012">
        <w:rPr>
          <w:rFonts w:cs="Arial"/>
        </w:rPr>
        <w:t xml:space="preserve"> </w:t>
      </w:r>
      <w:r w:rsidR="003538E7">
        <w:rPr>
          <w:rFonts w:cs="Arial"/>
        </w:rPr>
        <w:t>U </w:t>
      </w:r>
      <w:r w:rsidRPr="00736A4C">
        <w:rPr>
          <w:rFonts w:cs="Arial"/>
        </w:rPr>
        <w:t xml:space="preserve">každého opatření je uveden seznam subjektů, které se budou podílet na jeho realizaci, dále odhad finančních nákladů, způsob zajištění jejich financování a termín realizace. </w:t>
      </w:r>
    </w:p>
    <w:p w:rsidR="00B27994" w:rsidRPr="00736A4C" w:rsidRDefault="00B27994" w:rsidP="00B27994">
      <w:pPr>
        <w:rPr>
          <w:rFonts w:cs="Arial"/>
        </w:rPr>
      </w:pPr>
      <w:r w:rsidRPr="00736A4C">
        <w:rPr>
          <w:rFonts w:cs="Arial"/>
          <w:bCs/>
          <w:szCs w:val="20"/>
        </w:rPr>
        <w:t>Opatření strategie budou zohledněna v rámci připravovaných výzev a v rámci projektů, které budou na základě těchto výzev předkládat příslušné oprávněné subjekty. Opatření, resp. aktivity, které navazují na strategii digitální gramotnosti, budou nastaveny v projektech tak, aby odpovídali potřebám příslušné cílové skupiny a navazovali na další aktivity v projektech pro danou cílovou skupinu.</w:t>
      </w:r>
      <w:r w:rsidR="006F3393">
        <w:rPr>
          <w:rFonts w:cs="Arial"/>
          <w:bCs/>
          <w:szCs w:val="20"/>
        </w:rPr>
        <w:t xml:space="preserve"> </w:t>
      </w:r>
      <w:r w:rsidR="006F3393">
        <w:rPr>
          <w:rFonts w:cs="Arial"/>
        </w:rPr>
        <w:t xml:space="preserve">Dohled nad implementací strategie bude zajišťovat </w:t>
      </w:r>
      <w:r w:rsidR="006F3393" w:rsidRPr="001A1886">
        <w:rPr>
          <w:rFonts w:cs="Arial"/>
        </w:rPr>
        <w:t>Rad</w:t>
      </w:r>
      <w:r w:rsidR="006F3393">
        <w:rPr>
          <w:rFonts w:cs="Arial"/>
        </w:rPr>
        <w:t>a</w:t>
      </w:r>
      <w:r w:rsidR="006F3393" w:rsidRPr="001A1886">
        <w:rPr>
          <w:rFonts w:cs="Arial"/>
        </w:rPr>
        <w:t xml:space="preserve"> vlády pro konkurenceschopnost a hospodářský růst (dále jen „RVKHR“)</w:t>
      </w:r>
      <w:r w:rsidR="006F3393">
        <w:rPr>
          <w:rFonts w:cs="Arial"/>
        </w:rPr>
        <w:t>.</w:t>
      </w:r>
    </w:p>
    <w:p w:rsidR="00B27994" w:rsidRPr="00736A4C" w:rsidRDefault="00B27994" w:rsidP="00B27994">
      <w:pPr>
        <w:pStyle w:val="Nadpis4"/>
      </w:pPr>
      <w:r w:rsidRPr="00736A4C">
        <w:t xml:space="preserve">Přehled opatření uspořádaný podle </w:t>
      </w:r>
      <w:r>
        <w:t>strategických cílů</w:t>
      </w:r>
    </w:p>
    <w:p w:rsidR="00B27994" w:rsidRPr="00736A4C" w:rsidRDefault="00B27994" w:rsidP="00B27994">
      <w:pPr>
        <w:rPr>
          <w:rFonts w:cs="Arial"/>
          <w:b/>
          <w:szCs w:val="20"/>
        </w:rPr>
      </w:pPr>
      <w:r>
        <w:rPr>
          <w:rFonts w:cs="Arial"/>
          <w:b/>
          <w:szCs w:val="20"/>
        </w:rPr>
        <w:t>Strategický cíl</w:t>
      </w:r>
      <w:r w:rsidRPr="00736A4C">
        <w:rPr>
          <w:rFonts w:cs="Arial"/>
          <w:b/>
          <w:szCs w:val="20"/>
        </w:rPr>
        <w:t xml:space="preserve"> 1 – Zaměstnanost</w:t>
      </w:r>
    </w:p>
    <w:tbl>
      <w:tblPr>
        <w:tblStyle w:val="Mkatabulky"/>
        <w:tblW w:w="9209" w:type="dxa"/>
        <w:jc w:val="center"/>
        <w:tblLayout w:type="fixed"/>
        <w:tblLook w:val="04A0" w:firstRow="1" w:lastRow="0" w:firstColumn="1" w:lastColumn="0" w:noHBand="0" w:noVBand="1"/>
      </w:tblPr>
      <w:tblGrid>
        <w:gridCol w:w="3061"/>
        <w:gridCol w:w="1814"/>
        <w:gridCol w:w="1361"/>
        <w:gridCol w:w="1587"/>
        <w:gridCol w:w="1386"/>
      </w:tblGrid>
      <w:tr w:rsidR="00B27994" w:rsidRPr="00736A4C" w:rsidTr="00387973">
        <w:trPr>
          <w:trHeight w:val="1020"/>
          <w:jc w:val="center"/>
        </w:trPr>
        <w:tc>
          <w:tcPr>
            <w:tcW w:w="30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Opatření</w:t>
            </w:r>
          </w:p>
        </w:tc>
        <w:tc>
          <w:tcPr>
            <w:tcW w:w="1814"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Realizace</w:t>
            </w:r>
          </w:p>
        </w:tc>
        <w:tc>
          <w:tcPr>
            <w:tcW w:w="13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Odhad finančních nákladů</w:t>
            </w:r>
          </w:p>
        </w:tc>
        <w:tc>
          <w:tcPr>
            <w:tcW w:w="1587"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Zdroje</w:t>
            </w:r>
          </w:p>
        </w:tc>
        <w:tc>
          <w:tcPr>
            <w:tcW w:w="1386"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Termín</w:t>
            </w:r>
          </w:p>
        </w:tc>
      </w:tr>
      <w:tr w:rsidR="00B27994" w:rsidRPr="0005460F" w:rsidTr="00387973">
        <w:trPr>
          <w:trHeight w:val="386"/>
          <w:jc w:val="center"/>
        </w:trPr>
        <w:tc>
          <w:tcPr>
            <w:tcW w:w="9209" w:type="dxa"/>
            <w:gridSpan w:val="5"/>
            <w:shd w:val="clear" w:color="auto" w:fill="F2F2F2" w:themeFill="background1" w:themeFillShade="F2"/>
            <w:vAlign w:val="center"/>
          </w:tcPr>
          <w:p w:rsidR="00B27994" w:rsidRDefault="00B27994" w:rsidP="00387973">
            <w:pPr>
              <w:spacing w:before="0" w:after="0"/>
              <w:jc w:val="left"/>
              <w:rPr>
                <w:rFonts w:cs="Arial"/>
                <w:sz w:val="18"/>
                <w:szCs w:val="18"/>
              </w:rPr>
            </w:pPr>
            <w:r w:rsidRPr="00AD7FB5">
              <w:rPr>
                <w:rFonts w:cs="Arial"/>
                <w:b/>
                <w:sz w:val="18"/>
                <w:szCs w:val="18"/>
              </w:rPr>
              <w:t>Specifický cíl:</w:t>
            </w:r>
            <w:r w:rsidRPr="00AD7FB5">
              <w:rPr>
                <w:rFonts w:cs="Arial"/>
                <w:sz w:val="18"/>
                <w:szCs w:val="18"/>
              </w:rPr>
              <w:t xml:space="preserve"> Zvýšení úrovně přenositelných digitálních kompetencí zaměstnaných a nezaměstnaných osob v ČR prostřednictvím individuálního vzdělávání</w:t>
            </w:r>
          </w:p>
        </w:tc>
      </w:tr>
      <w:tr w:rsidR="00B27994" w:rsidRPr="00736A4C" w:rsidTr="00387973">
        <w:trPr>
          <w:trHeight w:val="850"/>
          <w:jc w:val="center"/>
        </w:trPr>
        <w:tc>
          <w:tcPr>
            <w:tcW w:w="3061" w:type="dxa"/>
            <w:vAlign w:val="center"/>
          </w:tcPr>
          <w:p w:rsidR="00B27994" w:rsidRPr="004E4F51" w:rsidRDefault="00B27994" w:rsidP="00387973">
            <w:pPr>
              <w:spacing w:before="20" w:after="20"/>
              <w:jc w:val="left"/>
              <w:rPr>
                <w:rFonts w:cs="Arial"/>
                <w:sz w:val="20"/>
                <w:szCs w:val="20"/>
              </w:rPr>
            </w:pPr>
            <w:r w:rsidRPr="004E4F51">
              <w:rPr>
                <w:rFonts w:cs="Arial"/>
                <w:bCs/>
                <w:sz w:val="20"/>
                <w:szCs w:val="20"/>
              </w:rPr>
              <w:t>1.1 Podpora individuálního vzdělávání zaměstnaných a nezaměstnaných osob v oblasti přenositelných digitálních kompetencí</w:t>
            </w:r>
          </w:p>
        </w:tc>
        <w:tc>
          <w:tcPr>
            <w:tcW w:w="1814" w:type="dxa"/>
            <w:vAlign w:val="center"/>
          </w:tcPr>
          <w:p w:rsidR="00B27994" w:rsidRPr="004E4F51" w:rsidRDefault="00B27994" w:rsidP="00387973">
            <w:pPr>
              <w:spacing w:before="0" w:after="0"/>
              <w:jc w:val="left"/>
              <w:rPr>
                <w:rFonts w:cs="Arial"/>
                <w:sz w:val="20"/>
                <w:szCs w:val="20"/>
              </w:rPr>
            </w:pPr>
            <w:r w:rsidRPr="004E4F51">
              <w:rPr>
                <w:rFonts w:cs="Arial"/>
                <w:sz w:val="20"/>
                <w:szCs w:val="20"/>
              </w:rPr>
              <w:t>FDV, zaměstnavatelské svazy a komory, ÚP ČR, MPSV</w:t>
            </w:r>
          </w:p>
        </w:tc>
        <w:tc>
          <w:tcPr>
            <w:tcW w:w="1361"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2,616 mld.</w:t>
            </w:r>
          </w:p>
        </w:tc>
        <w:tc>
          <w:tcPr>
            <w:tcW w:w="1587" w:type="dxa"/>
            <w:vAlign w:val="center"/>
          </w:tcPr>
          <w:p w:rsidR="00B27994" w:rsidRPr="004E4F51" w:rsidRDefault="00B27994" w:rsidP="00387973">
            <w:pPr>
              <w:spacing w:before="0" w:after="0"/>
              <w:jc w:val="left"/>
              <w:rPr>
                <w:rFonts w:cs="Arial"/>
                <w:sz w:val="20"/>
                <w:szCs w:val="20"/>
              </w:rPr>
            </w:pPr>
            <w:r w:rsidRPr="004E4F51">
              <w:rPr>
                <w:rFonts w:cs="Arial"/>
                <w:sz w:val="20"/>
                <w:szCs w:val="20"/>
              </w:rPr>
              <w:t>interní činnost úřadů,</w:t>
            </w:r>
          </w:p>
          <w:p w:rsidR="00B27994" w:rsidRPr="004E4F51" w:rsidRDefault="00B27994" w:rsidP="00387973">
            <w:pPr>
              <w:spacing w:before="0" w:after="0"/>
              <w:jc w:val="left"/>
              <w:rPr>
                <w:rFonts w:cs="Arial"/>
                <w:sz w:val="20"/>
                <w:szCs w:val="20"/>
              </w:rPr>
            </w:pPr>
            <w:r w:rsidRPr="004E4F51">
              <w:rPr>
                <w:rFonts w:cs="Arial"/>
                <w:sz w:val="20"/>
                <w:szCs w:val="20"/>
              </w:rPr>
              <w:t xml:space="preserve">OP Z, </w:t>
            </w:r>
          </w:p>
          <w:p w:rsidR="00B27994" w:rsidRPr="004E4F51" w:rsidRDefault="00B27994" w:rsidP="00387973">
            <w:pPr>
              <w:spacing w:before="0" w:after="0"/>
              <w:jc w:val="left"/>
              <w:rPr>
                <w:rFonts w:cs="Arial"/>
                <w:sz w:val="20"/>
                <w:szCs w:val="20"/>
              </w:rPr>
            </w:pPr>
            <w:r w:rsidRPr="004E4F51">
              <w:rPr>
                <w:rFonts w:cs="Arial"/>
                <w:sz w:val="20"/>
                <w:szCs w:val="20"/>
              </w:rPr>
              <w:t>státní rozpočet</w:t>
            </w:r>
          </w:p>
        </w:tc>
        <w:tc>
          <w:tcPr>
            <w:tcW w:w="1386"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31. 12. 2018 průběžně</w:t>
            </w:r>
          </w:p>
        </w:tc>
      </w:tr>
      <w:tr w:rsidR="00B27994" w:rsidRPr="0005460F" w:rsidTr="00387973">
        <w:trPr>
          <w:trHeight w:val="386"/>
          <w:jc w:val="center"/>
        </w:trPr>
        <w:tc>
          <w:tcPr>
            <w:tcW w:w="9209" w:type="dxa"/>
            <w:gridSpan w:val="5"/>
            <w:shd w:val="clear" w:color="auto" w:fill="F2F2F2" w:themeFill="background1" w:themeFillShade="F2"/>
            <w:vAlign w:val="center"/>
          </w:tcPr>
          <w:p w:rsidR="00B27994" w:rsidRDefault="00B27994" w:rsidP="00387973">
            <w:pPr>
              <w:spacing w:before="0" w:after="0"/>
              <w:jc w:val="left"/>
              <w:rPr>
                <w:rFonts w:cs="Arial"/>
                <w:sz w:val="18"/>
                <w:szCs w:val="18"/>
              </w:rPr>
            </w:pPr>
            <w:r w:rsidRPr="00AD7FB5">
              <w:rPr>
                <w:rFonts w:cs="Arial"/>
                <w:b/>
                <w:sz w:val="18"/>
                <w:szCs w:val="18"/>
              </w:rPr>
              <w:lastRenderedPageBreak/>
              <w:t>Specifický cíl:</w:t>
            </w:r>
            <w:r w:rsidRPr="0005460F">
              <w:rPr>
                <w:rFonts w:cs="Arial"/>
                <w:sz w:val="18"/>
                <w:szCs w:val="18"/>
              </w:rPr>
              <w:t xml:space="preserve"> </w:t>
            </w:r>
            <w:r w:rsidRPr="002F5FAB">
              <w:rPr>
                <w:rFonts w:cs="Arial"/>
                <w:sz w:val="18"/>
                <w:szCs w:val="18"/>
              </w:rPr>
              <w:t>Zvýšení motivace zaměstnaných a nezaměstnaných osob k využívání digitálních technologií pro zvyšování své adaptability a zaměstnatelnosti.</w:t>
            </w:r>
          </w:p>
        </w:tc>
      </w:tr>
      <w:tr w:rsidR="00B27994" w:rsidRPr="00736A4C" w:rsidTr="00387973">
        <w:trPr>
          <w:trHeight w:val="850"/>
          <w:jc w:val="center"/>
        </w:trPr>
        <w:tc>
          <w:tcPr>
            <w:tcW w:w="3061" w:type="dxa"/>
            <w:vAlign w:val="center"/>
          </w:tcPr>
          <w:p w:rsidR="00B27994" w:rsidRPr="004E4F51" w:rsidRDefault="00B27994" w:rsidP="00387973">
            <w:pPr>
              <w:spacing w:before="20" w:after="20"/>
              <w:jc w:val="left"/>
              <w:rPr>
                <w:rFonts w:cs="Arial"/>
                <w:bCs/>
                <w:sz w:val="20"/>
                <w:szCs w:val="20"/>
              </w:rPr>
            </w:pPr>
            <w:r w:rsidRPr="004E4F51">
              <w:rPr>
                <w:rFonts w:cs="Arial"/>
                <w:bCs/>
                <w:sz w:val="20"/>
                <w:szCs w:val="20"/>
              </w:rPr>
              <w:t xml:space="preserve">1.2 </w:t>
            </w:r>
            <w:r>
              <w:rPr>
                <w:rFonts w:cs="Arial"/>
                <w:bCs/>
                <w:sz w:val="20"/>
                <w:szCs w:val="20"/>
              </w:rPr>
              <w:t xml:space="preserve">Identifikace nezaměstnaných osob </w:t>
            </w:r>
            <w:r w:rsidRPr="004E4F51">
              <w:rPr>
                <w:rFonts w:cs="Arial"/>
                <w:bCs/>
                <w:sz w:val="20"/>
                <w:szCs w:val="20"/>
              </w:rPr>
              <w:t>ohrožených digitálním vyloučením na motivačních aktivitách</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ÚP ČR, MPSV,FDV</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5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6"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31. 12. 2016</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850"/>
          <w:jc w:val="center"/>
        </w:trPr>
        <w:tc>
          <w:tcPr>
            <w:tcW w:w="3061" w:type="dxa"/>
            <w:vAlign w:val="center"/>
          </w:tcPr>
          <w:p w:rsidR="00B27994" w:rsidRPr="00916A2E" w:rsidRDefault="003409C3" w:rsidP="00387973">
            <w:pPr>
              <w:spacing w:before="0" w:after="0"/>
              <w:jc w:val="left"/>
              <w:rPr>
                <w:rFonts w:cs="Arial"/>
                <w:bCs/>
                <w:sz w:val="20"/>
                <w:szCs w:val="20"/>
              </w:rPr>
            </w:pPr>
            <w:r w:rsidRPr="003409C3">
              <w:rPr>
                <w:rFonts w:cs="Arial"/>
                <w:bCs/>
                <w:sz w:val="20"/>
                <w:szCs w:val="20"/>
              </w:rPr>
              <w:t>1.3 Podpora fyzického přístupu k digitálním technologiím</w:t>
            </w:r>
          </w:p>
        </w:tc>
        <w:tc>
          <w:tcPr>
            <w:tcW w:w="1814" w:type="dxa"/>
            <w:vAlign w:val="center"/>
          </w:tcPr>
          <w:p w:rsidR="00B27994" w:rsidRPr="00916A2E" w:rsidRDefault="003409C3" w:rsidP="00387973">
            <w:pPr>
              <w:spacing w:before="0" w:after="0"/>
              <w:jc w:val="left"/>
              <w:rPr>
                <w:rFonts w:cs="Arial"/>
                <w:bCs/>
                <w:sz w:val="20"/>
                <w:szCs w:val="20"/>
              </w:rPr>
            </w:pPr>
            <w:r w:rsidRPr="003409C3">
              <w:rPr>
                <w:rFonts w:cs="Arial"/>
                <w:bCs/>
                <w:sz w:val="20"/>
                <w:szCs w:val="20"/>
              </w:rPr>
              <w:t xml:space="preserve">MPSV, ÚP ČR, FDV, realizátoři vzdělávacích a motivačních aktivit, </w:t>
            </w:r>
            <w:r w:rsidRPr="00CD4C3B">
              <w:rPr>
                <w:rFonts w:cs="Arial"/>
                <w:bCs/>
                <w:sz w:val="20"/>
                <w:szCs w:val="20"/>
                <w:highlight w:val="yellow"/>
              </w:rPr>
              <w:t>MK v oblasti knihoven</w:t>
            </w:r>
          </w:p>
        </w:tc>
        <w:tc>
          <w:tcPr>
            <w:tcW w:w="1361" w:type="dxa"/>
            <w:vAlign w:val="center"/>
          </w:tcPr>
          <w:p w:rsidR="00B54D0C" w:rsidRDefault="003409C3">
            <w:pPr>
              <w:spacing w:before="0" w:after="0"/>
              <w:jc w:val="center"/>
              <w:rPr>
                <w:rFonts w:cs="Arial"/>
                <w:bCs/>
                <w:sz w:val="20"/>
                <w:szCs w:val="20"/>
              </w:rPr>
            </w:pPr>
            <w:r w:rsidRPr="003409C3">
              <w:rPr>
                <w:rFonts w:cs="Arial"/>
                <w:bCs/>
                <w:sz w:val="20"/>
                <w:szCs w:val="20"/>
              </w:rPr>
              <w:t>503 mil.</w:t>
            </w:r>
          </w:p>
        </w:tc>
        <w:tc>
          <w:tcPr>
            <w:tcW w:w="1587" w:type="dxa"/>
            <w:vAlign w:val="center"/>
          </w:tcPr>
          <w:p w:rsidR="00B27994" w:rsidRPr="00916A2E" w:rsidRDefault="003409C3" w:rsidP="00387973">
            <w:pPr>
              <w:spacing w:before="0" w:after="0"/>
              <w:jc w:val="left"/>
              <w:rPr>
                <w:rFonts w:cs="Arial"/>
                <w:bCs/>
                <w:sz w:val="20"/>
                <w:szCs w:val="20"/>
              </w:rPr>
            </w:pPr>
            <w:r w:rsidRPr="003409C3">
              <w:rPr>
                <w:rFonts w:cs="Arial"/>
                <w:bCs/>
                <w:sz w:val="20"/>
                <w:szCs w:val="20"/>
              </w:rPr>
              <w:t>OP Z,</w:t>
            </w:r>
          </w:p>
          <w:p w:rsidR="00B27994" w:rsidRPr="00916A2E" w:rsidRDefault="003409C3" w:rsidP="00387973">
            <w:pPr>
              <w:spacing w:before="0" w:after="0"/>
              <w:jc w:val="left"/>
              <w:rPr>
                <w:rFonts w:cs="Arial"/>
                <w:bCs/>
                <w:sz w:val="20"/>
                <w:szCs w:val="20"/>
              </w:rPr>
            </w:pPr>
            <w:r w:rsidRPr="003409C3">
              <w:rPr>
                <w:rFonts w:cs="Arial"/>
                <w:bCs/>
                <w:sz w:val="20"/>
                <w:szCs w:val="20"/>
              </w:rPr>
              <w:t>státní rozpočet</w:t>
            </w:r>
          </w:p>
        </w:tc>
        <w:tc>
          <w:tcPr>
            <w:tcW w:w="1386" w:type="dxa"/>
            <w:vAlign w:val="center"/>
          </w:tcPr>
          <w:p w:rsidR="00B27994" w:rsidRPr="00916A2E" w:rsidRDefault="003409C3" w:rsidP="00387973">
            <w:pPr>
              <w:spacing w:before="0" w:after="0"/>
              <w:jc w:val="center"/>
              <w:rPr>
                <w:rFonts w:cs="Arial"/>
                <w:bCs/>
                <w:sz w:val="20"/>
                <w:szCs w:val="20"/>
              </w:rPr>
            </w:pPr>
            <w:r w:rsidRPr="003409C3">
              <w:rPr>
                <w:rFonts w:cs="Arial"/>
                <w:bCs/>
                <w:sz w:val="20"/>
                <w:szCs w:val="20"/>
              </w:rPr>
              <w:t>31. 12. 2016</w:t>
            </w:r>
          </w:p>
          <w:p w:rsidR="00B27994" w:rsidRPr="004E4F51" w:rsidRDefault="003409C3" w:rsidP="00387973">
            <w:pPr>
              <w:spacing w:before="0" w:after="0"/>
              <w:jc w:val="center"/>
              <w:rPr>
                <w:rFonts w:cs="Arial"/>
                <w:bCs/>
                <w:sz w:val="20"/>
                <w:szCs w:val="20"/>
              </w:rPr>
            </w:pPr>
            <w:r w:rsidRPr="003409C3">
              <w:rPr>
                <w:rFonts w:cs="Arial"/>
                <w:bCs/>
                <w:sz w:val="20"/>
                <w:szCs w:val="20"/>
              </w:rPr>
              <w:t>průběžně</w:t>
            </w:r>
          </w:p>
        </w:tc>
      </w:tr>
      <w:tr w:rsidR="00B27994" w:rsidRPr="002F5FAB" w:rsidTr="00387973">
        <w:trPr>
          <w:trHeight w:val="386"/>
          <w:jc w:val="center"/>
        </w:trPr>
        <w:tc>
          <w:tcPr>
            <w:tcW w:w="9209" w:type="dxa"/>
            <w:gridSpan w:val="5"/>
            <w:shd w:val="clear" w:color="auto" w:fill="F2F2F2" w:themeFill="background1" w:themeFillShade="F2"/>
            <w:vAlign w:val="center"/>
          </w:tcPr>
          <w:p w:rsidR="00B27994" w:rsidRPr="002F5FAB" w:rsidRDefault="00B27994" w:rsidP="00387973">
            <w:pPr>
              <w:spacing w:before="0" w:after="0"/>
              <w:jc w:val="left"/>
              <w:rPr>
                <w:rFonts w:cs="Arial"/>
                <w:b/>
                <w:sz w:val="18"/>
                <w:szCs w:val="18"/>
              </w:rPr>
            </w:pPr>
            <w:r w:rsidRPr="002F5FAB">
              <w:rPr>
                <w:rFonts w:cs="Arial"/>
                <w:b/>
                <w:sz w:val="18"/>
                <w:szCs w:val="18"/>
              </w:rPr>
              <w:t>Specifický cíl:</w:t>
            </w:r>
            <w:r w:rsidRPr="00AD7FB5">
              <w:rPr>
                <w:rFonts w:cs="Arial"/>
                <w:b/>
                <w:sz w:val="18"/>
                <w:szCs w:val="18"/>
              </w:rPr>
              <w:t xml:space="preserve"> </w:t>
            </w:r>
            <w:r>
              <w:rPr>
                <w:rFonts w:cs="Arial"/>
                <w:sz w:val="18"/>
                <w:szCs w:val="18"/>
              </w:rPr>
              <w:t>Zvýšení úrovně digitálních kompetencí nezaměstnaných osob v ČR prostřednictvím rekvalifikačních kurzů, praxí a stáží.</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1.4 Realizace doplňkových rekvalifikačních kurzů zaměřených na přenositelné digitální kompetence</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ÚP ČR, realizátoři vzdělávacích a motivačních aktivit</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363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6"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 průběžně</w:t>
            </w:r>
          </w:p>
        </w:tc>
      </w:tr>
      <w:tr w:rsidR="00B27994" w:rsidRPr="00736A4C" w:rsidTr="00387973">
        <w:trPr>
          <w:trHeight w:val="425"/>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1.5 Realizace kurzů zaměřených zaměřené na specifické digitální kompetence</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ÚP ČR, FDV, realizátoři vzdělávacích a motivačních aktivit</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610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6"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 průběžně</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1.6 Podpora účasti osob ohrožených nezaměstnaností na praxích a odborných stážích</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ÚP ČR, FDV, poskytovatelé stáží a praxí</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807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6"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2F5FAB" w:rsidTr="00387973">
        <w:trPr>
          <w:trHeight w:val="386"/>
          <w:jc w:val="center"/>
        </w:trPr>
        <w:tc>
          <w:tcPr>
            <w:tcW w:w="9209" w:type="dxa"/>
            <w:gridSpan w:val="5"/>
            <w:shd w:val="clear" w:color="auto" w:fill="F2F2F2" w:themeFill="background1" w:themeFillShade="F2"/>
            <w:vAlign w:val="center"/>
          </w:tcPr>
          <w:p w:rsidR="00B27994" w:rsidRPr="002F5FAB" w:rsidRDefault="00B27994" w:rsidP="00387973">
            <w:pPr>
              <w:spacing w:before="0" w:after="0"/>
              <w:jc w:val="left"/>
              <w:rPr>
                <w:rFonts w:cs="Arial"/>
                <w:b/>
                <w:sz w:val="18"/>
                <w:szCs w:val="18"/>
              </w:rPr>
            </w:pPr>
            <w:r w:rsidRPr="002F5FAB">
              <w:rPr>
                <w:rFonts w:cs="Arial"/>
                <w:b/>
                <w:sz w:val="18"/>
                <w:szCs w:val="18"/>
              </w:rPr>
              <w:t xml:space="preserve">Specifický cíl: </w:t>
            </w:r>
            <w:r>
              <w:rPr>
                <w:rFonts w:cs="Arial"/>
                <w:sz w:val="18"/>
                <w:szCs w:val="18"/>
              </w:rPr>
              <w:t>Přizpůsobení poskytování rekvalifikačních kurzů možnostem nezaměstnaných a potřebám nezaměstnaných.</w:t>
            </w:r>
            <w:r w:rsidRPr="00AD7FB5">
              <w:rPr>
                <w:rFonts w:cs="Arial"/>
                <w:b/>
                <w:sz w:val="18"/>
                <w:szCs w:val="18"/>
              </w:rPr>
              <w:t xml:space="preserve"> </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1.7 Rozvoj digitálních kompetencí pracovníků institucí služeb zaměstnanosti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ÚP ČR, FDV</w:t>
            </w:r>
          </w:p>
          <w:p w:rsidR="00B27994" w:rsidRPr="004E4F51" w:rsidRDefault="00B27994" w:rsidP="00387973">
            <w:pPr>
              <w:spacing w:before="0" w:after="0"/>
              <w:jc w:val="left"/>
              <w:rPr>
                <w:rFonts w:cs="Arial"/>
                <w:bCs/>
                <w:sz w:val="20"/>
                <w:szCs w:val="20"/>
              </w:rPr>
            </w:pPr>
            <w:r w:rsidRPr="004E4F51">
              <w:rPr>
                <w:rFonts w:cs="Arial"/>
                <w:bCs/>
                <w:sz w:val="20"/>
                <w:szCs w:val="20"/>
              </w:rPr>
              <w:t xml:space="preserve"> </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51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6"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850"/>
          <w:jc w:val="center"/>
        </w:trPr>
        <w:tc>
          <w:tcPr>
            <w:tcW w:w="3061"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1.8 Zavedení nástroje pro podporu cíleného rozvoje digitální gramotnosti</w:t>
            </w:r>
          </w:p>
        </w:tc>
        <w:tc>
          <w:tcPr>
            <w:tcW w:w="1814"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ÚP ČR, MŠMT, FDV, realizátor opatření 6.1</w:t>
            </w:r>
          </w:p>
        </w:tc>
        <w:tc>
          <w:tcPr>
            <w:tcW w:w="1361"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20 mil.</w:t>
            </w:r>
          </w:p>
        </w:tc>
        <w:tc>
          <w:tcPr>
            <w:tcW w:w="1587"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6"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tc>
      </w:tr>
      <w:tr w:rsidR="00B27994" w:rsidRPr="00736A4C" w:rsidTr="00387973">
        <w:trPr>
          <w:trHeight w:val="510"/>
          <w:jc w:val="center"/>
        </w:trPr>
        <w:tc>
          <w:tcPr>
            <w:tcW w:w="9209" w:type="dxa"/>
            <w:gridSpan w:val="5"/>
            <w:tcBorders>
              <w:bottom w:val="single" w:sz="4" w:space="0" w:color="auto"/>
            </w:tcBorders>
            <w:shd w:val="clear" w:color="auto" w:fill="DBE5F1" w:themeFill="accent1" w:themeFillTint="33"/>
            <w:vAlign w:val="center"/>
          </w:tcPr>
          <w:p w:rsidR="00B54D0C" w:rsidRDefault="003409C3">
            <w:pPr>
              <w:spacing w:before="60" w:after="60"/>
              <w:jc w:val="left"/>
              <w:rPr>
                <w:rFonts w:cs="Arial"/>
                <w:b/>
                <w:sz w:val="20"/>
                <w:szCs w:val="20"/>
              </w:rPr>
            </w:pPr>
            <w:r w:rsidRPr="003409C3">
              <w:rPr>
                <w:rFonts w:cs="Arial"/>
                <w:b/>
                <w:bCs/>
                <w:iCs/>
                <w:sz w:val="20"/>
                <w:szCs w:val="20"/>
              </w:rPr>
              <w:t xml:space="preserve">Celkem za strategický cíl – </w:t>
            </w:r>
            <w:r w:rsidRPr="003409C3">
              <w:rPr>
                <w:rFonts w:cs="Arial"/>
                <w:b/>
                <w:sz w:val="20"/>
                <w:szCs w:val="20"/>
              </w:rPr>
              <w:t>4,975 mld. Kč</w:t>
            </w:r>
          </w:p>
        </w:tc>
      </w:tr>
    </w:tbl>
    <w:p w:rsidR="00B27994" w:rsidRPr="00736A4C" w:rsidRDefault="00B27994" w:rsidP="00B27994">
      <w:pPr>
        <w:spacing w:before="360" w:after="360"/>
        <w:rPr>
          <w:rFonts w:cs="Arial"/>
          <w:b/>
          <w:szCs w:val="20"/>
        </w:rPr>
      </w:pPr>
      <w:r>
        <w:rPr>
          <w:rFonts w:cs="Arial"/>
          <w:b/>
          <w:szCs w:val="20"/>
        </w:rPr>
        <w:t>Strategický cíl</w:t>
      </w:r>
      <w:r w:rsidR="009C2A9A">
        <w:rPr>
          <w:rFonts w:cs="Arial"/>
          <w:b/>
          <w:szCs w:val="20"/>
        </w:rPr>
        <w:t xml:space="preserve"> </w:t>
      </w:r>
      <w:r w:rsidRPr="00736A4C">
        <w:rPr>
          <w:rFonts w:cs="Arial"/>
          <w:b/>
          <w:szCs w:val="20"/>
        </w:rPr>
        <w:t xml:space="preserve">2 </w:t>
      </w:r>
      <w:r w:rsidRPr="00736A4C">
        <w:rPr>
          <w:rFonts w:cs="Arial"/>
          <w:b/>
          <w:bCs/>
          <w:iCs/>
          <w:szCs w:val="20"/>
        </w:rPr>
        <w:t>–</w:t>
      </w:r>
      <w:r w:rsidRPr="00736A4C">
        <w:rPr>
          <w:rFonts w:cs="Arial"/>
          <w:b/>
          <w:szCs w:val="20"/>
        </w:rPr>
        <w:t xml:space="preserve"> Konkurenceschopnost</w:t>
      </w:r>
    </w:p>
    <w:tbl>
      <w:tblPr>
        <w:tblStyle w:val="Mkatabulky"/>
        <w:tblW w:w="9212" w:type="dxa"/>
        <w:jc w:val="center"/>
        <w:tblCellMar>
          <w:top w:w="57" w:type="dxa"/>
          <w:bottom w:w="57" w:type="dxa"/>
        </w:tblCellMar>
        <w:tblLook w:val="04A0" w:firstRow="1" w:lastRow="0" w:firstColumn="1" w:lastColumn="0" w:noHBand="0" w:noVBand="1"/>
      </w:tblPr>
      <w:tblGrid>
        <w:gridCol w:w="3061"/>
        <w:gridCol w:w="1814"/>
        <w:gridCol w:w="1361"/>
        <w:gridCol w:w="1587"/>
        <w:gridCol w:w="1389"/>
      </w:tblGrid>
      <w:tr w:rsidR="00B27994" w:rsidRPr="00736A4C" w:rsidTr="00387973">
        <w:trPr>
          <w:trHeight w:val="850"/>
          <w:jc w:val="center"/>
        </w:trPr>
        <w:tc>
          <w:tcPr>
            <w:tcW w:w="30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Opatření</w:t>
            </w:r>
          </w:p>
        </w:tc>
        <w:tc>
          <w:tcPr>
            <w:tcW w:w="1814"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Realizace / spolupráce</w:t>
            </w:r>
          </w:p>
        </w:tc>
        <w:tc>
          <w:tcPr>
            <w:tcW w:w="13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Odhad finančních nákladů</w:t>
            </w:r>
          </w:p>
        </w:tc>
        <w:tc>
          <w:tcPr>
            <w:tcW w:w="1587"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Zdroje</w:t>
            </w:r>
          </w:p>
        </w:tc>
        <w:tc>
          <w:tcPr>
            <w:tcW w:w="1389"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Termín</w:t>
            </w:r>
          </w:p>
        </w:tc>
      </w:tr>
      <w:tr w:rsidR="00B27994" w:rsidRPr="002F5FAB" w:rsidTr="00387973">
        <w:trPr>
          <w:trHeight w:val="386"/>
          <w:jc w:val="center"/>
        </w:trPr>
        <w:tc>
          <w:tcPr>
            <w:tcW w:w="9212" w:type="dxa"/>
            <w:gridSpan w:val="5"/>
            <w:shd w:val="clear" w:color="auto" w:fill="F2F2F2" w:themeFill="background1" w:themeFillShade="F2"/>
            <w:vAlign w:val="center"/>
          </w:tcPr>
          <w:p w:rsidR="00B27994" w:rsidRPr="002F5FAB" w:rsidRDefault="00B27994" w:rsidP="00387973">
            <w:pPr>
              <w:spacing w:before="0" w:after="0"/>
              <w:jc w:val="left"/>
              <w:rPr>
                <w:rFonts w:cs="Arial"/>
                <w:b/>
                <w:sz w:val="18"/>
                <w:szCs w:val="18"/>
              </w:rPr>
            </w:pPr>
            <w:r w:rsidRPr="002F5FAB">
              <w:rPr>
                <w:rFonts w:cs="Arial"/>
                <w:b/>
                <w:sz w:val="18"/>
                <w:szCs w:val="18"/>
              </w:rPr>
              <w:t xml:space="preserve">Specifický cíl: </w:t>
            </w:r>
            <w:r>
              <w:rPr>
                <w:rFonts w:cs="Arial"/>
                <w:sz w:val="18"/>
                <w:szCs w:val="18"/>
              </w:rPr>
              <w:t>Zvýšení úrovně specifických a nepřenositelných digitálních kompetencí pracovníků MSP a OSVČ.</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2.1 Podpora vzdělávání zaměstnanců MSP a OSVČ v oblasti specifických a nepřenositelných digitálních kompetencí</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sociální partneři zastupující zaměstnavatele, MPO, MPSV</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648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 xml:space="preserve">OP Z, </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9" w:type="dxa"/>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31. 12. 2018</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Pr="002F5FAB" w:rsidRDefault="00B27994" w:rsidP="00387973">
            <w:pPr>
              <w:spacing w:before="0" w:after="0"/>
              <w:jc w:val="left"/>
              <w:rPr>
                <w:rFonts w:cs="Arial"/>
                <w:b/>
                <w:sz w:val="18"/>
                <w:szCs w:val="18"/>
              </w:rPr>
            </w:pPr>
            <w:r w:rsidRPr="002F5FAB">
              <w:rPr>
                <w:rFonts w:cs="Arial"/>
                <w:b/>
                <w:sz w:val="18"/>
                <w:szCs w:val="18"/>
              </w:rPr>
              <w:t xml:space="preserve">Specifický cíl: </w:t>
            </w:r>
            <w:r>
              <w:rPr>
                <w:rFonts w:cs="Arial"/>
                <w:sz w:val="18"/>
                <w:szCs w:val="18"/>
              </w:rPr>
              <w:t>Zvýšení motivace MSP a OSVČ k využívání digitálních technologií.</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2.2 Zlepšení informovanosti vedoucích pracovníků MSP a OSVČ o možnostech využívání digitálních technologií v podnikání s důrazem na dobrou praxi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sociální partneři zastupující zaměstnavatele, FDV, vědecké a výzkumné instituce, ČSÚ</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35,5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p w:rsidR="00B27994" w:rsidRPr="004E4F51" w:rsidRDefault="00B27994" w:rsidP="00387973">
            <w:pPr>
              <w:spacing w:before="0" w:after="0"/>
              <w:jc w:val="left"/>
              <w:rPr>
                <w:rFonts w:cs="Arial"/>
                <w:bCs/>
                <w:sz w:val="20"/>
                <w:szCs w:val="20"/>
              </w:rPr>
            </w:pPr>
            <w:r w:rsidRPr="004E4F51">
              <w:rPr>
                <w:rFonts w:cs="Arial"/>
                <w:bCs/>
                <w:sz w:val="20"/>
                <w:szCs w:val="20"/>
              </w:rPr>
              <w:t>vlastní zdroje MSP</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31. 12. 2016</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85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2.3 Rozvoj pracovníků IT podpory MSP a OSVČ za účelem zlepšení schopnosti podporovat rozvoj digitálních kompetencí pracovníků</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sociální partneři zastupující zaměstnavatele</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 xml:space="preserve">Zvýšení počtu pracovních míst, která využívají digitální technologie pro práci z domova a na dálku. </w:t>
            </w:r>
          </w:p>
        </w:tc>
      </w:tr>
      <w:tr w:rsidR="00B27994" w:rsidRPr="00736A4C" w:rsidTr="00387973">
        <w:trPr>
          <w:trHeight w:val="354"/>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 xml:space="preserve">2.4 Podpora zaměstnavatelů </w:t>
            </w:r>
            <w:r w:rsidRPr="004E4F51">
              <w:rPr>
                <w:rFonts w:cs="Arial"/>
                <w:sz w:val="20"/>
                <w:szCs w:val="20"/>
              </w:rPr>
              <w:t>při zavádění</w:t>
            </w:r>
            <w:r w:rsidRPr="004E4F51">
              <w:rPr>
                <w:rFonts w:cs="Arial"/>
                <w:bCs/>
                <w:sz w:val="20"/>
                <w:szCs w:val="20"/>
              </w:rPr>
              <w:t xml:space="preserve"> práce z domova a na dálku prostřednictvím digitálních technologií</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sociální partneři zastupující zaměstnavatele,</w:t>
            </w:r>
            <w:r w:rsidR="009E1E97" w:rsidRPr="009E1E97">
              <w:rPr>
                <w:rFonts w:cs="Arial"/>
                <w:bCs/>
                <w:sz w:val="20"/>
                <w:szCs w:val="20"/>
              </w:rPr>
              <w:t xml:space="preserve"> </w:t>
            </w:r>
            <w:r w:rsidRPr="004E4F51">
              <w:rPr>
                <w:rFonts w:cs="Arial"/>
                <w:bCs/>
                <w:sz w:val="20"/>
                <w:szCs w:val="20"/>
              </w:rPr>
              <w:t>FDV</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353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PIK</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31. 12. 2019</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850"/>
          <w:jc w:val="center"/>
        </w:trPr>
        <w:tc>
          <w:tcPr>
            <w:tcW w:w="3061"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2.5 Motivační aktivity zaměřené na zvýšení povědomí zaměstnavatelů o možnostech využití digitálních technologií při práci z domova a na dálku</w:t>
            </w:r>
          </w:p>
        </w:tc>
        <w:tc>
          <w:tcPr>
            <w:tcW w:w="1814"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sociální partneři zastupující zaměstnavatele</w:t>
            </w:r>
          </w:p>
        </w:tc>
        <w:tc>
          <w:tcPr>
            <w:tcW w:w="1361"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 mil.</w:t>
            </w:r>
          </w:p>
        </w:tc>
        <w:tc>
          <w:tcPr>
            <w:tcW w:w="1587"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9" w:type="dxa"/>
            <w:tcBorders>
              <w:bottom w:val="single" w:sz="4" w:space="0" w:color="auto"/>
            </w:tcBorders>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30. 6. 2017</w:t>
            </w:r>
          </w:p>
        </w:tc>
      </w:tr>
      <w:tr w:rsidR="00B27994" w:rsidRPr="00736A4C" w:rsidTr="00387973">
        <w:trPr>
          <w:trHeight w:val="510"/>
          <w:jc w:val="center"/>
        </w:trPr>
        <w:tc>
          <w:tcPr>
            <w:tcW w:w="9212" w:type="dxa"/>
            <w:gridSpan w:val="5"/>
            <w:tcBorders>
              <w:bottom w:val="single" w:sz="4" w:space="0" w:color="auto"/>
            </w:tcBorders>
            <w:shd w:val="clear" w:color="auto" w:fill="DBE5F1" w:themeFill="accent1" w:themeFillTint="33"/>
            <w:vAlign w:val="center"/>
          </w:tcPr>
          <w:p w:rsidR="00B27994" w:rsidRPr="004E4F51" w:rsidRDefault="00B27994" w:rsidP="00387973">
            <w:pPr>
              <w:spacing w:before="60" w:after="60"/>
              <w:rPr>
                <w:rStyle w:val="Siln"/>
                <w:rFonts w:cs="Arial"/>
                <w:b w:val="0"/>
                <w:sz w:val="20"/>
                <w:szCs w:val="20"/>
              </w:rPr>
            </w:pPr>
            <w:r w:rsidRPr="004E4F51">
              <w:rPr>
                <w:rFonts w:cs="Arial"/>
                <w:b/>
                <w:bCs/>
                <w:iCs/>
                <w:sz w:val="20"/>
                <w:szCs w:val="20"/>
              </w:rPr>
              <w:t>Celkem za</w:t>
            </w:r>
            <w:r>
              <w:rPr>
                <w:rFonts w:cs="Arial"/>
                <w:b/>
                <w:bCs/>
                <w:iCs/>
                <w:sz w:val="20"/>
                <w:szCs w:val="20"/>
              </w:rPr>
              <w:t xml:space="preserve"> strategický cíl </w:t>
            </w:r>
            <w:r w:rsidRPr="004E4F51">
              <w:rPr>
                <w:rFonts w:cs="Arial"/>
                <w:bCs/>
                <w:iCs/>
                <w:sz w:val="20"/>
                <w:szCs w:val="20"/>
              </w:rPr>
              <w:t xml:space="preserve">– </w:t>
            </w:r>
            <w:r w:rsidRPr="004E4F51">
              <w:rPr>
                <w:rStyle w:val="Siln"/>
                <w:rFonts w:cs="Arial"/>
                <w:sz w:val="20"/>
                <w:szCs w:val="20"/>
              </w:rPr>
              <w:t>1,08 mld. Kč</w:t>
            </w:r>
          </w:p>
        </w:tc>
      </w:tr>
    </w:tbl>
    <w:p w:rsidR="00B27994" w:rsidRPr="00EF0616" w:rsidRDefault="00B27994" w:rsidP="00B27994">
      <w:pPr>
        <w:spacing w:before="0" w:after="0"/>
        <w:jc w:val="left"/>
        <w:rPr>
          <w:rFonts w:cs="Arial"/>
          <w:b/>
          <w:sz w:val="10"/>
          <w:szCs w:val="10"/>
        </w:rPr>
      </w:pPr>
    </w:p>
    <w:p w:rsidR="00B27994" w:rsidRPr="00736A4C" w:rsidRDefault="00B27994" w:rsidP="00B27994">
      <w:pPr>
        <w:keepNext/>
        <w:spacing w:after="360"/>
        <w:rPr>
          <w:rFonts w:cs="Arial"/>
          <w:b/>
          <w:szCs w:val="20"/>
        </w:rPr>
      </w:pPr>
      <w:r>
        <w:rPr>
          <w:rFonts w:cs="Arial"/>
          <w:b/>
          <w:szCs w:val="20"/>
        </w:rPr>
        <w:t>Strategický cíl</w:t>
      </w:r>
      <w:r w:rsidR="009C2A9A">
        <w:rPr>
          <w:rFonts w:cs="Arial"/>
          <w:b/>
          <w:szCs w:val="20"/>
        </w:rPr>
        <w:t xml:space="preserve"> </w:t>
      </w:r>
      <w:r w:rsidRPr="00736A4C">
        <w:rPr>
          <w:rFonts w:cs="Arial"/>
          <w:b/>
          <w:szCs w:val="20"/>
        </w:rPr>
        <w:t xml:space="preserve">3 </w:t>
      </w:r>
      <w:r w:rsidR="003538E7">
        <w:rPr>
          <w:rFonts w:cs="Arial"/>
          <w:b/>
          <w:szCs w:val="20"/>
        </w:rPr>
        <w:t>–</w:t>
      </w:r>
      <w:r w:rsidR="009E1E97" w:rsidRPr="009E1E97">
        <w:rPr>
          <w:rFonts w:cs="Arial"/>
          <w:b/>
          <w:szCs w:val="20"/>
        </w:rPr>
        <w:t xml:space="preserve"> </w:t>
      </w:r>
      <w:r w:rsidRPr="00736A4C">
        <w:rPr>
          <w:rFonts w:cs="Arial"/>
          <w:b/>
          <w:szCs w:val="20"/>
        </w:rPr>
        <w:t>Sociální začleňování</w:t>
      </w:r>
    </w:p>
    <w:tbl>
      <w:tblPr>
        <w:tblStyle w:val="Mkatabulky"/>
        <w:tblW w:w="9212" w:type="dxa"/>
        <w:jc w:val="center"/>
        <w:tblLayout w:type="fixed"/>
        <w:tblCellMar>
          <w:top w:w="57" w:type="dxa"/>
          <w:bottom w:w="57" w:type="dxa"/>
        </w:tblCellMar>
        <w:tblLook w:val="04A0" w:firstRow="1" w:lastRow="0" w:firstColumn="1" w:lastColumn="0" w:noHBand="0" w:noVBand="1"/>
      </w:tblPr>
      <w:tblGrid>
        <w:gridCol w:w="3061"/>
        <w:gridCol w:w="1814"/>
        <w:gridCol w:w="1361"/>
        <w:gridCol w:w="1587"/>
        <w:gridCol w:w="1389"/>
      </w:tblGrid>
      <w:tr w:rsidR="00B27994" w:rsidRPr="00736A4C" w:rsidTr="00387973">
        <w:trPr>
          <w:trHeight w:val="850"/>
          <w:jc w:val="center"/>
        </w:trPr>
        <w:tc>
          <w:tcPr>
            <w:tcW w:w="3061"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Opatření</w:t>
            </w:r>
          </w:p>
        </w:tc>
        <w:tc>
          <w:tcPr>
            <w:tcW w:w="1814"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Realizace</w:t>
            </w:r>
          </w:p>
        </w:tc>
        <w:tc>
          <w:tcPr>
            <w:tcW w:w="1361"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Odhad finančních nákladů</w:t>
            </w:r>
          </w:p>
        </w:tc>
        <w:tc>
          <w:tcPr>
            <w:tcW w:w="1587"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Zdroje</w:t>
            </w:r>
          </w:p>
        </w:tc>
        <w:tc>
          <w:tcPr>
            <w:tcW w:w="1389"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Termín</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Zvýšit dostupnost digitálních technologií osobám s nízkým sociálním statusem.</w:t>
            </w:r>
          </w:p>
        </w:tc>
      </w:tr>
      <w:tr w:rsidR="00B27994" w:rsidRPr="00736A4C" w:rsidTr="00387973">
        <w:trPr>
          <w:trHeight w:val="1361"/>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3.1 Zajištění ekonomických nástrojů na podporu fyzického přístupu osob s nízkým sociálním statusem k digitálním technologiím</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MF, ČTÚ, ÚP ČR, FDV, poskytovatelé telekomunikač-ních služeb</w:t>
            </w:r>
          </w:p>
        </w:tc>
        <w:tc>
          <w:tcPr>
            <w:tcW w:w="1361" w:type="dxa"/>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414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 xml:space="preserve">OP Z, </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20"/>
          <w:jc w:val="center"/>
        </w:trPr>
        <w:tc>
          <w:tcPr>
            <w:tcW w:w="3061" w:type="dxa"/>
            <w:vAlign w:val="center"/>
          </w:tcPr>
          <w:p w:rsidR="00B54D0C" w:rsidRDefault="00B27994">
            <w:pPr>
              <w:spacing w:before="0" w:after="0"/>
              <w:jc w:val="left"/>
              <w:rPr>
                <w:rFonts w:cs="Arial"/>
                <w:bCs/>
                <w:sz w:val="20"/>
                <w:szCs w:val="20"/>
              </w:rPr>
            </w:pPr>
            <w:r w:rsidRPr="004E4F51">
              <w:rPr>
                <w:rFonts w:cs="Arial"/>
                <w:bCs/>
                <w:sz w:val="20"/>
                <w:szCs w:val="20"/>
              </w:rPr>
              <w:t>3.</w:t>
            </w:r>
            <w:r w:rsidR="00756891">
              <w:rPr>
                <w:rFonts w:cs="Arial"/>
                <w:bCs/>
                <w:sz w:val="20"/>
                <w:szCs w:val="20"/>
              </w:rPr>
              <w:t>2</w:t>
            </w:r>
            <w:r w:rsidRPr="004E4F51">
              <w:rPr>
                <w:rFonts w:cs="Arial"/>
                <w:bCs/>
                <w:sz w:val="20"/>
                <w:szCs w:val="20"/>
              </w:rPr>
              <w:t xml:space="preserve"> Podpora dostupnosti digitálních center v bezprostředním životním </w:t>
            </w:r>
            <w:r w:rsidRPr="004E4F51">
              <w:rPr>
                <w:rFonts w:cs="Arial"/>
                <w:bCs/>
                <w:sz w:val="20"/>
                <w:szCs w:val="20"/>
              </w:rPr>
              <w:lastRenderedPageBreak/>
              <w:t>prostoru jednotlivce</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 xml:space="preserve">MPSV, poskytovatelé sociálních služeb </w:t>
            </w:r>
            <w:r w:rsidRPr="004E4F51">
              <w:rPr>
                <w:rFonts w:cs="Arial"/>
                <w:bCs/>
                <w:sz w:val="20"/>
                <w:szCs w:val="20"/>
              </w:rPr>
              <w:lastRenderedPageBreak/>
              <w:t>pro danou cílovou skupinu, NGO, k</w:t>
            </w:r>
            <w:r w:rsidRPr="00CD4C3B">
              <w:rPr>
                <w:rFonts w:cs="Arial"/>
                <w:bCs/>
                <w:sz w:val="20"/>
                <w:szCs w:val="20"/>
                <w:highlight w:val="yellow"/>
              </w:rPr>
              <w:t>nihovny</w:t>
            </w:r>
          </w:p>
        </w:tc>
        <w:tc>
          <w:tcPr>
            <w:tcW w:w="1361" w:type="dxa"/>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lastRenderedPageBreak/>
              <w:t>78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IROP</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lastRenderedPageBreak/>
              <w:t xml:space="preserve">Specifický cíl: </w:t>
            </w:r>
            <w:r w:rsidRPr="00AD7FB5">
              <w:rPr>
                <w:rFonts w:cs="Arial"/>
                <w:sz w:val="18"/>
                <w:szCs w:val="18"/>
              </w:rPr>
              <w:t>Zvýšit motivaci osob s nízkým sociálním statusem, sociálně nebo digitálně vyloučených k využívání digitálních technologií pro zlepšování jejich postavení ve společnosti.</w:t>
            </w:r>
            <w:r w:rsidRPr="00EE744A">
              <w:rPr>
                <w:rFonts w:cs="Arial"/>
                <w:b/>
                <w:sz w:val="18"/>
                <w:szCs w:val="18"/>
              </w:rPr>
              <w:t xml:space="preserve"> </w:t>
            </w:r>
          </w:p>
        </w:tc>
      </w:tr>
      <w:tr w:rsidR="00B27994" w:rsidRPr="00736A4C" w:rsidTr="00387973">
        <w:trPr>
          <w:trHeight w:val="1573"/>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3.</w:t>
            </w:r>
            <w:r w:rsidR="00756891">
              <w:rPr>
                <w:rFonts w:cs="Arial"/>
                <w:bCs/>
                <w:sz w:val="20"/>
                <w:szCs w:val="20"/>
              </w:rPr>
              <w:t>3</w:t>
            </w:r>
            <w:r w:rsidRPr="004E4F51">
              <w:rPr>
                <w:rFonts w:cs="Arial"/>
                <w:bCs/>
                <w:sz w:val="20"/>
                <w:szCs w:val="20"/>
              </w:rPr>
              <w:t xml:space="preserve"> Identifikace jednotlivců nebo skupin obyvatel digitálně vyloučených či digitálně negramotných</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FDV, ÚP ČR, zadavatelé a poskytovatelé sociálních a komunitních služeb, další</w:t>
            </w:r>
          </w:p>
        </w:tc>
        <w:tc>
          <w:tcPr>
            <w:tcW w:w="1361" w:type="dxa"/>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18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30. 6. 2016</w:t>
            </w:r>
          </w:p>
        </w:tc>
      </w:tr>
      <w:tr w:rsidR="00B27994" w:rsidRPr="00736A4C" w:rsidTr="00387973">
        <w:trPr>
          <w:trHeight w:val="354"/>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3.</w:t>
            </w:r>
            <w:r w:rsidR="00756891">
              <w:rPr>
                <w:rFonts w:cs="Arial"/>
                <w:bCs/>
                <w:sz w:val="20"/>
                <w:szCs w:val="20"/>
              </w:rPr>
              <w:t>4</w:t>
            </w:r>
            <w:r w:rsidRPr="004E4F51">
              <w:rPr>
                <w:rFonts w:cs="Arial"/>
                <w:bCs/>
                <w:sz w:val="20"/>
                <w:szCs w:val="20"/>
              </w:rPr>
              <w:t xml:space="preserve"> Cílené informační a motivační kampaně přizpůsobené charakteristice osob či skupin osob digitálně vyloučených nebo negramotných</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poskytovatelé sociálních služeb</w:t>
            </w:r>
          </w:p>
        </w:tc>
        <w:tc>
          <w:tcPr>
            <w:tcW w:w="1361" w:type="dxa"/>
            <w:vAlign w:val="center"/>
          </w:tcPr>
          <w:p w:rsidR="00B27994" w:rsidRPr="004E4F51" w:rsidDel="001E78C2" w:rsidRDefault="00B27994" w:rsidP="00387973">
            <w:pPr>
              <w:spacing w:before="40" w:after="40"/>
              <w:jc w:val="center"/>
              <w:rPr>
                <w:rFonts w:cs="Arial"/>
                <w:bCs/>
                <w:sz w:val="20"/>
                <w:szCs w:val="20"/>
              </w:rPr>
            </w:pPr>
            <w:r w:rsidRPr="004E4F51">
              <w:rPr>
                <w:rFonts w:cs="Arial"/>
                <w:bCs/>
                <w:sz w:val="20"/>
                <w:szCs w:val="20"/>
              </w:rPr>
              <w:t>10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IROP</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31. 12. 2016</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20"/>
          <w:jc w:val="center"/>
        </w:trPr>
        <w:tc>
          <w:tcPr>
            <w:tcW w:w="3061" w:type="dxa"/>
            <w:vAlign w:val="center"/>
          </w:tcPr>
          <w:p w:rsidR="00B54D0C" w:rsidRDefault="00B27994">
            <w:pPr>
              <w:spacing w:before="0" w:after="0"/>
              <w:jc w:val="left"/>
              <w:rPr>
                <w:rFonts w:cs="Arial"/>
                <w:bCs/>
                <w:sz w:val="20"/>
                <w:szCs w:val="20"/>
              </w:rPr>
            </w:pPr>
            <w:r w:rsidRPr="004E4F51">
              <w:rPr>
                <w:rFonts w:cs="Arial"/>
                <w:bCs/>
                <w:sz w:val="20"/>
                <w:szCs w:val="20"/>
              </w:rPr>
              <w:t>3.</w:t>
            </w:r>
            <w:r w:rsidR="00756891">
              <w:rPr>
                <w:rFonts w:cs="Arial"/>
                <w:bCs/>
                <w:sz w:val="20"/>
                <w:szCs w:val="20"/>
              </w:rPr>
              <w:t>5</w:t>
            </w:r>
            <w:r w:rsidRPr="004E4F51">
              <w:rPr>
                <w:rFonts w:cs="Arial"/>
                <w:bCs/>
                <w:sz w:val="20"/>
                <w:szCs w:val="20"/>
              </w:rPr>
              <w:t xml:space="preserve"> Podpora zavádění a využívání komunitně orientovaných elektronických služeb přizpůsobených osobám s nízkou úrovní digitální gramotnosti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komunitní centra, centra pro sociálně znevýhodněné</w:t>
            </w:r>
            <w:r>
              <w:rPr>
                <w:rFonts w:cs="Arial"/>
                <w:bCs/>
                <w:sz w:val="20"/>
                <w:szCs w:val="20"/>
              </w:rPr>
              <w:t xml:space="preserve">, </w:t>
            </w:r>
            <w:r w:rsidRPr="00CD4C3B">
              <w:rPr>
                <w:rFonts w:cs="Arial"/>
                <w:bCs/>
                <w:sz w:val="20"/>
                <w:szCs w:val="20"/>
              </w:rPr>
              <w:t>k</w:t>
            </w:r>
            <w:r w:rsidRPr="00CD4C3B">
              <w:rPr>
                <w:rFonts w:cs="Arial"/>
                <w:bCs/>
                <w:sz w:val="20"/>
                <w:szCs w:val="20"/>
                <w:highlight w:val="yellow"/>
              </w:rPr>
              <w:t>nihovny</w:t>
            </w:r>
            <w:r>
              <w:rPr>
                <w:rFonts w:cs="Arial"/>
                <w:bCs/>
                <w:sz w:val="20"/>
                <w:szCs w:val="20"/>
              </w:rPr>
              <w:t>, MŠMT</w:t>
            </w:r>
          </w:p>
        </w:tc>
        <w:tc>
          <w:tcPr>
            <w:tcW w:w="1361" w:type="dxa"/>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30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Snížit podíl digitálně vyloučených a digitálně negramotných osob v populaci.</w:t>
            </w:r>
          </w:p>
        </w:tc>
      </w:tr>
      <w:tr w:rsidR="00B27994" w:rsidRPr="00736A4C" w:rsidTr="00387973">
        <w:trPr>
          <w:trHeight w:val="20"/>
          <w:jc w:val="center"/>
        </w:trPr>
        <w:tc>
          <w:tcPr>
            <w:tcW w:w="3061" w:type="dxa"/>
            <w:tcBorders>
              <w:bottom w:val="single" w:sz="4" w:space="0" w:color="auto"/>
            </w:tcBorders>
            <w:vAlign w:val="center"/>
          </w:tcPr>
          <w:p w:rsidR="00B54D0C" w:rsidRDefault="00B27994">
            <w:pPr>
              <w:spacing w:before="0" w:after="0"/>
              <w:jc w:val="left"/>
              <w:rPr>
                <w:rFonts w:cs="Arial"/>
                <w:bCs/>
                <w:sz w:val="20"/>
                <w:szCs w:val="20"/>
              </w:rPr>
            </w:pPr>
            <w:r w:rsidRPr="004E4F51">
              <w:rPr>
                <w:rFonts w:cs="Arial"/>
                <w:bCs/>
                <w:sz w:val="20"/>
                <w:szCs w:val="20"/>
              </w:rPr>
              <w:t>3.</w:t>
            </w:r>
            <w:r w:rsidR="00756891">
              <w:rPr>
                <w:rFonts w:cs="Arial"/>
                <w:bCs/>
                <w:sz w:val="20"/>
                <w:szCs w:val="20"/>
              </w:rPr>
              <w:t>6</w:t>
            </w:r>
            <w:r w:rsidRPr="004E4F51">
              <w:rPr>
                <w:rFonts w:cs="Arial"/>
                <w:bCs/>
                <w:sz w:val="20"/>
                <w:szCs w:val="20"/>
              </w:rPr>
              <w:t xml:space="preserve"> Realizace digitálního vzdělávání v sociálně relevantních vzdělávacích kurzech </w:t>
            </w:r>
          </w:p>
        </w:tc>
        <w:tc>
          <w:tcPr>
            <w:tcW w:w="1814"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komunitní centra, centra pro sociálně znevýhodněné, poskytovatelé sociálních služeb</w:t>
            </w:r>
          </w:p>
        </w:tc>
        <w:tc>
          <w:tcPr>
            <w:tcW w:w="1361" w:type="dxa"/>
            <w:tcBorders>
              <w:bottom w:val="single" w:sz="4" w:space="0" w:color="auto"/>
            </w:tcBorders>
            <w:vAlign w:val="center"/>
          </w:tcPr>
          <w:p w:rsidR="00B27994" w:rsidRPr="004E4F51" w:rsidRDefault="00B27994" w:rsidP="00387973">
            <w:pPr>
              <w:spacing w:before="40" w:after="40"/>
              <w:jc w:val="center"/>
              <w:rPr>
                <w:rFonts w:cs="Arial"/>
                <w:bCs/>
                <w:sz w:val="20"/>
                <w:szCs w:val="20"/>
              </w:rPr>
            </w:pPr>
            <w:r w:rsidRPr="004E4F51">
              <w:rPr>
                <w:rFonts w:cs="Arial"/>
                <w:bCs/>
                <w:sz w:val="20"/>
                <w:szCs w:val="20"/>
              </w:rPr>
              <w:t>55 mil.</w:t>
            </w:r>
          </w:p>
        </w:tc>
        <w:tc>
          <w:tcPr>
            <w:tcW w:w="1587"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9"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510"/>
          <w:jc w:val="center"/>
        </w:trPr>
        <w:tc>
          <w:tcPr>
            <w:tcW w:w="9212" w:type="dxa"/>
            <w:gridSpan w:val="5"/>
            <w:shd w:val="clear" w:color="auto" w:fill="DBE5F1" w:themeFill="accent1" w:themeFillTint="33"/>
            <w:vAlign w:val="center"/>
          </w:tcPr>
          <w:p w:rsidR="00B27994" w:rsidRPr="004E4F51" w:rsidRDefault="00B27994" w:rsidP="00387973">
            <w:pPr>
              <w:spacing w:before="60" w:after="60"/>
              <w:rPr>
                <w:rStyle w:val="Siln"/>
                <w:rFonts w:cs="Arial"/>
                <w:b w:val="0"/>
                <w:sz w:val="20"/>
                <w:szCs w:val="20"/>
              </w:rPr>
            </w:pPr>
            <w:r w:rsidRPr="004E4F51">
              <w:rPr>
                <w:rFonts w:cs="Arial"/>
                <w:b/>
                <w:bCs/>
                <w:iCs/>
                <w:sz w:val="20"/>
                <w:szCs w:val="20"/>
              </w:rPr>
              <w:t>Celkem za</w:t>
            </w:r>
            <w:r>
              <w:rPr>
                <w:rFonts w:cs="Arial"/>
                <w:b/>
                <w:bCs/>
                <w:iCs/>
                <w:sz w:val="20"/>
                <w:szCs w:val="20"/>
              </w:rPr>
              <w:t xml:space="preserve"> strategický cíl </w:t>
            </w:r>
            <w:r w:rsidRPr="004E4F51">
              <w:rPr>
                <w:rFonts w:cs="Arial"/>
                <w:bCs/>
                <w:iCs/>
                <w:sz w:val="20"/>
                <w:szCs w:val="20"/>
              </w:rPr>
              <w:t xml:space="preserve">– </w:t>
            </w:r>
            <w:r w:rsidRPr="004E4F51">
              <w:rPr>
                <w:rStyle w:val="Siln"/>
                <w:rFonts w:cs="Arial"/>
                <w:sz w:val="20"/>
                <w:szCs w:val="20"/>
              </w:rPr>
              <w:t>605 mil. Kč</w:t>
            </w:r>
          </w:p>
        </w:tc>
      </w:tr>
    </w:tbl>
    <w:p w:rsidR="00B27994" w:rsidRPr="00736A4C" w:rsidRDefault="00B27994" w:rsidP="00B27994">
      <w:pPr>
        <w:keepNext/>
        <w:spacing w:before="360" w:after="360"/>
        <w:rPr>
          <w:rFonts w:cs="Arial"/>
          <w:b/>
          <w:szCs w:val="20"/>
        </w:rPr>
      </w:pPr>
      <w:r>
        <w:rPr>
          <w:rFonts w:cs="Arial"/>
          <w:b/>
          <w:szCs w:val="20"/>
        </w:rPr>
        <w:t>Strategický cíl</w:t>
      </w:r>
      <w:r w:rsidR="009C2A9A">
        <w:rPr>
          <w:rFonts w:cs="Arial"/>
          <w:b/>
          <w:szCs w:val="20"/>
        </w:rPr>
        <w:t xml:space="preserve"> </w:t>
      </w:r>
      <w:r w:rsidRPr="00736A4C">
        <w:rPr>
          <w:rFonts w:cs="Arial"/>
          <w:b/>
          <w:szCs w:val="20"/>
        </w:rPr>
        <w:t xml:space="preserve">4 </w:t>
      </w:r>
      <w:r w:rsidR="003538E7">
        <w:rPr>
          <w:rFonts w:cs="Arial"/>
          <w:b/>
          <w:szCs w:val="20"/>
        </w:rPr>
        <w:t>–</w:t>
      </w:r>
      <w:r w:rsidR="009E1E97" w:rsidRPr="009E1E97">
        <w:rPr>
          <w:rFonts w:cs="Arial"/>
          <w:b/>
          <w:szCs w:val="20"/>
        </w:rPr>
        <w:t xml:space="preserve"> </w:t>
      </w:r>
      <w:r w:rsidRPr="00736A4C">
        <w:rPr>
          <w:rFonts w:cs="Arial"/>
          <w:b/>
          <w:szCs w:val="20"/>
        </w:rPr>
        <w:t>Podpora rodiny</w:t>
      </w:r>
    </w:p>
    <w:tbl>
      <w:tblPr>
        <w:tblStyle w:val="Mkatabulky"/>
        <w:tblW w:w="9212" w:type="dxa"/>
        <w:jc w:val="center"/>
        <w:tblCellMar>
          <w:top w:w="57" w:type="dxa"/>
          <w:bottom w:w="57" w:type="dxa"/>
        </w:tblCellMar>
        <w:tblLook w:val="04A0" w:firstRow="1" w:lastRow="0" w:firstColumn="1" w:lastColumn="0" w:noHBand="0" w:noVBand="1"/>
      </w:tblPr>
      <w:tblGrid>
        <w:gridCol w:w="3061"/>
        <w:gridCol w:w="1814"/>
        <w:gridCol w:w="1361"/>
        <w:gridCol w:w="1587"/>
        <w:gridCol w:w="1389"/>
      </w:tblGrid>
      <w:tr w:rsidR="00B27994" w:rsidRPr="00736A4C" w:rsidTr="00387973">
        <w:trPr>
          <w:trHeight w:val="850"/>
          <w:jc w:val="center"/>
        </w:trPr>
        <w:tc>
          <w:tcPr>
            <w:tcW w:w="3061"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Opatření</w:t>
            </w:r>
          </w:p>
        </w:tc>
        <w:tc>
          <w:tcPr>
            <w:tcW w:w="1814"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Realizace</w:t>
            </w:r>
          </w:p>
        </w:tc>
        <w:tc>
          <w:tcPr>
            <w:tcW w:w="1361"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Odhad finančních nákladů</w:t>
            </w:r>
          </w:p>
        </w:tc>
        <w:tc>
          <w:tcPr>
            <w:tcW w:w="1587"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Zdroje</w:t>
            </w:r>
          </w:p>
        </w:tc>
        <w:tc>
          <w:tcPr>
            <w:tcW w:w="1389" w:type="dxa"/>
            <w:shd w:val="clear" w:color="auto" w:fill="DBE5F1" w:themeFill="accent1" w:themeFillTint="33"/>
            <w:vAlign w:val="center"/>
          </w:tcPr>
          <w:p w:rsidR="00B27994" w:rsidRPr="004E4F51" w:rsidRDefault="00B27994" w:rsidP="00387973">
            <w:pPr>
              <w:keepNext/>
              <w:spacing w:before="60" w:after="60"/>
              <w:jc w:val="center"/>
              <w:rPr>
                <w:rFonts w:cs="Arial"/>
                <w:b/>
                <w:sz w:val="20"/>
                <w:szCs w:val="20"/>
              </w:rPr>
            </w:pPr>
            <w:r w:rsidRPr="004E4F51">
              <w:rPr>
                <w:rFonts w:cs="Arial"/>
                <w:b/>
                <w:sz w:val="20"/>
                <w:szCs w:val="20"/>
              </w:rPr>
              <w:t>Termín</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Zvýšení informovanosti a digitální gramotnosti rodinných příslušníků za účelem zvýšení schopnosti rodiny využívat příležitosti a čelit rizikům spojeným s digitálními technologiemi.</w:t>
            </w:r>
            <w:r w:rsidRPr="00EE744A">
              <w:rPr>
                <w:rFonts w:cs="Arial"/>
                <w:b/>
                <w:sz w:val="18"/>
                <w:szCs w:val="18"/>
              </w:rPr>
              <w:t xml:space="preserve"> </w:t>
            </w:r>
          </w:p>
        </w:tc>
      </w:tr>
      <w:tr w:rsidR="00B27994" w:rsidRPr="00736A4C" w:rsidTr="00387973">
        <w:trPr>
          <w:trHeight w:val="2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4.1 Zvýšení informovanosti rodičů i prarodičů o účinných strategiích mediace</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centra pro rodinu a sociální péči, Národní centrum pro rodinu, FDV</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120,5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2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 xml:space="preserve">4.2 Zavedení mezigeneračních programů a komunitního učení </w:t>
            </w:r>
            <w:r w:rsidRPr="004E4F51">
              <w:rPr>
                <w:rFonts w:cs="Arial"/>
                <w:bCs/>
                <w:sz w:val="20"/>
                <w:szCs w:val="20"/>
              </w:rPr>
              <w:lastRenderedPageBreak/>
              <w:t>pro zlepšení dostupnosti digitálního vzdělávání</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 xml:space="preserve">školy, </w:t>
            </w:r>
            <w:r w:rsidRPr="00CD4C3B">
              <w:rPr>
                <w:rFonts w:cs="Arial"/>
                <w:bCs/>
                <w:sz w:val="20"/>
                <w:szCs w:val="20"/>
                <w:highlight w:val="yellow"/>
              </w:rPr>
              <w:t>knihovny,</w:t>
            </w:r>
            <w:r w:rsidRPr="004E4F51">
              <w:rPr>
                <w:rFonts w:cs="Arial"/>
                <w:bCs/>
                <w:sz w:val="20"/>
                <w:szCs w:val="20"/>
              </w:rPr>
              <w:t xml:space="preserve"> centra volného </w:t>
            </w:r>
            <w:r w:rsidRPr="004E4F51">
              <w:rPr>
                <w:rFonts w:cs="Arial"/>
                <w:bCs/>
                <w:sz w:val="20"/>
                <w:szCs w:val="20"/>
              </w:rPr>
              <w:lastRenderedPageBreak/>
              <w:t>času, poskytovatelé sociálních služeb, MŠM</w:t>
            </w:r>
            <w:r w:rsidRPr="004E4F51">
              <w:rPr>
                <w:rFonts w:cs="Arial"/>
                <w:bCs/>
                <w:spacing w:val="24"/>
                <w:sz w:val="20"/>
                <w:szCs w:val="20"/>
              </w:rPr>
              <w:t>T/</w:t>
            </w:r>
            <w:r w:rsidRPr="004E4F51">
              <w:rPr>
                <w:rFonts w:cs="Arial"/>
                <w:bCs/>
                <w:sz w:val="20"/>
                <w:szCs w:val="20"/>
              </w:rPr>
              <w:t>NUV</w:t>
            </w:r>
            <w:r>
              <w:rPr>
                <w:rFonts w:cs="Arial"/>
                <w:bCs/>
                <w:sz w:val="20"/>
                <w:szCs w:val="20"/>
              </w:rPr>
              <w:t>,</w:t>
            </w:r>
            <w:r w:rsidR="009E1E97" w:rsidRPr="009E1E97">
              <w:rPr>
                <w:rFonts w:cs="Arial"/>
                <w:bCs/>
                <w:sz w:val="20"/>
                <w:szCs w:val="20"/>
              </w:rPr>
              <w:t xml:space="preserve"> </w:t>
            </w:r>
            <w:r>
              <w:rPr>
                <w:rFonts w:cs="Arial"/>
                <w:bCs/>
                <w:sz w:val="20"/>
                <w:szCs w:val="20"/>
              </w:rPr>
              <w:t xml:space="preserve">MK ČR pro oblast </w:t>
            </w:r>
            <w:r w:rsidRPr="00CD4C3B">
              <w:rPr>
                <w:rFonts w:cs="Arial"/>
                <w:bCs/>
                <w:sz w:val="20"/>
                <w:szCs w:val="20"/>
                <w:highlight w:val="yellow"/>
              </w:rPr>
              <w:t>knihoven,</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lastRenderedPageBreak/>
              <w:t>58,9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20"/>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4.3 Zajištění dostupného poradenství v otázkách bezpečnosti a příležitostí včetně internetového poradenství</w:t>
            </w:r>
          </w:p>
        </w:tc>
        <w:tc>
          <w:tcPr>
            <w:tcW w:w="1814" w:type="dxa"/>
            <w:vAlign w:val="center"/>
          </w:tcPr>
          <w:p w:rsidR="00B27994" w:rsidRPr="004E4F51" w:rsidRDefault="00B27994" w:rsidP="00D402DE">
            <w:pPr>
              <w:spacing w:before="0" w:after="0"/>
              <w:jc w:val="left"/>
              <w:rPr>
                <w:rFonts w:cs="Arial"/>
                <w:bCs/>
                <w:sz w:val="20"/>
                <w:szCs w:val="20"/>
              </w:rPr>
            </w:pPr>
            <w:r w:rsidRPr="004E4F51">
              <w:rPr>
                <w:rFonts w:cs="Arial"/>
                <w:bCs/>
                <w:sz w:val="20"/>
                <w:szCs w:val="20"/>
              </w:rPr>
              <w:t>rodinné poradny, pedagogicko-psychologické poradny, střediska výchovné péče, MŠMT</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33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Zvýšení úrovně spolupráce mezi rodinou, školou a volnočasovými institucemi za účelem eliminace rizik a využíváním příležitostí spojených s digitálními technologiemi.</w:t>
            </w:r>
            <w:r w:rsidRPr="00EE744A">
              <w:rPr>
                <w:rFonts w:cs="Arial"/>
                <w:b/>
                <w:sz w:val="18"/>
                <w:szCs w:val="18"/>
              </w:rPr>
              <w:t xml:space="preserve"> </w:t>
            </w:r>
          </w:p>
        </w:tc>
      </w:tr>
      <w:tr w:rsidR="00B27994" w:rsidRPr="00736A4C" w:rsidTr="00387973">
        <w:trPr>
          <w:trHeight w:val="1426"/>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4.4 Podpora zavádění a využívání digitálních technologií pro posilování spolupráce a otevřené obou-stranné komunikace rodiny, školy a volnočasových institucí</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školy, státní i nestátní instituce volného času, MŠMT, NUV, NIDM</w:t>
            </w:r>
            <w:r>
              <w:rPr>
                <w:rFonts w:cs="Arial"/>
                <w:bCs/>
                <w:sz w:val="20"/>
                <w:szCs w:val="20"/>
              </w:rPr>
              <w:t>, MK pro oblast k</w:t>
            </w:r>
            <w:r w:rsidRPr="00CD4C3B">
              <w:rPr>
                <w:rFonts w:cs="Arial"/>
                <w:bCs/>
                <w:sz w:val="20"/>
                <w:szCs w:val="20"/>
                <w:highlight w:val="yellow"/>
              </w:rPr>
              <w:t>nihoven</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43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621"/>
          <w:jc w:val="center"/>
        </w:trPr>
        <w:tc>
          <w:tcPr>
            <w:tcW w:w="3061"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4.5 Zvýšení digitální gramotnosti pracovníků institucí volného času</w:t>
            </w:r>
          </w:p>
        </w:tc>
        <w:tc>
          <w:tcPr>
            <w:tcW w:w="1814"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NIDV</w:t>
            </w:r>
            <w:r>
              <w:rPr>
                <w:rFonts w:cs="Arial"/>
                <w:bCs/>
                <w:sz w:val="20"/>
                <w:szCs w:val="20"/>
              </w:rPr>
              <w:t xml:space="preserve">, MK ČR pro </w:t>
            </w:r>
            <w:r w:rsidRPr="00CD4C3B">
              <w:rPr>
                <w:rFonts w:cs="Arial"/>
                <w:bCs/>
                <w:sz w:val="20"/>
                <w:szCs w:val="20"/>
                <w:highlight w:val="yellow"/>
              </w:rPr>
              <w:t>oblast knihoven</w:t>
            </w:r>
          </w:p>
        </w:tc>
        <w:tc>
          <w:tcPr>
            <w:tcW w:w="1361"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19 mil.</w:t>
            </w:r>
          </w:p>
        </w:tc>
        <w:tc>
          <w:tcPr>
            <w:tcW w:w="1587" w:type="dxa"/>
            <w:tcBorders>
              <w:bottom w:val="single" w:sz="4" w:space="0" w:color="auto"/>
            </w:tcBorders>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tcBorders>
              <w:bottom w:val="single" w:sz="4" w:space="0" w:color="auto"/>
            </w:tcBorders>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31. 12. 2018</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510"/>
          <w:jc w:val="center"/>
        </w:trPr>
        <w:tc>
          <w:tcPr>
            <w:tcW w:w="9212" w:type="dxa"/>
            <w:gridSpan w:val="5"/>
            <w:shd w:val="clear" w:color="auto" w:fill="DBE5F1" w:themeFill="accent1" w:themeFillTint="33"/>
            <w:vAlign w:val="center"/>
          </w:tcPr>
          <w:p w:rsidR="00B27994" w:rsidRPr="004E4F51" w:rsidRDefault="00B27994" w:rsidP="00387973">
            <w:pPr>
              <w:spacing w:before="60" w:after="60"/>
              <w:rPr>
                <w:rFonts w:cs="Arial"/>
                <w:b/>
                <w:sz w:val="20"/>
                <w:szCs w:val="20"/>
              </w:rPr>
            </w:pPr>
            <w:r w:rsidRPr="004E4F51">
              <w:rPr>
                <w:rFonts w:cs="Arial"/>
                <w:b/>
                <w:bCs/>
                <w:iCs/>
                <w:sz w:val="20"/>
                <w:szCs w:val="20"/>
              </w:rPr>
              <w:t>Celkem za</w:t>
            </w:r>
            <w:r>
              <w:rPr>
                <w:rFonts w:cs="Arial"/>
                <w:b/>
                <w:bCs/>
                <w:iCs/>
                <w:sz w:val="20"/>
                <w:szCs w:val="20"/>
              </w:rPr>
              <w:t xml:space="preserve"> strategický cíl </w:t>
            </w:r>
            <w:r w:rsidRPr="004E4F51">
              <w:rPr>
                <w:rFonts w:cs="Arial"/>
                <w:b/>
                <w:bCs/>
                <w:iCs/>
                <w:sz w:val="20"/>
                <w:szCs w:val="20"/>
              </w:rPr>
              <w:t xml:space="preserve">– </w:t>
            </w:r>
            <w:r w:rsidRPr="004E4F51">
              <w:rPr>
                <w:rFonts w:cs="Arial"/>
                <w:b/>
                <w:sz w:val="20"/>
                <w:szCs w:val="20"/>
              </w:rPr>
              <w:t>274 mil. Kč</w:t>
            </w:r>
          </w:p>
        </w:tc>
      </w:tr>
    </w:tbl>
    <w:p w:rsidR="00B27994" w:rsidRPr="00736A4C" w:rsidRDefault="00B27994" w:rsidP="00B27994">
      <w:pPr>
        <w:spacing w:before="360" w:after="360"/>
        <w:rPr>
          <w:rFonts w:cs="Arial"/>
          <w:b/>
          <w:szCs w:val="20"/>
        </w:rPr>
      </w:pPr>
      <w:r>
        <w:rPr>
          <w:rFonts w:cs="Arial"/>
          <w:b/>
          <w:szCs w:val="20"/>
        </w:rPr>
        <w:t>Strategický cíl</w:t>
      </w:r>
      <w:r w:rsidR="009C2A9A">
        <w:rPr>
          <w:rFonts w:cs="Arial"/>
          <w:b/>
          <w:szCs w:val="20"/>
        </w:rPr>
        <w:t xml:space="preserve"> </w:t>
      </w:r>
      <w:r w:rsidRPr="00736A4C">
        <w:rPr>
          <w:rFonts w:cs="Arial"/>
          <w:b/>
          <w:szCs w:val="20"/>
        </w:rPr>
        <w:t xml:space="preserve">5 – Elektronické služby veřejné správy </w:t>
      </w:r>
    </w:p>
    <w:tbl>
      <w:tblPr>
        <w:tblStyle w:val="Mkatabulky"/>
        <w:tblW w:w="9212" w:type="dxa"/>
        <w:jc w:val="center"/>
        <w:tblCellMar>
          <w:top w:w="57" w:type="dxa"/>
          <w:bottom w:w="57" w:type="dxa"/>
        </w:tblCellMar>
        <w:tblLook w:val="04A0" w:firstRow="1" w:lastRow="0" w:firstColumn="1" w:lastColumn="0" w:noHBand="0" w:noVBand="1"/>
      </w:tblPr>
      <w:tblGrid>
        <w:gridCol w:w="4137"/>
        <w:gridCol w:w="1453"/>
        <w:gridCol w:w="1261"/>
        <w:gridCol w:w="1207"/>
        <w:gridCol w:w="1154"/>
      </w:tblGrid>
      <w:tr w:rsidR="00B27994" w:rsidRPr="00736A4C" w:rsidTr="00793C8C">
        <w:trPr>
          <w:trHeight w:val="756"/>
          <w:jc w:val="center"/>
        </w:trPr>
        <w:tc>
          <w:tcPr>
            <w:tcW w:w="4137"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Opatření</w:t>
            </w:r>
          </w:p>
        </w:tc>
        <w:tc>
          <w:tcPr>
            <w:tcW w:w="1453"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Realizace / spolupráce</w:t>
            </w:r>
          </w:p>
        </w:tc>
        <w:tc>
          <w:tcPr>
            <w:tcW w:w="12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Odhad finančních nákladů</w:t>
            </w:r>
          </w:p>
        </w:tc>
        <w:tc>
          <w:tcPr>
            <w:tcW w:w="1207"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Zdroje</w:t>
            </w:r>
          </w:p>
        </w:tc>
        <w:tc>
          <w:tcPr>
            <w:tcW w:w="1154"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Termín</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Zvýšení zájmu jednotlivců o využívání elektronických služeb veřejného sektoru.</w:t>
            </w:r>
          </w:p>
        </w:tc>
      </w:tr>
      <w:tr w:rsidR="00B27994" w:rsidRPr="00736A4C" w:rsidTr="00793C8C">
        <w:trPr>
          <w:trHeight w:val="1042"/>
          <w:jc w:val="center"/>
        </w:trPr>
        <w:tc>
          <w:tcPr>
            <w:tcW w:w="413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5.1 Podpora využívání stávajících elektronických služeb veřejného sektoru s důrazem na zvyšování informovanosti veřejnosti</w:t>
            </w:r>
          </w:p>
        </w:tc>
        <w:tc>
          <w:tcPr>
            <w:tcW w:w="1453"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MV, OSS</w:t>
            </w:r>
          </w:p>
        </w:tc>
        <w:tc>
          <w:tcPr>
            <w:tcW w:w="12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83 mil.</w:t>
            </w:r>
          </w:p>
        </w:tc>
        <w:tc>
          <w:tcPr>
            <w:tcW w:w="120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tc>
        <w:tc>
          <w:tcPr>
            <w:tcW w:w="1154"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793C8C">
        <w:trPr>
          <w:trHeight w:val="1025"/>
          <w:jc w:val="center"/>
        </w:trPr>
        <w:tc>
          <w:tcPr>
            <w:tcW w:w="413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5.2 Podpora přizpůsobování elektronických služeb veřejného sektoru schopnostem a dovednostem občanů</w:t>
            </w:r>
          </w:p>
        </w:tc>
        <w:tc>
          <w:tcPr>
            <w:tcW w:w="1453"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MV, MPSV,FDV, OSS</w:t>
            </w:r>
          </w:p>
        </w:tc>
        <w:tc>
          <w:tcPr>
            <w:tcW w:w="12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16 mil.</w:t>
            </w:r>
          </w:p>
        </w:tc>
        <w:tc>
          <w:tcPr>
            <w:tcW w:w="120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tc>
        <w:tc>
          <w:tcPr>
            <w:tcW w:w="1154"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793C8C">
        <w:trPr>
          <w:trHeight w:val="20"/>
          <w:jc w:val="center"/>
        </w:trPr>
        <w:tc>
          <w:tcPr>
            <w:tcW w:w="413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5.3 Podpora zavádění elektronických služeb veřejného sektoru</w:t>
            </w:r>
          </w:p>
        </w:tc>
        <w:tc>
          <w:tcPr>
            <w:tcW w:w="1453"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MV, OSS</w:t>
            </w:r>
          </w:p>
        </w:tc>
        <w:tc>
          <w:tcPr>
            <w:tcW w:w="12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18 mil.</w:t>
            </w:r>
          </w:p>
        </w:tc>
        <w:tc>
          <w:tcPr>
            <w:tcW w:w="120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154"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31. 12. 2016</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793C8C" w:rsidRPr="002F5FAB" w:rsidTr="00B54D0C">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793C8C" w:rsidRDefault="00793C8C" w:rsidP="00B54D0C">
            <w:pPr>
              <w:spacing w:before="0" w:after="0"/>
              <w:jc w:val="left"/>
              <w:rPr>
                <w:rFonts w:cs="Arial"/>
                <w:b/>
                <w:sz w:val="18"/>
                <w:szCs w:val="18"/>
              </w:rPr>
            </w:pPr>
            <w:r w:rsidRPr="002F5FAB">
              <w:rPr>
                <w:rFonts w:cs="Arial"/>
                <w:b/>
                <w:sz w:val="18"/>
                <w:szCs w:val="18"/>
              </w:rPr>
              <w:lastRenderedPageBreak/>
              <w:t xml:space="preserve">Specifický cíl: </w:t>
            </w:r>
            <w:r w:rsidRPr="00AD7FB5">
              <w:rPr>
                <w:rFonts w:cs="Arial"/>
                <w:sz w:val="18"/>
                <w:szCs w:val="18"/>
              </w:rPr>
              <w:t>Zavedení opatření, která umožní udržovat potřebnou úroveň digitální gramotnosti pracovníků veřejné správy ovlivňujících podobu a obsah elektronických služeb veřejného sektoru.</w:t>
            </w:r>
          </w:p>
        </w:tc>
      </w:tr>
      <w:tr w:rsidR="00793C8C" w:rsidRPr="00736A4C" w:rsidTr="00793C8C">
        <w:trPr>
          <w:trHeight w:val="966"/>
          <w:jc w:val="center"/>
        </w:trPr>
        <w:tc>
          <w:tcPr>
            <w:tcW w:w="4137"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5.4 Začlenění digitální gramotnosti do personálních procesů a kariérního řádu</w:t>
            </w:r>
          </w:p>
        </w:tc>
        <w:tc>
          <w:tcPr>
            <w:tcW w:w="1453"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MV – NM pro státní službu, OSS, FDV, sociální partneři, HK ČR</w:t>
            </w:r>
          </w:p>
        </w:tc>
        <w:tc>
          <w:tcPr>
            <w:tcW w:w="1261" w:type="dxa"/>
            <w:vAlign w:val="center"/>
          </w:tcPr>
          <w:p w:rsidR="00793C8C" w:rsidRPr="004E4F51" w:rsidRDefault="00793C8C" w:rsidP="00B54D0C">
            <w:pPr>
              <w:spacing w:before="0" w:after="0"/>
              <w:jc w:val="center"/>
              <w:rPr>
                <w:rFonts w:cs="Arial"/>
                <w:bCs/>
                <w:sz w:val="20"/>
                <w:szCs w:val="20"/>
              </w:rPr>
            </w:pPr>
            <w:r w:rsidRPr="004E4F51">
              <w:rPr>
                <w:rFonts w:cs="Arial"/>
                <w:bCs/>
                <w:sz w:val="20"/>
                <w:szCs w:val="20"/>
              </w:rPr>
              <w:t>10 mil.</w:t>
            </w:r>
          </w:p>
        </w:tc>
        <w:tc>
          <w:tcPr>
            <w:tcW w:w="1207"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interní činnost úřadů,</w:t>
            </w:r>
          </w:p>
          <w:p w:rsidR="00793C8C" w:rsidRPr="004E4F51" w:rsidRDefault="00793C8C" w:rsidP="00B54D0C">
            <w:pPr>
              <w:spacing w:before="0" w:after="0"/>
              <w:jc w:val="left"/>
              <w:rPr>
                <w:rFonts w:cs="Arial"/>
                <w:bCs/>
                <w:sz w:val="20"/>
                <w:szCs w:val="20"/>
              </w:rPr>
            </w:pPr>
            <w:r w:rsidRPr="004E4F51">
              <w:rPr>
                <w:rFonts w:cs="Arial"/>
                <w:bCs/>
                <w:sz w:val="20"/>
                <w:szCs w:val="20"/>
              </w:rPr>
              <w:t>OP Z</w:t>
            </w:r>
          </w:p>
        </w:tc>
        <w:tc>
          <w:tcPr>
            <w:tcW w:w="1154" w:type="dxa"/>
            <w:vAlign w:val="center"/>
          </w:tcPr>
          <w:p w:rsidR="00793C8C" w:rsidRPr="004E4F51" w:rsidRDefault="00793C8C" w:rsidP="00B54D0C">
            <w:pPr>
              <w:spacing w:before="0" w:after="0"/>
              <w:jc w:val="center"/>
              <w:rPr>
                <w:rFonts w:cs="Arial"/>
                <w:bCs/>
                <w:sz w:val="20"/>
                <w:szCs w:val="20"/>
              </w:rPr>
            </w:pPr>
            <w:r w:rsidRPr="004E4F51">
              <w:rPr>
                <w:rFonts w:cs="Arial"/>
                <w:bCs/>
                <w:sz w:val="20"/>
                <w:szCs w:val="20"/>
              </w:rPr>
              <w:t>31. 12. 2016</w:t>
            </w:r>
          </w:p>
          <w:p w:rsidR="00793C8C" w:rsidRPr="004E4F51" w:rsidRDefault="00793C8C" w:rsidP="00B54D0C">
            <w:pPr>
              <w:spacing w:before="0" w:after="0"/>
              <w:jc w:val="center"/>
              <w:rPr>
                <w:rFonts w:cs="Arial"/>
                <w:bCs/>
                <w:sz w:val="20"/>
                <w:szCs w:val="20"/>
              </w:rPr>
            </w:pPr>
            <w:r w:rsidRPr="004E4F51">
              <w:rPr>
                <w:rFonts w:cs="Arial"/>
                <w:bCs/>
                <w:sz w:val="20"/>
                <w:szCs w:val="20"/>
              </w:rPr>
              <w:t>průběžně</w:t>
            </w:r>
          </w:p>
        </w:tc>
      </w:tr>
      <w:tr w:rsidR="00793C8C" w:rsidRPr="00736A4C" w:rsidTr="00793C8C">
        <w:trPr>
          <w:trHeight w:val="1207"/>
          <w:jc w:val="center"/>
        </w:trPr>
        <w:tc>
          <w:tcPr>
            <w:tcW w:w="4137"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 xml:space="preserve">5.5 </w:t>
            </w:r>
            <w:r w:rsidRPr="004E4F51">
              <w:rPr>
                <w:rFonts w:cs="Arial"/>
                <w:sz w:val="20"/>
                <w:szCs w:val="20"/>
              </w:rPr>
              <w:t>Zajištění metodických a informačních podkladů pro cílené vzdělávání pracovníků veřejné správy v oblasti potřebných digitálních kompetenc</w:t>
            </w:r>
            <w:r w:rsidRPr="004E4F51">
              <w:rPr>
                <w:rFonts w:cs="Arial"/>
                <w:bCs/>
                <w:sz w:val="20"/>
                <w:szCs w:val="20"/>
              </w:rPr>
              <w:t>í</w:t>
            </w:r>
          </w:p>
        </w:tc>
        <w:tc>
          <w:tcPr>
            <w:tcW w:w="1453"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MPSV, OSS</w:t>
            </w:r>
          </w:p>
        </w:tc>
        <w:tc>
          <w:tcPr>
            <w:tcW w:w="1261" w:type="dxa"/>
            <w:vAlign w:val="center"/>
          </w:tcPr>
          <w:p w:rsidR="00793C8C" w:rsidRPr="004E4F51" w:rsidRDefault="00793C8C" w:rsidP="00B54D0C">
            <w:pPr>
              <w:spacing w:before="0" w:after="0"/>
              <w:jc w:val="center"/>
              <w:rPr>
                <w:rFonts w:cs="Arial"/>
                <w:bCs/>
                <w:sz w:val="20"/>
                <w:szCs w:val="20"/>
              </w:rPr>
            </w:pPr>
            <w:r w:rsidRPr="004E4F51">
              <w:rPr>
                <w:rFonts w:cs="Arial"/>
                <w:bCs/>
                <w:sz w:val="20"/>
                <w:szCs w:val="20"/>
              </w:rPr>
              <w:t>8 mil.</w:t>
            </w:r>
          </w:p>
        </w:tc>
        <w:tc>
          <w:tcPr>
            <w:tcW w:w="1207" w:type="dxa"/>
            <w:vAlign w:val="center"/>
          </w:tcPr>
          <w:p w:rsidR="00793C8C" w:rsidRPr="004E4F51" w:rsidRDefault="00793C8C" w:rsidP="00B54D0C">
            <w:pPr>
              <w:spacing w:before="0" w:after="0"/>
              <w:jc w:val="left"/>
              <w:rPr>
                <w:rFonts w:cs="Arial"/>
                <w:bCs/>
                <w:sz w:val="20"/>
                <w:szCs w:val="20"/>
              </w:rPr>
            </w:pPr>
            <w:r w:rsidRPr="004E4F51">
              <w:rPr>
                <w:rFonts w:cs="Arial"/>
                <w:bCs/>
                <w:sz w:val="20"/>
                <w:szCs w:val="20"/>
              </w:rPr>
              <w:t>státní rozpočet,</w:t>
            </w:r>
          </w:p>
          <w:p w:rsidR="00793C8C" w:rsidRPr="004E4F51" w:rsidRDefault="00793C8C" w:rsidP="00B54D0C">
            <w:pPr>
              <w:spacing w:before="0" w:after="0"/>
              <w:jc w:val="left"/>
              <w:rPr>
                <w:rFonts w:cs="Arial"/>
                <w:bCs/>
                <w:sz w:val="20"/>
                <w:szCs w:val="20"/>
              </w:rPr>
            </w:pPr>
            <w:r w:rsidRPr="004E4F51">
              <w:rPr>
                <w:rFonts w:cs="Arial"/>
                <w:bCs/>
                <w:sz w:val="20"/>
                <w:szCs w:val="20"/>
              </w:rPr>
              <w:t>OP Z</w:t>
            </w:r>
          </w:p>
        </w:tc>
        <w:tc>
          <w:tcPr>
            <w:tcW w:w="1154" w:type="dxa"/>
            <w:vAlign w:val="center"/>
          </w:tcPr>
          <w:p w:rsidR="00793C8C" w:rsidRPr="004E4F51" w:rsidRDefault="00793C8C" w:rsidP="00B54D0C">
            <w:pPr>
              <w:spacing w:before="0" w:after="0"/>
              <w:jc w:val="center"/>
              <w:rPr>
                <w:rFonts w:cs="Arial"/>
                <w:bCs/>
                <w:sz w:val="20"/>
                <w:szCs w:val="20"/>
              </w:rPr>
            </w:pPr>
            <w:r w:rsidRPr="004E4F51">
              <w:rPr>
                <w:rFonts w:cs="Arial"/>
                <w:bCs/>
                <w:sz w:val="20"/>
                <w:szCs w:val="20"/>
              </w:rPr>
              <w:t>31. 12. 2016</w:t>
            </w:r>
          </w:p>
          <w:p w:rsidR="00793C8C" w:rsidRPr="004E4F51" w:rsidRDefault="00793C8C" w:rsidP="00B54D0C">
            <w:pPr>
              <w:spacing w:before="0" w:after="0"/>
              <w:jc w:val="center"/>
              <w:rPr>
                <w:rFonts w:cs="Arial"/>
                <w:bCs/>
                <w:sz w:val="20"/>
                <w:szCs w:val="20"/>
              </w:rPr>
            </w:pPr>
            <w:r w:rsidRPr="004E4F51">
              <w:rPr>
                <w:rFonts w:cs="Arial"/>
                <w:bCs/>
                <w:sz w:val="20"/>
                <w:szCs w:val="20"/>
              </w:rPr>
              <w:t>průběžně</w:t>
            </w:r>
          </w:p>
        </w:tc>
      </w:tr>
      <w:tr w:rsidR="00793C8C" w:rsidRPr="002F5FAB" w:rsidTr="00B54D0C">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2525A5" w:rsidRDefault="00793C8C">
            <w:pPr>
              <w:spacing w:before="0" w:after="0"/>
              <w:jc w:val="left"/>
              <w:rPr>
                <w:rFonts w:cs="Arial"/>
                <w:bCs/>
                <w:sz w:val="20"/>
                <w:szCs w:val="20"/>
              </w:rPr>
            </w:pPr>
            <w:r w:rsidRPr="002F5FAB">
              <w:rPr>
                <w:rFonts w:cs="Arial"/>
                <w:b/>
                <w:sz w:val="18"/>
                <w:szCs w:val="18"/>
              </w:rPr>
              <w:t xml:space="preserve">Specifický cíl: </w:t>
            </w:r>
            <w:r w:rsidRPr="00AD7FB5">
              <w:rPr>
                <w:rFonts w:cs="Arial"/>
                <w:sz w:val="18"/>
                <w:szCs w:val="18"/>
              </w:rPr>
              <w:t>Zvýšení úrovně digitální gramotnosti pracovníků veřejného sektoru jako předpokladu pro zvyšování přístupnosti obsahu elektronických služeb veřejného sektoru.</w:t>
            </w:r>
          </w:p>
        </w:tc>
      </w:tr>
      <w:tr w:rsidR="00B27994" w:rsidRPr="00736A4C" w:rsidTr="00793C8C">
        <w:trPr>
          <w:trHeight w:val="20"/>
          <w:jc w:val="center"/>
        </w:trPr>
        <w:tc>
          <w:tcPr>
            <w:tcW w:w="413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5.6 Podpora vzdělávání pracovníků veřejného sektoru v oblasti specifických a nepřenositelných digitálních kompetencí</w:t>
            </w:r>
          </w:p>
        </w:tc>
        <w:tc>
          <w:tcPr>
            <w:tcW w:w="1453"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OSS</w:t>
            </w:r>
          </w:p>
        </w:tc>
        <w:tc>
          <w:tcPr>
            <w:tcW w:w="12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 mil.</w:t>
            </w:r>
          </w:p>
        </w:tc>
        <w:tc>
          <w:tcPr>
            <w:tcW w:w="120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154"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793C8C">
        <w:trPr>
          <w:trHeight w:val="1207"/>
          <w:jc w:val="center"/>
        </w:trPr>
        <w:tc>
          <w:tcPr>
            <w:tcW w:w="413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5.7 Podpora účasti úředníků a zaměstnanců veřejné správy na individuálním vzdělávání v oblasti přenositelných digitálních kompetencí</w:t>
            </w:r>
          </w:p>
        </w:tc>
        <w:tc>
          <w:tcPr>
            <w:tcW w:w="1453"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MV – NM pro státní službu, OSS</w:t>
            </w:r>
          </w:p>
        </w:tc>
        <w:tc>
          <w:tcPr>
            <w:tcW w:w="12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 mil.</w:t>
            </w:r>
          </w:p>
        </w:tc>
        <w:tc>
          <w:tcPr>
            <w:tcW w:w="120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interní činnost úřadů,</w:t>
            </w:r>
          </w:p>
          <w:p w:rsidR="00B27994" w:rsidRPr="004E4F51" w:rsidRDefault="00B27994" w:rsidP="00387973">
            <w:pPr>
              <w:spacing w:before="0" w:after="0"/>
              <w:jc w:val="left"/>
              <w:rPr>
                <w:rFonts w:cs="Arial"/>
                <w:bCs/>
                <w:sz w:val="20"/>
                <w:szCs w:val="20"/>
              </w:rPr>
            </w:pPr>
            <w:r w:rsidRPr="004E4F51">
              <w:rPr>
                <w:rFonts w:cs="Arial"/>
                <w:bCs/>
                <w:sz w:val="20"/>
                <w:szCs w:val="20"/>
              </w:rPr>
              <w:t>OP Z</w:t>
            </w:r>
          </w:p>
        </w:tc>
        <w:tc>
          <w:tcPr>
            <w:tcW w:w="1154"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31. 12. 2016</w:t>
            </w:r>
          </w:p>
          <w:p w:rsidR="00B27994" w:rsidRPr="004E4F51" w:rsidRDefault="00B27994" w:rsidP="00387973">
            <w:pPr>
              <w:spacing w:before="0" w:after="0"/>
              <w:jc w:val="center"/>
              <w:rPr>
                <w:rFonts w:cs="Arial"/>
                <w:bCs/>
                <w:sz w:val="20"/>
                <w:szCs w:val="20"/>
              </w:rPr>
            </w:pPr>
            <w:r w:rsidRPr="004E4F51">
              <w:rPr>
                <w:rFonts w:cs="Arial"/>
                <w:bCs/>
                <w:sz w:val="20"/>
                <w:szCs w:val="20"/>
              </w:rPr>
              <w:t>průběžně</w:t>
            </w:r>
          </w:p>
        </w:tc>
      </w:tr>
      <w:tr w:rsidR="00B27994" w:rsidRPr="00736A4C" w:rsidTr="00387973">
        <w:trPr>
          <w:trHeight w:val="511"/>
          <w:jc w:val="center"/>
        </w:trPr>
        <w:tc>
          <w:tcPr>
            <w:tcW w:w="9212" w:type="dxa"/>
            <w:gridSpan w:val="5"/>
            <w:shd w:val="clear" w:color="auto" w:fill="DBE5F1" w:themeFill="accent1" w:themeFillTint="33"/>
            <w:vAlign w:val="center"/>
          </w:tcPr>
          <w:p w:rsidR="00B27994" w:rsidRPr="004E4F51" w:rsidRDefault="00B27994" w:rsidP="00387973">
            <w:pPr>
              <w:spacing w:before="60" w:after="60"/>
              <w:rPr>
                <w:rStyle w:val="Siln"/>
                <w:rFonts w:cs="Arial"/>
                <w:sz w:val="20"/>
                <w:szCs w:val="20"/>
              </w:rPr>
            </w:pPr>
            <w:r w:rsidRPr="004E4F51">
              <w:rPr>
                <w:rFonts w:cs="Arial"/>
                <w:b/>
                <w:bCs/>
                <w:iCs/>
                <w:sz w:val="20"/>
                <w:szCs w:val="20"/>
              </w:rPr>
              <w:t>Celkem za</w:t>
            </w:r>
            <w:r>
              <w:rPr>
                <w:rFonts w:cs="Arial"/>
                <w:b/>
                <w:bCs/>
                <w:iCs/>
                <w:sz w:val="20"/>
                <w:szCs w:val="20"/>
              </w:rPr>
              <w:t xml:space="preserve"> strategický cíl </w:t>
            </w:r>
            <w:r w:rsidRPr="004E4F51">
              <w:rPr>
                <w:rFonts w:cs="Arial"/>
                <w:b/>
                <w:bCs/>
                <w:iCs/>
                <w:sz w:val="20"/>
                <w:szCs w:val="20"/>
              </w:rPr>
              <w:t>– 15</w:t>
            </w:r>
            <w:r w:rsidRPr="004E4F51">
              <w:rPr>
                <w:rStyle w:val="Siln"/>
                <w:rFonts w:cs="Arial"/>
                <w:sz w:val="20"/>
                <w:szCs w:val="20"/>
              </w:rPr>
              <w:t>1 mil. Kč</w:t>
            </w:r>
          </w:p>
        </w:tc>
      </w:tr>
    </w:tbl>
    <w:p w:rsidR="00B27994" w:rsidRPr="00736A4C" w:rsidRDefault="00B27994" w:rsidP="00B27994">
      <w:pPr>
        <w:spacing w:before="360" w:after="360"/>
        <w:jc w:val="left"/>
        <w:rPr>
          <w:rFonts w:cs="Arial"/>
          <w:b/>
          <w:szCs w:val="20"/>
        </w:rPr>
      </w:pPr>
      <w:r>
        <w:rPr>
          <w:rFonts w:cs="Arial"/>
          <w:b/>
          <w:szCs w:val="20"/>
        </w:rPr>
        <w:t>Strategický cíl</w:t>
      </w:r>
      <w:r w:rsidR="009C2A9A">
        <w:rPr>
          <w:rFonts w:cs="Arial"/>
          <w:b/>
          <w:szCs w:val="20"/>
        </w:rPr>
        <w:t xml:space="preserve"> </w:t>
      </w:r>
      <w:r w:rsidRPr="00736A4C">
        <w:rPr>
          <w:rFonts w:cs="Arial"/>
          <w:b/>
          <w:szCs w:val="20"/>
        </w:rPr>
        <w:t xml:space="preserve">6 </w:t>
      </w:r>
      <w:r w:rsidR="003538E7">
        <w:rPr>
          <w:rFonts w:cs="Arial"/>
          <w:b/>
          <w:szCs w:val="20"/>
        </w:rPr>
        <w:t>–</w:t>
      </w:r>
      <w:r w:rsidR="009E1E97" w:rsidRPr="009E1E97">
        <w:rPr>
          <w:rFonts w:cs="Arial"/>
          <w:b/>
          <w:szCs w:val="20"/>
        </w:rPr>
        <w:t xml:space="preserve"> </w:t>
      </w:r>
      <w:r w:rsidRPr="00736A4C">
        <w:rPr>
          <w:rFonts w:cs="Arial"/>
          <w:b/>
          <w:szCs w:val="20"/>
        </w:rPr>
        <w:t>Podpora systému vzdělávání a učení prostřednictvím digitálních technologií</w:t>
      </w:r>
    </w:p>
    <w:tbl>
      <w:tblPr>
        <w:tblStyle w:val="Mkatabulky"/>
        <w:tblW w:w="9212" w:type="dxa"/>
        <w:jc w:val="center"/>
        <w:tblLayout w:type="fixed"/>
        <w:tblCellMar>
          <w:top w:w="57" w:type="dxa"/>
          <w:bottom w:w="57" w:type="dxa"/>
        </w:tblCellMar>
        <w:tblLook w:val="04A0" w:firstRow="1" w:lastRow="0" w:firstColumn="1" w:lastColumn="0" w:noHBand="0" w:noVBand="1"/>
      </w:tblPr>
      <w:tblGrid>
        <w:gridCol w:w="3061"/>
        <w:gridCol w:w="1814"/>
        <w:gridCol w:w="1361"/>
        <w:gridCol w:w="1587"/>
        <w:gridCol w:w="1389"/>
      </w:tblGrid>
      <w:tr w:rsidR="00B27994" w:rsidRPr="00736A4C" w:rsidTr="00387973">
        <w:trPr>
          <w:trHeight w:val="850"/>
          <w:jc w:val="center"/>
        </w:trPr>
        <w:tc>
          <w:tcPr>
            <w:tcW w:w="30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Opatření</w:t>
            </w:r>
          </w:p>
        </w:tc>
        <w:tc>
          <w:tcPr>
            <w:tcW w:w="1814"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Realizace / spolupráce</w:t>
            </w:r>
          </w:p>
        </w:tc>
        <w:tc>
          <w:tcPr>
            <w:tcW w:w="1361"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Odhad finančních nákladů</w:t>
            </w:r>
          </w:p>
        </w:tc>
        <w:tc>
          <w:tcPr>
            <w:tcW w:w="1587"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Zdroje</w:t>
            </w:r>
          </w:p>
        </w:tc>
        <w:tc>
          <w:tcPr>
            <w:tcW w:w="1389" w:type="dxa"/>
            <w:shd w:val="clear" w:color="auto" w:fill="DBE5F1" w:themeFill="accent1" w:themeFillTint="33"/>
            <w:vAlign w:val="center"/>
          </w:tcPr>
          <w:p w:rsidR="00B27994" w:rsidRPr="004E4F51" w:rsidRDefault="00B27994" w:rsidP="00387973">
            <w:pPr>
              <w:spacing w:before="60" w:after="60"/>
              <w:jc w:val="center"/>
              <w:rPr>
                <w:rFonts w:cs="Arial"/>
                <w:b/>
                <w:sz w:val="20"/>
                <w:szCs w:val="20"/>
              </w:rPr>
            </w:pPr>
            <w:r w:rsidRPr="004E4F51">
              <w:rPr>
                <w:rFonts w:cs="Arial"/>
                <w:b/>
                <w:sz w:val="20"/>
                <w:szCs w:val="20"/>
              </w:rPr>
              <w:t>Termín</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Zavedení opatření pro zajištění kvality digitálního vzdělávání.</w:t>
            </w:r>
          </w:p>
        </w:tc>
      </w:tr>
      <w:tr w:rsidR="00B27994" w:rsidRPr="00736A4C" w:rsidTr="00387973">
        <w:trPr>
          <w:trHeight w:val="1448"/>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6.1 Zavedení nástrojů a podpora využitelnosti stávajících nástrojů pro stanovování vzdělávacích cílů v oblasti digitálních kompetencí a jejich ověřování</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MŠMT, FDV, NÚV, AIVD</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21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30. 6. 2017</w:t>
            </w:r>
          </w:p>
        </w:tc>
      </w:tr>
      <w:tr w:rsidR="00B27994" w:rsidRPr="00736A4C" w:rsidTr="00387973">
        <w:trPr>
          <w:trHeight w:val="1168"/>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6.2 Podpora pro stanovování cílů a obsahu aktivit v oblasti rozvoje motivační a strategické dimenze digitální gramotnosti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MPSV, MŠMT, FDV, NÚV, AIVD</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13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Zvýšení využitelnosti dalšího vzdělávání pro přípravu dospělých, která jim umožní získat komplexní dovednosti pro uplatnění v tzv. digital jobs.</w:t>
            </w:r>
          </w:p>
        </w:tc>
      </w:tr>
      <w:tr w:rsidR="00B27994" w:rsidRPr="00736A4C" w:rsidTr="00387973">
        <w:trPr>
          <w:trHeight w:val="1891"/>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6.3 Návrh a pilotní ověření řešení pro informální učení dospělých, které využije prvky systému dalšího vzdělávání a umožní komplexní rozvoj kompetencí potřebných pro uplatnění v oblasti digital jobs</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sdružení zaměstnavatelů, MŠMT, MPSV, MPO</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28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31. 12. 2017</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Zvýšení využitelnosti digitálních technologií pro individuální informální učení.</w:t>
            </w:r>
            <w:r w:rsidRPr="0086574E">
              <w:rPr>
                <w:rFonts w:cs="Arial"/>
                <w:b/>
                <w:sz w:val="18"/>
                <w:szCs w:val="18"/>
              </w:rPr>
              <w:t xml:space="preserve"> </w:t>
            </w:r>
          </w:p>
        </w:tc>
      </w:tr>
      <w:tr w:rsidR="00B27994" w:rsidRPr="00736A4C" w:rsidTr="00387973">
        <w:trPr>
          <w:trHeight w:val="1191"/>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6.4 Podpora přístupu veřejnosti k otevřeným digitálním informačním a vzdělávacím zdrojům</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poskytovatelé dotačních prostředků</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11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IROP</w:t>
            </w:r>
          </w:p>
        </w:tc>
        <w:tc>
          <w:tcPr>
            <w:tcW w:w="1389"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30. 6. 2016</w:t>
            </w:r>
          </w:p>
          <w:p w:rsidR="00B27994" w:rsidRPr="004E4F51" w:rsidRDefault="000B6343" w:rsidP="00387973">
            <w:pPr>
              <w:spacing w:before="0" w:after="0"/>
              <w:jc w:val="center"/>
              <w:rPr>
                <w:rFonts w:cs="Arial"/>
                <w:bCs/>
                <w:sz w:val="20"/>
                <w:szCs w:val="20"/>
              </w:rPr>
            </w:pPr>
            <w:r w:rsidRPr="004E4F51">
              <w:rPr>
                <w:rFonts w:cs="Arial"/>
                <w:bCs/>
                <w:sz w:val="20"/>
                <w:szCs w:val="20"/>
              </w:rPr>
              <w:t>P</w:t>
            </w:r>
            <w:r w:rsidR="00B27994" w:rsidRPr="004E4F51">
              <w:rPr>
                <w:rFonts w:cs="Arial"/>
                <w:bCs/>
                <w:sz w:val="20"/>
                <w:szCs w:val="20"/>
              </w:rPr>
              <w:t>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Pr="00CE139D" w:rsidRDefault="00B27994" w:rsidP="00387973">
            <w:pPr>
              <w:spacing w:before="0" w:after="0"/>
              <w:jc w:val="left"/>
              <w:rPr>
                <w:rFonts w:cs="Arial"/>
                <w:b/>
                <w:sz w:val="18"/>
                <w:szCs w:val="18"/>
              </w:rPr>
            </w:pPr>
            <w:r w:rsidRPr="002F5FAB">
              <w:rPr>
                <w:rFonts w:cs="Arial"/>
                <w:b/>
                <w:sz w:val="18"/>
                <w:szCs w:val="18"/>
              </w:rPr>
              <w:t xml:space="preserve">Specifický cíl: </w:t>
            </w:r>
            <w:r>
              <w:rPr>
                <w:rFonts w:cs="Arial"/>
                <w:sz w:val="18"/>
                <w:szCs w:val="18"/>
              </w:rPr>
              <w:t>Zvýšení dostupnosti relevantních dat pro monitorování a vyhodnocování stavu digitální gramotnosti v jednotlivých prioritních okruzích této strategie.</w:t>
            </w:r>
          </w:p>
        </w:tc>
      </w:tr>
      <w:tr w:rsidR="00B27994" w:rsidRPr="00736A4C" w:rsidTr="00387973">
        <w:trPr>
          <w:trHeight w:val="1448"/>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6.5 Podpora sběru dat, výzkumných šetření a evaluací v oblasti digitální gramotnosti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ČSÚ, výzkumné instituce, MPSV, MŠMT, MPO, vyhlašovatelé výzev a dotačních titulů</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56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OP Z,</w:t>
            </w:r>
          </w:p>
          <w:p w:rsidR="00B27994" w:rsidRPr="004E4F51" w:rsidRDefault="00B27994" w:rsidP="00387973">
            <w:pPr>
              <w:spacing w:before="0" w:after="0"/>
              <w:jc w:val="left"/>
              <w:rPr>
                <w:rFonts w:cs="Arial"/>
                <w:bCs/>
                <w:sz w:val="20"/>
                <w:szCs w:val="20"/>
              </w:rPr>
            </w:pPr>
            <w:r w:rsidRPr="004E4F51">
              <w:rPr>
                <w:rFonts w:cs="Arial"/>
                <w:bCs/>
                <w:sz w:val="20"/>
                <w:szCs w:val="20"/>
              </w:rPr>
              <w:t>OP VVV</w:t>
            </w:r>
          </w:p>
        </w:tc>
        <w:tc>
          <w:tcPr>
            <w:tcW w:w="1389" w:type="dxa"/>
            <w:vAlign w:val="center"/>
          </w:tcPr>
          <w:p w:rsidR="00B27994" w:rsidRPr="004E4F51" w:rsidRDefault="000B6343" w:rsidP="00387973">
            <w:pPr>
              <w:spacing w:before="0" w:after="0"/>
              <w:jc w:val="center"/>
              <w:rPr>
                <w:rFonts w:cs="Arial"/>
                <w:bCs/>
                <w:sz w:val="20"/>
                <w:szCs w:val="20"/>
              </w:rPr>
            </w:pPr>
            <w:r w:rsidRPr="004E4F51">
              <w:rPr>
                <w:rFonts w:cs="Arial"/>
                <w:bCs/>
                <w:sz w:val="20"/>
                <w:szCs w:val="20"/>
              </w:rPr>
              <w:t>P</w:t>
            </w:r>
            <w:r w:rsidR="00B27994" w:rsidRPr="004E4F51">
              <w:rPr>
                <w:rFonts w:cs="Arial"/>
                <w:bCs/>
                <w:sz w:val="20"/>
                <w:szCs w:val="20"/>
              </w:rPr>
              <w:t>růběžně</w:t>
            </w:r>
          </w:p>
        </w:tc>
      </w:tr>
      <w:tr w:rsidR="00B27994" w:rsidRPr="002F5FAB" w:rsidTr="00387973">
        <w:tblPrEx>
          <w:tblCellMar>
            <w:top w:w="0" w:type="dxa"/>
            <w:bottom w:w="0" w:type="dxa"/>
          </w:tblCellMar>
        </w:tblPrEx>
        <w:trPr>
          <w:trHeight w:val="386"/>
          <w:jc w:val="center"/>
        </w:trPr>
        <w:tc>
          <w:tcPr>
            <w:tcW w:w="9212" w:type="dxa"/>
            <w:gridSpan w:val="5"/>
            <w:shd w:val="clear" w:color="auto" w:fill="F2F2F2" w:themeFill="background1" w:themeFillShade="F2"/>
            <w:vAlign w:val="center"/>
          </w:tcPr>
          <w:p w:rsidR="00B27994" w:rsidRDefault="00B27994" w:rsidP="00387973">
            <w:pPr>
              <w:spacing w:before="0" w:after="0"/>
              <w:jc w:val="left"/>
              <w:rPr>
                <w:rFonts w:cs="Arial"/>
                <w:b/>
                <w:sz w:val="18"/>
                <w:szCs w:val="18"/>
              </w:rPr>
            </w:pPr>
            <w:r w:rsidRPr="002F5FAB">
              <w:rPr>
                <w:rFonts w:cs="Arial"/>
                <w:b/>
                <w:sz w:val="18"/>
                <w:szCs w:val="18"/>
              </w:rPr>
              <w:t xml:space="preserve">Specifický cíl: </w:t>
            </w:r>
            <w:r w:rsidRPr="00AD7FB5">
              <w:rPr>
                <w:rFonts w:cs="Arial"/>
                <w:sz w:val="18"/>
                <w:szCs w:val="18"/>
              </w:rPr>
              <w:t>Rozvinutí spolupráce se stakeholdery v oblasti digitální gramotnosti.</w:t>
            </w:r>
          </w:p>
        </w:tc>
      </w:tr>
      <w:tr w:rsidR="00B27994" w:rsidRPr="00736A4C" w:rsidTr="00387973">
        <w:trPr>
          <w:trHeight w:val="1114"/>
          <w:jc w:val="center"/>
        </w:trPr>
        <w:tc>
          <w:tcPr>
            <w:tcW w:w="3061"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6.6 Podpora účasti veřejného, podnikatelského a občanského sektoru v uskupeních, která mají vztah k digitální gramotnosti</w:t>
            </w:r>
          </w:p>
        </w:tc>
        <w:tc>
          <w:tcPr>
            <w:tcW w:w="1814"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Úřad vlády ČR, MPSV, MŠMT, RV KIS</w:t>
            </w:r>
            <w:r>
              <w:rPr>
                <w:rFonts w:cs="Arial"/>
                <w:bCs/>
                <w:sz w:val="20"/>
                <w:szCs w:val="20"/>
              </w:rPr>
              <w:t xml:space="preserve">, </w:t>
            </w:r>
            <w:r w:rsidRPr="00FC0F10">
              <w:rPr>
                <w:rFonts w:cs="Arial"/>
                <w:sz w:val="20"/>
                <w:szCs w:val="20"/>
              </w:rPr>
              <w:t>RVKHR</w:t>
            </w:r>
          </w:p>
        </w:tc>
        <w:tc>
          <w:tcPr>
            <w:tcW w:w="1361"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8 mil.</w:t>
            </w:r>
          </w:p>
        </w:tc>
        <w:tc>
          <w:tcPr>
            <w:tcW w:w="1587"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státní rozpočet</w:t>
            </w:r>
          </w:p>
        </w:tc>
        <w:tc>
          <w:tcPr>
            <w:tcW w:w="1389" w:type="dxa"/>
            <w:vAlign w:val="center"/>
          </w:tcPr>
          <w:p w:rsidR="00B27994" w:rsidRPr="004E4F51" w:rsidRDefault="000B6343" w:rsidP="00387973">
            <w:pPr>
              <w:spacing w:before="0" w:after="0"/>
              <w:jc w:val="center"/>
              <w:rPr>
                <w:rFonts w:cs="Arial"/>
                <w:bCs/>
                <w:sz w:val="20"/>
                <w:szCs w:val="20"/>
              </w:rPr>
            </w:pPr>
            <w:r w:rsidRPr="004E4F51">
              <w:rPr>
                <w:rFonts w:cs="Arial"/>
                <w:bCs/>
                <w:sz w:val="20"/>
                <w:szCs w:val="20"/>
              </w:rPr>
              <w:t>P</w:t>
            </w:r>
            <w:r w:rsidR="00B27994" w:rsidRPr="004E4F51">
              <w:rPr>
                <w:rFonts w:cs="Arial"/>
                <w:bCs/>
                <w:sz w:val="20"/>
                <w:szCs w:val="20"/>
              </w:rPr>
              <w:t>růběžně</w:t>
            </w:r>
          </w:p>
        </w:tc>
      </w:tr>
      <w:tr w:rsidR="00B27994" w:rsidRPr="00736A4C" w:rsidTr="00387973">
        <w:trPr>
          <w:trHeight w:val="510"/>
          <w:jc w:val="center"/>
        </w:trPr>
        <w:tc>
          <w:tcPr>
            <w:tcW w:w="9212" w:type="dxa"/>
            <w:gridSpan w:val="5"/>
            <w:shd w:val="clear" w:color="auto" w:fill="DBE5F1" w:themeFill="accent1" w:themeFillTint="33"/>
            <w:vAlign w:val="center"/>
          </w:tcPr>
          <w:p w:rsidR="00B27994" w:rsidRPr="004E4F51" w:rsidRDefault="00B27994" w:rsidP="00387973">
            <w:pPr>
              <w:keepLines/>
              <w:spacing w:before="60" w:after="60"/>
              <w:rPr>
                <w:rStyle w:val="Siln"/>
                <w:rFonts w:cs="Arial"/>
                <w:b w:val="0"/>
                <w:sz w:val="20"/>
                <w:szCs w:val="20"/>
              </w:rPr>
            </w:pPr>
            <w:r w:rsidRPr="004E4F51">
              <w:rPr>
                <w:rFonts w:cs="Arial"/>
                <w:b/>
                <w:bCs/>
                <w:iCs/>
                <w:sz w:val="20"/>
                <w:szCs w:val="20"/>
              </w:rPr>
              <w:t>Celkem za</w:t>
            </w:r>
            <w:r>
              <w:rPr>
                <w:rFonts w:cs="Arial"/>
                <w:b/>
                <w:bCs/>
                <w:iCs/>
                <w:sz w:val="20"/>
                <w:szCs w:val="20"/>
              </w:rPr>
              <w:t xml:space="preserve"> strategický cíl </w:t>
            </w:r>
            <w:r w:rsidRPr="004E4F51">
              <w:rPr>
                <w:rFonts w:cs="Arial"/>
                <w:b/>
                <w:bCs/>
                <w:iCs/>
                <w:sz w:val="20"/>
                <w:szCs w:val="20"/>
              </w:rPr>
              <w:t xml:space="preserve">– 137 mil. Kč </w:t>
            </w:r>
          </w:p>
        </w:tc>
      </w:tr>
    </w:tbl>
    <w:p w:rsidR="00B27994" w:rsidRPr="00736A4C" w:rsidRDefault="00B27994" w:rsidP="00B27994">
      <w:pPr>
        <w:keepNext/>
        <w:spacing w:before="360" w:after="360"/>
        <w:rPr>
          <w:rFonts w:cs="Arial"/>
          <w:b/>
          <w:szCs w:val="20"/>
        </w:rPr>
      </w:pPr>
      <w:r w:rsidRPr="00736A4C">
        <w:rPr>
          <w:rFonts w:cs="Arial"/>
          <w:b/>
          <w:szCs w:val="20"/>
        </w:rPr>
        <w:t xml:space="preserve">Přehled celkových finančních nákladů </w:t>
      </w:r>
    </w:p>
    <w:tbl>
      <w:tblPr>
        <w:tblStyle w:val="Mkatabulky"/>
        <w:tblW w:w="9243" w:type="dxa"/>
        <w:jc w:val="center"/>
        <w:tblCellMar>
          <w:top w:w="57" w:type="dxa"/>
          <w:bottom w:w="57" w:type="dxa"/>
        </w:tblCellMar>
        <w:tblLook w:val="04A0" w:firstRow="1" w:lastRow="0" w:firstColumn="1" w:lastColumn="0" w:noHBand="0" w:noVBand="1"/>
      </w:tblPr>
      <w:tblGrid>
        <w:gridCol w:w="4938"/>
        <w:gridCol w:w="2212"/>
        <w:gridCol w:w="2093"/>
      </w:tblGrid>
      <w:tr w:rsidR="00B27994" w:rsidRPr="00736A4C" w:rsidTr="00387973">
        <w:trPr>
          <w:trHeight w:val="850"/>
          <w:jc w:val="center"/>
        </w:trPr>
        <w:tc>
          <w:tcPr>
            <w:tcW w:w="4938" w:type="dxa"/>
            <w:shd w:val="clear" w:color="auto" w:fill="DBE5F1" w:themeFill="accent1" w:themeFillTint="33"/>
            <w:vAlign w:val="center"/>
          </w:tcPr>
          <w:p w:rsidR="00B27994" w:rsidRPr="004E4F51" w:rsidRDefault="00B27994" w:rsidP="00387973">
            <w:pPr>
              <w:spacing w:before="0" w:after="0"/>
              <w:jc w:val="center"/>
              <w:rPr>
                <w:rFonts w:cs="Arial"/>
                <w:b/>
                <w:sz w:val="20"/>
                <w:szCs w:val="20"/>
              </w:rPr>
            </w:pPr>
            <w:r>
              <w:rPr>
                <w:rFonts w:cs="Arial"/>
                <w:b/>
                <w:sz w:val="20"/>
                <w:szCs w:val="20"/>
              </w:rPr>
              <w:t>Strategický cíl</w:t>
            </w:r>
          </w:p>
        </w:tc>
        <w:tc>
          <w:tcPr>
            <w:tcW w:w="2212" w:type="dxa"/>
            <w:shd w:val="clear" w:color="auto" w:fill="DBE5F1" w:themeFill="accent1" w:themeFillTint="33"/>
            <w:vAlign w:val="center"/>
          </w:tcPr>
          <w:p w:rsidR="00B27994" w:rsidRPr="004E4F51" w:rsidRDefault="00B27994" w:rsidP="00387973">
            <w:pPr>
              <w:spacing w:before="0" w:after="0"/>
              <w:jc w:val="center"/>
              <w:rPr>
                <w:rFonts w:cs="Arial"/>
                <w:b/>
                <w:sz w:val="20"/>
                <w:szCs w:val="20"/>
              </w:rPr>
            </w:pPr>
            <w:r w:rsidRPr="004E4F51">
              <w:rPr>
                <w:rFonts w:cs="Arial"/>
                <w:b/>
                <w:sz w:val="20"/>
                <w:szCs w:val="20"/>
              </w:rPr>
              <w:t>Odhad finančních nákladů</w:t>
            </w:r>
          </w:p>
        </w:tc>
        <w:tc>
          <w:tcPr>
            <w:tcW w:w="2093" w:type="dxa"/>
            <w:shd w:val="clear" w:color="auto" w:fill="DBE5F1" w:themeFill="accent1" w:themeFillTint="33"/>
            <w:vAlign w:val="center"/>
          </w:tcPr>
          <w:p w:rsidR="00B27994" w:rsidRPr="004E4F51" w:rsidRDefault="00B27994" w:rsidP="00387973">
            <w:pPr>
              <w:spacing w:before="0" w:after="0"/>
              <w:jc w:val="center"/>
              <w:rPr>
                <w:rFonts w:cs="Arial"/>
                <w:b/>
                <w:sz w:val="20"/>
                <w:szCs w:val="20"/>
              </w:rPr>
            </w:pPr>
            <w:r w:rsidRPr="004E4F51">
              <w:rPr>
                <w:rFonts w:cs="Arial"/>
                <w:b/>
                <w:sz w:val="20"/>
                <w:szCs w:val="20"/>
              </w:rPr>
              <w:t>Z toho vzdělávání</w:t>
            </w:r>
          </w:p>
        </w:tc>
      </w:tr>
      <w:tr w:rsidR="00B27994" w:rsidRPr="00736A4C" w:rsidTr="00387973">
        <w:trPr>
          <w:trHeight w:val="680"/>
          <w:jc w:val="center"/>
        </w:trPr>
        <w:tc>
          <w:tcPr>
            <w:tcW w:w="4938" w:type="dxa"/>
            <w:vAlign w:val="center"/>
          </w:tcPr>
          <w:p w:rsidR="00B27994" w:rsidRPr="00916A2E" w:rsidRDefault="003409C3" w:rsidP="00387973">
            <w:pPr>
              <w:spacing w:before="0" w:after="0"/>
              <w:jc w:val="left"/>
              <w:rPr>
                <w:rFonts w:cs="Arial"/>
                <w:sz w:val="20"/>
                <w:szCs w:val="20"/>
              </w:rPr>
            </w:pPr>
            <w:r w:rsidRPr="003409C3">
              <w:rPr>
                <w:rFonts w:cs="Arial"/>
                <w:sz w:val="20"/>
                <w:szCs w:val="20"/>
              </w:rPr>
              <w:t>1 – Zaměstnanost</w:t>
            </w:r>
          </w:p>
        </w:tc>
        <w:tc>
          <w:tcPr>
            <w:tcW w:w="2212" w:type="dxa"/>
            <w:vAlign w:val="center"/>
          </w:tcPr>
          <w:p w:rsidR="00B54D0C" w:rsidRDefault="003409C3">
            <w:pPr>
              <w:spacing w:before="0" w:after="0"/>
              <w:jc w:val="center"/>
              <w:rPr>
                <w:rFonts w:cs="Arial"/>
                <w:sz w:val="20"/>
                <w:szCs w:val="20"/>
              </w:rPr>
            </w:pPr>
            <w:r w:rsidRPr="003409C3">
              <w:rPr>
                <w:rFonts w:cs="Arial"/>
                <w:sz w:val="20"/>
                <w:szCs w:val="20"/>
              </w:rPr>
              <w:t>4 975 000 000 Kč</w:t>
            </w:r>
          </w:p>
        </w:tc>
        <w:tc>
          <w:tcPr>
            <w:tcW w:w="2093" w:type="dxa"/>
            <w:vAlign w:val="center"/>
          </w:tcPr>
          <w:p w:rsidR="00B27994" w:rsidRPr="004E4F51" w:rsidRDefault="003409C3" w:rsidP="00387973">
            <w:pPr>
              <w:spacing w:before="0" w:after="0"/>
              <w:jc w:val="center"/>
              <w:rPr>
                <w:rFonts w:cs="Arial"/>
                <w:sz w:val="20"/>
                <w:szCs w:val="20"/>
              </w:rPr>
            </w:pPr>
            <w:r w:rsidRPr="003409C3">
              <w:rPr>
                <w:rFonts w:cs="Arial"/>
                <w:sz w:val="20"/>
                <w:szCs w:val="20"/>
              </w:rPr>
              <w:t>4 048 000 000 Kč</w:t>
            </w:r>
          </w:p>
        </w:tc>
      </w:tr>
      <w:tr w:rsidR="00B27994" w:rsidRPr="00736A4C" w:rsidTr="00387973">
        <w:trPr>
          <w:trHeight w:val="680"/>
          <w:jc w:val="center"/>
        </w:trPr>
        <w:tc>
          <w:tcPr>
            <w:tcW w:w="4938"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2 – Konkurenceschopnost</w:t>
            </w:r>
          </w:p>
        </w:tc>
        <w:tc>
          <w:tcPr>
            <w:tcW w:w="2212"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1 082 500 000 Kč</w:t>
            </w:r>
          </w:p>
        </w:tc>
        <w:tc>
          <w:tcPr>
            <w:tcW w:w="2093"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910 000 000 Kč</w:t>
            </w:r>
          </w:p>
        </w:tc>
      </w:tr>
      <w:tr w:rsidR="00B27994" w:rsidRPr="00736A4C" w:rsidTr="00387973">
        <w:trPr>
          <w:trHeight w:val="680"/>
          <w:jc w:val="center"/>
        </w:trPr>
        <w:tc>
          <w:tcPr>
            <w:tcW w:w="4938"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3 – Sociální začleňování</w:t>
            </w:r>
          </w:p>
        </w:tc>
        <w:tc>
          <w:tcPr>
            <w:tcW w:w="2212"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605 000 000 Kč</w:t>
            </w:r>
          </w:p>
        </w:tc>
        <w:tc>
          <w:tcPr>
            <w:tcW w:w="2093"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55 000 000 Kč</w:t>
            </w:r>
          </w:p>
        </w:tc>
      </w:tr>
      <w:tr w:rsidR="00B27994" w:rsidRPr="00736A4C" w:rsidTr="00387973">
        <w:trPr>
          <w:trHeight w:val="680"/>
          <w:jc w:val="center"/>
        </w:trPr>
        <w:tc>
          <w:tcPr>
            <w:tcW w:w="4938"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4 – Podpora rodiny</w:t>
            </w:r>
          </w:p>
        </w:tc>
        <w:tc>
          <w:tcPr>
            <w:tcW w:w="2212"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274 425 000 Kč</w:t>
            </w:r>
          </w:p>
        </w:tc>
        <w:tc>
          <w:tcPr>
            <w:tcW w:w="2093"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199 425 000 Kč</w:t>
            </w:r>
          </w:p>
        </w:tc>
      </w:tr>
      <w:tr w:rsidR="00B27994" w:rsidRPr="00736A4C" w:rsidTr="00387973">
        <w:trPr>
          <w:trHeight w:val="680"/>
          <w:jc w:val="center"/>
        </w:trPr>
        <w:tc>
          <w:tcPr>
            <w:tcW w:w="4938"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lastRenderedPageBreak/>
              <w:t>5 – Elektronické služby veřejné správy</w:t>
            </w:r>
          </w:p>
        </w:tc>
        <w:tc>
          <w:tcPr>
            <w:tcW w:w="2212"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151 000 000 Kč</w:t>
            </w:r>
          </w:p>
        </w:tc>
        <w:tc>
          <w:tcPr>
            <w:tcW w:w="2093"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28 000 000 Kč</w:t>
            </w:r>
          </w:p>
        </w:tc>
      </w:tr>
      <w:tr w:rsidR="00B27994" w:rsidRPr="00736A4C" w:rsidTr="00387973">
        <w:trPr>
          <w:trHeight w:val="680"/>
          <w:jc w:val="center"/>
        </w:trPr>
        <w:tc>
          <w:tcPr>
            <w:tcW w:w="4938" w:type="dxa"/>
            <w:vAlign w:val="center"/>
          </w:tcPr>
          <w:p w:rsidR="00B27994" w:rsidRPr="004E4F51" w:rsidRDefault="00B27994" w:rsidP="00387973">
            <w:pPr>
              <w:spacing w:before="0" w:after="0"/>
              <w:jc w:val="left"/>
              <w:rPr>
                <w:rFonts w:cs="Arial"/>
                <w:bCs/>
                <w:sz w:val="20"/>
                <w:szCs w:val="20"/>
              </w:rPr>
            </w:pPr>
            <w:r w:rsidRPr="004E4F51">
              <w:rPr>
                <w:rFonts w:cs="Arial"/>
                <w:bCs/>
                <w:sz w:val="20"/>
                <w:szCs w:val="20"/>
              </w:rPr>
              <w:t>6 – Podpora systému vzdělávání a učení prostřednictvím digitálních technologií</w:t>
            </w:r>
          </w:p>
        </w:tc>
        <w:tc>
          <w:tcPr>
            <w:tcW w:w="2212" w:type="dxa"/>
            <w:vAlign w:val="center"/>
          </w:tcPr>
          <w:p w:rsidR="00B27994" w:rsidRPr="004E4F51" w:rsidRDefault="00B27994" w:rsidP="00387973">
            <w:pPr>
              <w:spacing w:before="0" w:after="0"/>
              <w:jc w:val="center"/>
              <w:rPr>
                <w:rFonts w:cs="Arial"/>
                <w:bCs/>
                <w:sz w:val="20"/>
                <w:szCs w:val="20"/>
              </w:rPr>
            </w:pPr>
            <w:r w:rsidRPr="004E4F51">
              <w:rPr>
                <w:rFonts w:cs="Arial"/>
                <w:bCs/>
                <w:sz w:val="20"/>
                <w:szCs w:val="20"/>
              </w:rPr>
              <w:t>137 000 000 Kč</w:t>
            </w:r>
          </w:p>
        </w:tc>
        <w:tc>
          <w:tcPr>
            <w:tcW w:w="2093" w:type="dxa"/>
            <w:vAlign w:val="center"/>
          </w:tcPr>
          <w:p w:rsidR="00B27994" w:rsidRPr="004E4F51" w:rsidRDefault="00B27994" w:rsidP="00387973">
            <w:pPr>
              <w:spacing w:before="0" w:after="0"/>
              <w:jc w:val="center"/>
              <w:rPr>
                <w:rFonts w:cs="Arial"/>
                <w:sz w:val="20"/>
                <w:szCs w:val="20"/>
              </w:rPr>
            </w:pPr>
            <w:r w:rsidRPr="004E4F51">
              <w:rPr>
                <w:rFonts w:cs="Arial"/>
                <w:sz w:val="20"/>
                <w:szCs w:val="20"/>
              </w:rPr>
              <w:t>78 000 000 Kč</w:t>
            </w:r>
          </w:p>
        </w:tc>
      </w:tr>
      <w:tr w:rsidR="00B27994" w:rsidRPr="00736A4C" w:rsidTr="00387973">
        <w:trPr>
          <w:trHeight w:val="680"/>
          <w:jc w:val="center"/>
        </w:trPr>
        <w:tc>
          <w:tcPr>
            <w:tcW w:w="4938" w:type="dxa"/>
            <w:tcBorders>
              <w:bottom w:val="single" w:sz="4" w:space="0" w:color="auto"/>
            </w:tcBorders>
            <w:vAlign w:val="center"/>
          </w:tcPr>
          <w:p w:rsidR="00B27994" w:rsidRPr="00916A2E" w:rsidRDefault="003409C3" w:rsidP="00387973">
            <w:pPr>
              <w:spacing w:before="0" w:after="0"/>
              <w:jc w:val="left"/>
              <w:rPr>
                <w:rFonts w:cs="Arial"/>
                <w:bCs/>
                <w:sz w:val="20"/>
                <w:szCs w:val="20"/>
              </w:rPr>
            </w:pPr>
            <w:r w:rsidRPr="003409C3">
              <w:rPr>
                <w:rFonts w:cs="Arial"/>
                <w:bCs/>
                <w:sz w:val="20"/>
                <w:szCs w:val="20"/>
              </w:rPr>
              <w:t>Náklady na řízení implementace, monitoring a evaluaci Strategie digitální gramotnosti</w:t>
            </w:r>
          </w:p>
        </w:tc>
        <w:tc>
          <w:tcPr>
            <w:tcW w:w="2212" w:type="dxa"/>
            <w:tcBorders>
              <w:bottom w:val="single" w:sz="4" w:space="0" w:color="auto"/>
            </w:tcBorders>
            <w:vAlign w:val="center"/>
          </w:tcPr>
          <w:p w:rsidR="00B27994" w:rsidRPr="00916A2E" w:rsidRDefault="003409C3" w:rsidP="00387973">
            <w:pPr>
              <w:spacing w:before="0" w:after="0"/>
              <w:jc w:val="center"/>
              <w:rPr>
                <w:rFonts w:cs="Arial"/>
                <w:sz w:val="20"/>
                <w:szCs w:val="20"/>
              </w:rPr>
            </w:pPr>
            <w:r w:rsidRPr="003409C3">
              <w:rPr>
                <w:rFonts w:cs="Arial"/>
                <w:bCs/>
                <w:sz w:val="20"/>
                <w:szCs w:val="20"/>
              </w:rPr>
              <w:t>70 000 000 Kč</w:t>
            </w:r>
          </w:p>
        </w:tc>
        <w:tc>
          <w:tcPr>
            <w:tcW w:w="2093" w:type="dxa"/>
            <w:tcBorders>
              <w:bottom w:val="single" w:sz="4" w:space="0" w:color="auto"/>
            </w:tcBorders>
            <w:vAlign w:val="center"/>
          </w:tcPr>
          <w:p w:rsidR="00B27994" w:rsidRPr="004E4F51" w:rsidRDefault="00B27994" w:rsidP="00387973">
            <w:pPr>
              <w:spacing w:before="0" w:after="0"/>
              <w:jc w:val="center"/>
              <w:rPr>
                <w:rFonts w:cs="Arial"/>
                <w:sz w:val="20"/>
                <w:szCs w:val="20"/>
              </w:rPr>
            </w:pPr>
          </w:p>
        </w:tc>
      </w:tr>
      <w:tr w:rsidR="009A2016" w:rsidRPr="00736A4C" w:rsidTr="00387973">
        <w:trPr>
          <w:trHeight w:val="510"/>
          <w:jc w:val="center"/>
        </w:trPr>
        <w:tc>
          <w:tcPr>
            <w:tcW w:w="4938" w:type="dxa"/>
            <w:tcBorders>
              <w:bottom w:val="single" w:sz="4" w:space="0" w:color="auto"/>
            </w:tcBorders>
            <w:shd w:val="clear" w:color="auto" w:fill="DBE5F1" w:themeFill="accent1" w:themeFillTint="33"/>
            <w:vAlign w:val="center"/>
          </w:tcPr>
          <w:p w:rsidR="009A2016" w:rsidRPr="009A2016" w:rsidRDefault="00DB20F3" w:rsidP="00387973">
            <w:pPr>
              <w:spacing w:before="0" w:after="0"/>
              <w:jc w:val="left"/>
              <w:rPr>
                <w:rStyle w:val="Siln"/>
                <w:rFonts w:cs="Arial"/>
                <w:sz w:val="20"/>
                <w:szCs w:val="20"/>
              </w:rPr>
            </w:pPr>
            <w:r>
              <w:rPr>
                <w:rStyle w:val="Siln"/>
                <w:rFonts w:cs="Arial"/>
                <w:sz w:val="20"/>
                <w:szCs w:val="20"/>
              </w:rPr>
              <w:t>Celkové náklady</w:t>
            </w:r>
          </w:p>
        </w:tc>
        <w:tc>
          <w:tcPr>
            <w:tcW w:w="2212" w:type="dxa"/>
            <w:tcBorders>
              <w:bottom w:val="single" w:sz="4" w:space="0" w:color="auto"/>
            </w:tcBorders>
            <w:shd w:val="clear" w:color="auto" w:fill="DBE5F1" w:themeFill="accent1" w:themeFillTint="33"/>
            <w:vAlign w:val="center"/>
          </w:tcPr>
          <w:p w:rsidR="009A2016" w:rsidRPr="009A2016" w:rsidRDefault="003409C3" w:rsidP="003E6DC7">
            <w:pPr>
              <w:spacing w:before="0" w:after="0"/>
              <w:jc w:val="center"/>
              <w:rPr>
                <w:rStyle w:val="Siln"/>
                <w:rFonts w:cs="Arial"/>
                <w:bCs w:val="0"/>
                <w:sz w:val="20"/>
                <w:szCs w:val="20"/>
              </w:rPr>
            </w:pPr>
            <w:r w:rsidRPr="003409C3">
              <w:rPr>
                <w:rStyle w:val="Siln"/>
                <w:rFonts w:cs="Arial"/>
                <w:sz w:val="20"/>
                <w:szCs w:val="20"/>
              </w:rPr>
              <w:t>7 294 925 000 Kč</w:t>
            </w:r>
          </w:p>
        </w:tc>
        <w:tc>
          <w:tcPr>
            <w:tcW w:w="2093" w:type="dxa"/>
            <w:tcBorders>
              <w:bottom w:val="single" w:sz="4" w:space="0" w:color="auto"/>
            </w:tcBorders>
            <w:shd w:val="clear" w:color="auto" w:fill="DBE5F1" w:themeFill="accent1" w:themeFillTint="33"/>
            <w:vAlign w:val="center"/>
          </w:tcPr>
          <w:p w:rsidR="009A2016" w:rsidRPr="009A2016" w:rsidRDefault="00DB20F3" w:rsidP="00387973">
            <w:pPr>
              <w:spacing w:before="0" w:after="0"/>
              <w:jc w:val="center"/>
              <w:rPr>
                <w:rFonts w:cs="Arial"/>
                <w:b/>
                <w:sz w:val="20"/>
                <w:szCs w:val="20"/>
              </w:rPr>
            </w:pPr>
            <w:r w:rsidRPr="00DB20F3">
              <w:rPr>
                <w:rFonts w:cs="Arial"/>
                <w:b/>
                <w:sz w:val="20"/>
                <w:szCs w:val="20"/>
              </w:rPr>
              <w:t>5 318 425 000 Kč</w:t>
            </w:r>
          </w:p>
        </w:tc>
      </w:tr>
    </w:tbl>
    <w:p w:rsidR="004D102A" w:rsidRDefault="004D102A">
      <w:pPr>
        <w:pStyle w:val="Default"/>
        <w:spacing w:before="240" w:after="120"/>
      </w:pPr>
      <w:bookmarkStart w:id="92" w:name="_Toc419966577"/>
      <w:bookmarkEnd w:id="92"/>
    </w:p>
    <w:p w:rsidR="008D52F7" w:rsidRDefault="008D52F7">
      <w:pPr>
        <w:pStyle w:val="Default"/>
        <w:spacing w:before="240" w:after="120"/>
      </w:pPr>
    </w:p>
    <w:p w:rsidR="008D52F7" w:rsidRDefault="008D52F7" w:rsidP="008D52F7">
      <w:pPr>
        <w:pStyle w:val="Nadpis1"/>
        <w:tabs>
          <w:tab w:val="clear" w:pos="432"/>
        </w:tabs>
        <w:ind w:left="624" w:hanging="624"/>
        <w:rPr>
          <w:rFonts w:cs="Arial"/>
        </w:rPr>
      </w:pPr>
      <w:bookmarkStart w:id="93" w:name="_Toc419986157"/>
      <w:bookmarkStart w:id="94" w:name="_Toc420482195"/>
      <w:r>
        <w:rPr>
          <w:rFonts w:cs="Arial"/>
        </w:rPr>
        <w:lastRenderedPageBreak/>
        <w:t>Seznam zkratek</w:t>
      </w:r>
      <w:bookmarkEnd w:id="93"/>
      <w:bookmarkEnd w:id="94"/>
    </w:p>
    <w:p w:rsidR="008D52F7" w:rsidRDefault="008D52F7" w:rsidP="002A1FF0">
      <w:pPr>
        <w:autoSpaceDE w:val="0"/>
        <w:autoSpaceDN w:val="0"/>
        <w:adjustRightInd w:val="0"/>
        <w:spacing w:after="0" w:line="240" w:lineRule="auto"/>
        <w:rPr>
          <w:rFonts w:cs="Arial"/>
        </w:rPr>
      </w:pPr>
      <w:r w:rsidRPr="001F77F1">
        <w:rPr>
          <w:rFonts w:cs="Arial"/>
        </w:rPr>
        <w:t>AIVD</w:t>
      </w:r>
      <w:r w:rsidRPr="00517E35">
        <w:rPr>
          <w:rFonts w:cs="Arial"/>
        </w:rPr>
        <w:tab/>
      </w:r>
      <w:r w:rsidRPr="00517E35">
        <w:rPr>
          <w:rFonts w:cs="Arial"/>
        </w:rPr>
        <w:tab/>
      </w:r>
      <w:r w:rsidRPr="00517E35">
        <w:rPr>
          <w:rFonts w:cs="Arial"/>
        </w:rPr>
        <w:tab/>
      </w:r>
      <w:r w:rsidRPr="001F77F1">
        <w:rPr>
          <w:rFonts w:cs="Arial"/>
        </w:rPr>
        <w:t>Asociace institucí vzdělávání dospělých ČR, o.s</w:t>
      </w:r>
    </w:p>
    <w:p w:rsidR="008D52F7" w:rsidRDefault="008D52F7" w:rsidP="002A1FF0">
      <w:pPr>
        <w:autoSpaceDE w:val="0"/>
        <w:autoSpaceDN w:val="0"/>
        <w:adjustRightInd w:val="0"/>
        <w:spacing w:after="0" w:line="240" w:lineRule="auto"/>
        <w:rPr>
          <w:rFonts w:cs="Arial"/>
        </w:rPr>
      </w:pPr>
      <w:r w:rsidRPr="001F77F1">
        <w:rPr>
          <w:rFonts w:cs="Arial"/>
        </w:rPr>
        <w:t>CRP</w:t>
      </w:r>
      <w:r w:rsidRPr="00517E35">
        <w:rPr>
          <w:rFonts w:cs="Arial"/>
        </w:rPr>
        <w:tab/>
      </w:r>
      <w:r w:rsidRPr="00517E35">
        <w:rPr>
          <w:rFonts w:cs="Arial"/>
        </w:rPr>
        <w:tab/>
      </w:r>
      <w:r w:rsidRPr="00517E35">
        <w:rPr>
          <w:rFonts w:cs="Arial"/>
        </w:rPr>
        <w:tab/>
      </w:r>
      <w:r w:rsidRPr="001F77F1">
        <w:rPr>
          <w:rFonts w:cs="Arial"/>
        </w:rPr>
        <w:t>Capacity Requirements Planning</w:t>
      </w:r>
    </w:p>
    <w:p w:rsidR="008D52F7" w:rsidRDefault="008D52F7" w:rsidP="002A1FF0">
      <w:pPr>
        <w:autoSpaceDE w:val="0"/>
        <w:autoSpaceDN w:val="0"/>
        <w:adjustRightInd w:val="0"/>
        <w:spacing w:after="0" w:line="240" w:lineRule="auto"/>
        <w:rPr>
          <w:rFonts w:cs="Arial"/>
        </w:rPr>
      </w:pPr>
      <w:r w:rsidRPr="001F77F1">
        <w:rPr>
          <w:rFonts w:cs="Arial"/>
        </w:rPr>
        <w:t>ČR</w:t>
      </w:r>
      <w:r w:rsidRPr="00517E35">
        <w:rPr>
          <w:rFonts w:cs="Arial"/>
        </w:rPr>
        <w:tab/>
      </w:r>
      <w:r w:rsidRPr="00517E35">
        <w:rPr>
          <w:rFonts w:cs="Arial"/>
        </w:rPr>
        <w:tab/>
      </w:r>
      <w:r w:rsidRPr="00517E35">
        <w:rPr>
          <w:rFonts w:cs="Arial"/>
        </w:rPr>
        <w:tab/>
      </w:r>
      <w:r w:rsidRPr="001F77F1">
        <w:rPr>
          <w:rFonts w:cs="Arial"/>
        </w:rPr>
        <w:t>Česká republika</w:t>
      </w:r>
    </w:p>
    <w:p w:rsidR="008D52F7" w:rsidRDefault="008D52F7" w:rsidP="002A1FF0">
      <w:pPr>
        <w:autoSpaceDE w:val="0"/>
        <w:autoSpaceDN w:val="0"/>
        <w:adjustRightInd w:val="0"/>
        <w:spacing w:after="0" w:line="240" w:lineRule="auto"/>
        <w:rPr>
          <w:rFonts w:cs="Arial"/>
        </w:rPr>
      </w:pPr>
      <w:r w:rsidRPr="001F77F1">
        <w:rPr>
          <w:rFonts w:cs="Arial"/>
        </w:rPr>
        <w:t>ČSKI</w:t>
      </w:r>
      <w:r w:rsidRPr="00517E35">
        <w:rPr>
          <w:rFonts w:cs="Arial"/>
        </w:rPr>
        <w:tab/>
      </w:r>
      <w:r w:rsidRPr="00517E35">
        <w:rPr>
          <w:rFonts w:cs="Arial"/>
        </w:rPr>
        <w:tab/>
      </w:r>
      <w:r w:rsidRPr="00517E35">
        <w:rPr>
          <w:rFonts w:cs="Arial"/>
        </w:rPr>
        <w:tab/>
      </w:r>
      <w:r w:rsidRPr="001F77F1">
        <w:rPr>
          <w:rFonts w:cs="Arial"/>
        </w:rPr>
        <w:t>Česká společnost pro kybernetiku a informatik</w:t>
      </w:r>
      <w:r>
        <w:rPr>
          <w:rFonts w:cs="Arial"/>
        </w:rPr>
        <w:t>u</w:t>
      </w:r>
    </w:p>
    <w:p w:rsidR="008D52F7" w:rsidRDefault="008D52F7" w:rsidP="002A1FF0">
      <w:pPr>
        <w:autoSpaceDE w:val="0"/>
        <w:autoSpaceDN w:val="0"/>
        <w:adjustRightInd w:val="0"/>
        <w:spacing w:after="0" w:line="240" w:lineRule="auto"/>
        <w:rPr>
          <w:rFonts w:cs="Arial"/>
        </w:rPr>
      </w:pPr>
      <w:r w:rsidRPr="001F77F1">
        <w:rPr>
          <w:rFonts w:cs="Arial"/>
        </w:rPr>
        <w:t>ČSÚ</w:t>
      </w:r>
      <w:r w:rsidRPr="00517E35">
        <w:rPr>
          <w:rFonts w:cs="Arial"/>
        </w:rPr>
        <w:tab/>
      </w:r>
      <w:r w:rsidRPr="00517E35">
        <w:rPr>
          <w:rFonts w:cs="Arial"/>
        </w:rPr>
        <w:tab/>
      </w:r>
      <w:r w:rsidRPr="00517E35">
        <w:rPr>
          <w:rFonts w:cs="Arial"/>
        </w:rPr>
        <w:tab/>
      </w:r>
      <w:r w:rsidRPr="001F77F1">
        <w:rPr>
          <w:rFonts w:cs="Arial"/>
        </w:rPr>
        <w:t>Český statistický úřad</w:t>
      </w:r>
    </w:p>
    <w:p w:rsidR="008D52F7" w:rsidRDefault="008D52F7" w:rsidP="002A1FF0">
      <w:pPr>
        <w:autoSpaceDE w:val="0"/>
        <w:autoSpaceDN w:val="0"/>
        <w:adjustRightInd w:val="0"/>
        <w:spacing w:after="0" w:line="240" w:lineRule="auto"/>
        <w:rPr>
          <w:rFonts w:cs="Arial"/>
        </w:rPr>
      </w:pPr>
      <w:r w:rsidRPr="001F77F1">
        <w:rPr>
          <w:rFonts w:cs="Arial"/>
        </w:rPr>
        <w:t>ČŠI</w:t>
      </w:r>
      <w:r w:rsidRPr="00517E35">
        <w:rPr>
          <w:rFonts w:cs="Arial"/>
        </w:rPr>
        <w:tab/>
      </w:r>
      <w:r w:rsidRPr="00517E35">
        <w:rPr>
          <w:rFonts w:cs="Arial"/>
        </w:rPr>
        <w:tab/>
      </w:r>
      <w:r w:rsidRPr="00517E35">
        <w:rPr>
          <w:rFonts w:cs="Arial"/>
        </w:rPr>
        <w:tab/>
      </w:r>
      <w:r w:rsidRPr="001F77F1">
        <w:rPr>
          <w:rFonts w:cs="Arial"/>
        </w:rPr>
        <w:t>Česká školní inspekce</w:t>
      </w:r>
    </w:p>
    <w:p w:rsidR="008D52F7" w:rsidRDefault="008D52F7" w:rsidP="002A1FF0">
      <w:pPr>
        <w:autoSpaceDE w:val="0"/>
        <w:autoSpaceDN w:val="0"/>
        <w:adjustRightInd w:val="0"/>
        <w:spacing w:after="0" w:line="240" w:lineRule="auto"/>
        <w:rPr>
          <w:rFonts w:cs="Arial"/>
        </w:rPr>
      </w:pPr>
      <w:r w:rsidRPr="001F77F1">
        <w:rPr>
          <w:rFonts w:cs="Arial"/>
        </w:rPr>
        <w:t>ČTÚ</w:t>
      </w:r>
      <w:r w:rsidRPr="00517E35">
        <w:rPr>
          <w:rFonts w:cs="Arial"/>
        </w:rPr>
        <w:tab/>
      </w:r>
      <w:r w:rsidRPr="00517E35">
        <w:rPr>
          <w:rFonts w:cs="Arial"/>
        </w:rPr>
        <w:tab/>
      </w:r>
      <w:r w:rsidRPr="00517E35">
        <w:rPr>
          <w:rFonts w:cs="Arial"/>
        </w:rPr>
        <w:tab/>
      </w:r>
      <w:r w:rsidRPr="001F77F1">
        <w:rPr>
          <w:rFonts w:cs="Arial"/>
        </w:rPr>
        <w:t>Český telekomunikační úřad</w:t>
      </w:r>
    </w:p>
    <w:p w:rsidR="008D52F7" w:rsidRDefault="008D52F7" w:rsidP="002A1FF0">
      <w:pPr>
        <w:autoSpaceDE w:val="0"/>
        <w:autoSpaceDN w:val="0"/>
        <w:adjustRightInd w:val="0"/>
        <w:spacing w:after="0" w:line="240" w:lineRule="auto"/>
        <w:rPr>
          <w:rFonts w:cs="Arial"/>
        </w:rPr>
      </w:pPr>
      <w:r w:rsidRPr="001F77F1">
        <w:rPr>
          <w:rFonts w:cs="Arial"/>
        </w:rPr>
        <w:t>DG</w:t>
      </w:r>
      <w:r w:rsidRPr="00517E35">
        <w:rPr>
          <w:rFonts w:cs="Arial"/>
        </w:rPr>
        <w:tab/>
      </w:r>
      <w:r w:rsidRPr="00517E35">
        <w:rPr>
          <w:rFonts w:cs="Arial"/>
        </w:rPr>
        <w:tab/>
      </w:r>
      <w:r w:rsidRPr="00517E35">
        <w:rPr>
          <w:rFonts w:cs="Arial"/>
        </w:rPr>
        <w:tab/>
      </w:r>
      <w:r w:rsidRPr="001F77F1">
        <w:rPr>
          <w:rFonts w:cs="Arial"/>
        </w:rPr>
        <w:t>Digitální gramotnost</w:t>
      </w:r>
    </w:p>
    <w:p w:rsidR="008D52F7" w:rsidRDefault="008D52F7" w:rsidP="002A1FF0">
      <w:pPr>
        <w:autoSpaceDE w:val="0"/>
        <w:autoSpaceDN w:val="0"/>
        <w:adjustRightInd w:val="0"/>
        <w:spacing w:after="0" w:line="240" w:lineRule="auto"/>
        <w:rPr>
          <w:rFonts w:cs="Arial"/>
        </w:rPr>
      </w:pPr>
      <w:r w:rsidRPr="001F77F1">
        <w:rPr>
          <w:rFonts w:cs="Arial"/>
        </w:rPr>
        <w:t>DK</w:t>
      </w:r>
      <w:r w:rsidRPr="00517E35">
        <w:rPr>
          <w:rFonts w:cs="Arial"/>
        </w:rPr>
        <w:tab/>
      </w:r>
      <w:r w:rsidRPr="00517E35">
        <w:rPr>
          <w:rFonts w:cs="Arial"/>
        </w:rPr>
        <w:tab/>
      </w:r>
      <w:r w:rsidRPr="00517E35">
        <w:rPr>
          <w:rFonts w:cs="Arial"/>
        </w:rPr>
        <w:tab/>
      </w:r>
      <w:r w:rsidRPr="001F77F1">
        <w:rPr>
          <w:rFonts w:cs="Arial"/>
        </w:rPr>
        <w:t>Digitální kompetence</w:t>
      </w:r>
    </w:p>
    <w:p w:rsidR="008D52F7" w:rsidRDefault="008D52F7" w:rsidP="002A1FF0">
      <w:pPr>
        <w:autoSpaceDE w:val="0"/>
        <w:autoSpaceDN w:val="0"/>
        <w:adjustRightInd w:val="0"/>
        <w:spacing w:after="0" w:line="240" w:lineRule="auto"/>
        <w:rPr>
          <w:rFonts w:cs="Arial"/>
        </w:rPr>
      </w:pPr>
      <w:r w:rsidRPr="001F77F1">
        <w:rPr>
          <w:rFonts w:cs="Arial"/>
        </w:rPr>
        <w:t>DT</w:t>
      </w:r>
      <w:r w:rsidRPr="00517E35">
        <w:rPr>
          <w:rFonts w:cs="Arial"/>
        </w:rPr>
        <w:tab/>
      </w:r>
      <w:r w:rsidRPr="00517E35">
        <w:rPr>
          <w:rFonts w:cs="Arial"/>
        </w:rPr>
        <w:tab/>
      </w:r>
      <w:r w:rsidRPr="00517E35">
        <w:rPr>
          <w:rFonts w:cs="Arial"/>
        </w:rPr>
        <w:tab/>
      </w:r>
      <w:r w:rsidRPr="001F77F1">
        <w:rPr>
          <w:rFonts w:cs="Arial"/>
        </w:rPr>
        <w:t>Digitální technologie</w:t>
      </w:r>
    </w:p>
    <w:p w:rsidR="008D52F7" w:rsidRDefault="008D52F7" w:rsidP="002A1FF0">
      <w:pPr>
        <w:autoSpaceDE w:val="0"/>
        <w:autoSpaceDN w:val="0"/>
        <w:adjustRightInd w:val="0"/>
        <w:spacing w:after="0" w:line="240" w:lineRule="auto"/>
        <w:rPr>
          <w:rFonts w:cs="Arial"/>
        </w:rPr>
      </w:pPr>
      <w:r w:rsidRPr="001F77F1">
        <w:rPr>
          <w:rFonts w:cs="Arial"/>
        </w:rPr>
        <w:t>ECDL</w:t>
      </w:r>
      <w:r w:rsidRPr="00517E35">
        <w:rPr>
          <w:rFonts w:cs="Arial"/>
        </w:rPr>
        <w:tab/>
      </w:r>
      <w:r w:rsidRPr="00517E35">
        <w:rPr>
          <w:rFonts w:cs="Arial"/>
        </w:rPr>
        <w:tab/>
      </w:r>
      <w:r w:rsidRPr="00517E35">
        <w:rPr>
          <w:rFonts w:cs="Arial"/>
        </w:rPr>
        <w:tab/>
      </w:r>
      <w:r w:rsidRPr="001F77F1">
        <w:rPr>
          <w:rFonts w:cs="Arial"/>
        </w:rPr>
        <w:t>European Computer Driving Licence</w:t>
      </w:r>
    </w:p>
    <w:p w:rsidR="008D52F7" w:rsidRDefault="008D52F7" w:rsidP="002A1FF0">
      <w:pPr>
        <w:autoSpaceDE w:val="0"/>
        <w:autoSpaceDN w:val="0"/>
        <w:adjustRightInd w:val="0"/>
        <w:spacing w:after="0" w:line="240" w:lineRule="auto"/>
        <w:rPr>
          <w:rFonts w:cs="Arial"/>
        </w:rPr>
      </w:pPr>
      <w:r w:rsidRPr="001F77F1">
        <w:rPr>
          <w:rFonts w:cs="Arial"/>
        </w:rPr>
        <w:t>ERP</w:t>
      </w:r>
      <w:r w:rsidRPr="00517E35">
        <w:rPr>
          <w:rFonts w:cs="Arial"/>
        </w:rPr>
        <w:tab/>
      </w:r>
      <w:r w:rsidRPr="00517E35">
        <w:rPr>
          <w:rFonts w:cs="Arial"/>
        </w:rPr>
        <w:tab/>
      </w:r>
      <w:r w:rsidRPr="00517E35">
        <w:rPr>
          <w:rFonts w:cs="Arial"/>
        </w:rPr>
        <w:tab/>
      </w:r>
      <w:r w:rsidRPr="001F77F1">
        <w:rPr>
          <w:rFonts w:cs="Arial"/>
        </w:rPr>
        <w:t>Enterprise Resource Planning</w:t>
      </w:r>
    </w:p>
    <w:p w:rsidR="008D52F7" w:rsidRDefault="008D52F7" w:rsidP="002A1FF0">
      <w:pPr>
        <w:autoSpaceDE w:val="0"/>
        <w:autoSpaceDN w:val="0"/>
        <w:adjustRightInd w:val="0"/>
        <w:spacing w:after="0" w:line="240" w:lineRule="auto"/>
        <w:rPr>
          <w:rFonts w:cs="Arial"/>
        </w:rPr>
      </w:pPr>
      <w:r w:rsidRPr="001F77F1">
        <w:rPr>
          <w:rFonts w:cs="Arial"/>
        </w:rPr>
        <w:t>EU</w:t>
      </w:r>
      <w:r w:rsidRPr="00517E35">
        <w:rPr>
          <w:rFonts w:cs="Arial"/>
        </w:rPr>
        <w:tab/>
      </w:r>
      <w:r w:rsidRPr="00517E35">
        <w:rPr>
          <w:rFonts w:cs="Arial"/>
        </w:rPr>
        <w:tab/>
      </w:r>
      <w:r w:rsidRPr="00517E35">
        <w:rPr>
          <w:rFonts w:cs="Arial"/>
        </w:rPr>
        <w:tab/>
      </w:r>
      <w:r w:rsidRPr="001F77F1">
        <w:rPr>
          <w:rFonts w:cs="Arial"/>
        </w:rPr>
        <w:t>Evropská unie</w:t>
      </w:r>
    </w:p>
    <w:p w:rsidR="008D52F7" w:rsidRDefault="008D52F7" w:rsidP="002A1FF0">
      <w:pPr>
        <w:autoSpaceDE w:val="0"/>
        <w:autoSpaceDN w:val="0"/>
        <w:adjustRightInd w:val="0"/>
        <w:spacing w:after="0" w:line="240" w:lineRule="auto"/>
        <w:rPr>
          <w:rFonts w:cs="Arial"/>
        </w:rPr>
      </w:pPr>
      <w:r w:rsidRPr="001F77F1">
        <w:rPr>
          <w:rFonts w:cs="Arial"/>
        </w:rPr>
        <w:t>ESF</w:t>
      </w:r>
      <w:r w:rsidRPr="00517E35">
        <w:rPr>
          <w:rFonts w:cs="Arial"/>
        </w:rPr>
        <w:tab/>
      </w:r>
      <w:r w:rsidRPr="00517E35">
        <w:rPr>
          <w:rFonts w:cs="Arial"/>
        </w:rPr>
        <w:tab/>
      </w:r>
      <w:r w:rsidRPr="00517E35">
        <w:rPr>
          <w:rFonts w:cs="Arial"/>
        </w:rPr>
        <w:tab/>
      </w:r>
      <w:r w:rsidRPr="001F77F1">
        <w:rPr>
          <w:rFonts w:cs="Arial"/>
        </w:rPr>
        <w:t>Evropský sociální fond</w:t>
      </w:r>
    </w:p>
    <w:p w:rsidR="008D52F7" w:rsidRDefault="008D52F7" w:rsidP="002A1FF0">
      <w:pPr>
        <w:autoSpaceDE w:val="0"/>
        <w:autoSpaceDN w:val="0"/>
        <w:adjustRightInd w:val="0"/>
        <w:spacing w:after="0" w:line="240" w:lineRule="auto"/>
        <w:rPr>
          <w:rFonts w:cs="Arial"/>
        </w:rPr>
      </w:pPr>
      <w:r w:rsidRPr="00517E35">
        <w:rPr>
          <w:rFonts w:cs="Arial"/>
        </w:rPr>
        <w:t>EUROSTAT</w:t>
      </w:r>
      <w:r>
        <w:rPr>
          <w:rFonts w:cs="Arial"/>
        </w:rPr>
        <w:tab/>
      </w:r>
      <w:r>
        <w:rPr>
          <w:rFonts w:cs="Arial"/>
        </w:rPr>
        <w:tab/>
        <w:t>Statistický úřad Evropské unie</w:t>
      </w:r>
    </w:p>
    <w:p w:rsidR="008D52F7" w:rsidRDefault="008D52F7" w:rsidP="002A1FF0">
      <w:pPr>
        <w:autoSpaceDE w:val="0"/>
        <w:autoSpaceDN w:val="0"/>
        <w:adjustRightInd w:val="0"/>
        <w:spacing w:after="0" w:line="240" w:lineRule="auto"/>
        <w:rPr>
          <w:rFonts w:cs="Arial"/>
        </w:rPr>
      </w:pPr>
      <w:r w:rsidRPr="001F77F1">
        <w:rPr>
          <w:rFonts w:cs="Arial"/>
        </w:rPr>
        <w:t>FDV</w:t>
      </w:r>
      <w:r w:rsidRPr="00517E35">
        <w:rPr>
          <w:rFonts w:cs="Arial"/>
        </w:rPr>
        <w:tab/>
      </w:r>
      <w:r w:rsidRPr="00517E35">
        <w:rPr>
          <w:rFonts w:cs="Arial"/>
        </w:rPr>
        <w:tab/>
      </w:r>
      <w:r w:rsidRPr="00517E35">
        <w:rPr>
          <w:rFonts w:cs="Arial"/>
        </w:rPr>
        <w:tab/>
      </w:r>
      <w:r w:rsidRPr="001F77F1">
        <w:rPr>
          <w:rFonts w:cs="Arial"/>
        </w:rPr>
        <w:t>Fond dalšího vzdělávání</w:t>
      </w:r>
    </w:p>
    <w:p w:rsidR="008D52F7" w:rsidRDefault="008D52F7" w:rsidP="002A1FF0">
      <w:pPr>
        <w:autoSpaceDE w:val="0"/>
        <w:autoSpaceDN w:val="0"/>
        <w:adjustRightInd w:val="0"/>
        <w:spacing w:after="0" w:line="240" w:lineRule="auto"/>
        <w:rPr>
          <w:rFonts w:cs="Arial"/>
        </w:rPr>
      </w:pPr>
      <w:r w:rsidRPr="001F77F1">
        <w:rPr>
          <w:rFonts w:cs="Arial"/>
        </w:rPr>
        <w:t>HK</w:t>
      </w:r>
      <w:r w:rsidRPr="00517E35">
        <w:rPr>
          <w:rFonts w:cs="Arial"/>
        </w:rPr>
        <w:tab/>
      </w:r>
      <w:r w:rsidRPr="00517E35">
        <w:rPr>
          <w:rFonts w:cs="Arial"/>
        </w:rPr>
        <w:tab/>
      </w:r>
      <w:r w:rsidRPr="00517E35">
        <w:rPr>
          <w:rFonts w:cs="Arial"/>
        </w:rPr>
        <w:tab/>
      </w:r>
      <w:r w:rsidRPr="001F77F1">
        <w:rPr>
          <w:rFonts w:cs="Arial"/>
        </w:rPr>
        <w:t>Hospodářská komora</w:t>
      </w:r>
    </w:p>
    <w:p w:rsidR="008D52F7" w:rsidRDefault="008D52F7" w:rsidP="002A1FF0">
      <w:pPr>
        <w:autoSpaceDE w:val="0"/>
        <w:autoSpaceDN w:val="0"/>
        <w:adjustRightInd w:val="0"/>
        <w:spacing w:after="0" w:line="240" w:lineRule="auto"/>
        <w:rPr>
          <w:rFonts w:cs="Arial"/>
        </w:rPr>
      </w:pPr>
      <w:r w:rsidRPr="001F77F1">
        <w:rPr>
          <w:rFonts w:cs="Arial"/>
        </w:rPr>
        <w:t>ICT</w:t>
      </w:r>
      <w:r w:rsidRPr="00517E35">
        <w:rPr>
          <w:rFonts w:cs="Arial"/>
        </w:rPr>
        <w:tab/>
      </w:r>
      <w:r w:rsidRPr="00517E35">
        <w:rPr>
          <w:rFonts w:cs="Arial"/>
        </w:rPr>
        <w:tab/>
      </w:r>
      <w:r w:rsidRPr="00517E35">
        <w:rPr>
          <w:rFonts w:cs="Arial"/>
        </w:rPr>
        <w:tab/>
      </w:r>
      <w:r w:rsidRPr="001F77F1">
        <w:rPr>
          <w:rFonts w:cs="Arial"/>
        </w:rPr>
        <w:t>Informační a komunikační technologie</w:t>
      </w:r>
    </w:p>
    <w:p w:rsidR="008D52F7" w:rsidRDefault="008D52F7" w:rsidP="002A1FF0">
      <w:pPr>
        <w:autoSpaceDE w:val="0"/>
        <w:autoSpaceDN w:val="0"/>
        <w:adjustRightInd w:val="0"/>
        <w:spacing w:after="0" w:line="240" w:lineRule="auto"/>
        <w:rPr>
          <w:rFonts w:cs="Arial"/>
        </w:rPr>
      </w:pPr>
      <w:r w:rsidRPr="001F77F1">
        <w:rPr>
          <w:rFonts w:cs="Arial"/>
        </w:rPr>
        <w:t>ICILS</w:t>
      </w:r>
      <w:r w:rsidRPr="00517E35">
        <w:rPr>
          <w:rFonts w:cs="Arial"/>
        </w:rPr>
        <w:tab/>
      </w:r>
      <w:r w:rsidRPr="00517E35">
        <w:rPr>
          <w:rFonts w:cs="Arial"/>
        </w:rPr>
        <w:tab/>
      </w:r>
      <w:r w:rsidRPr="00517E35">
        <w:rPr>
          <w:rFonts w:cs="Arial"/>
        </w:rPr>
        <w:tab/>
      </w:r>
      <w:r w:rsidRPr="001F77F1">
        <w:rPr>
          <w:rFonts w:cs="Arial"/>
        </w:rPr>
        <w:t>International Computer and Information Literacy Study</w:t>
      </w:r>
    </w:p>
    <w:p w:rsidR="008D52F7" w:rsidRDefault="008D52F7" w:rsidP="002A1FF0">
      <w:pPr>
        <w:autoSpaceDE w:val="0"/>
        <w:autoSpaceDN w:val="0"/>
        <w:adjustRightInd w:val="0"/>
        <w:spacing w:after="0" w:line="240" w:lineRule="auto"/>
        <w:rPr>
          <w:rFonts w:cs="Arial"/>
        </w:rPr>
      </w:pPr>
      <w:r w:rsidRPr="001F77F1">
        <w:rPr>
          <w:rFonts w:cs="Arial"/>
        </w:rPr>
        <w:t>IROP</w:t>
      </w:r>
      <w:r w:rsidRPr="00517E35">
        <w:rPr>
          <w:rFonts w:cs="Arial"/>
        </w:rPr>
        <w:tab/>
      </w:r>
      <w:r w:rsidRPr="00517E35">
        <w:rPr>
          <w:rFonts w:cs="Arial"/>
        </w:rPr>
        <w:tab/>
      </w:r>
      <w:r w:rsidRPr="00517E35">
        <w:rPr>
          <w:rFonts w:cs="Arial"/>
        </w:rPr>
        <w:tab/>
      </w:r>
      <w:r w:rsidRPr="001F77F1">
        <w:rPr>
          <w:rFonts w:cs="Arial"/>
        </w:rPr>
        <w:t>Integrovaný regionální operační program</w:t>
      </w:r>
    </w:p>
    <w:p w:rsidR="008D52F7" w:rsidRDefault="008D52F7" w:rsidP="002A1FF0">
      <w:pPr>
        <w:autoSpaceDE w:val="0"/>
        <w:autoSpaceDN w:val="0"/>
        <w:adjustRightInd w:val="0"/>
        <w:spacing w:after="0" w:line="240" w:lineRule="auto"/>
        <w:rPr>
          <w:rFonts w:cs="Arial"/>
        </w:rPr>
      </w:pPr>
      <w:r w:rsidRPr="001F77F1">
        <w:rPr>
          <w:rFonts w:cs="Arial"/>
        </w:rPr>
        <w:t>IT</w:t>
      </w:r>
      <w:r w:rsidRPr="00517E35">
        <w:rPr>
          <w:rFonts w:cs="Arial"/>
        </w:rPr>
        <w:tab/>
      </w:r>
      <w:r w:rsidRPr="00517E35">
        <w:rPr>
          <w:rFonts w:cs="Arial"/>
        </w:rPr>
        <w:tab/>
      </w:r>
      <w:r w:rsidRPr="00517E35">
        <w:rPr>
          <w:rFonts w:cs="Arial"/>
        </w:rPr>
        <w:tab/>
      </w:r>
      <w:r w:rsidRPr="001F77F1">
        <w:rPr>
          <w:rFonts w:cs="Arial"/>
        </w:rPr>
        <w:t>Informační technologie</w:t>
      </w:r>
    </w:p>
    <w:p w:rsidR="008D52F7" w:rsidRDefault="008D52F7" w:rsidP="002A1FF0">
      <w:pPr>
        <w:autoSpaceDE w:val="0"/>
        <w:autoSpaceDN w:val="0"/>
        <w:adjustRightInd w:val="0"/>
        <w:spacing w:after="0" w:line="240" w:lineRule="auto"/>
        <w:rPr>
          <w:rFonts w:cs="Arial"/>
        </w:rPr>
      </w:pPr>
      <w:r w:rsidRPr="001F77F1">
        <w:rPr>
          <w:rFonts w:cs="Arial"/>
        </w:rPr>
        <w:t>ITU</w:t>
      </w:r>
      <w:r w:rsidRPr="00517E35">
        <w:rPr>
          <w:rFonts w:cs="Arial"/>
        </w:rPr>
        <w:tab/>
      </w:r>
      <w:r w:rsidRPr="00517E35">
        <w:rPr>
          <w:rFonts w:cs="Arial"/>
        </w:rPr>
        <w:tab/>
      </w:r>
      <w:r w:rsidRPr="00517E35">
        <w:rPr>
          <w:rFonts w:cs="Arial"/>
        </w:rPr>
        <w:tab/>
      </w:r>
      <w:r w:rsidRPr="001F77F1">
        <w:rPr>
          <w:rFonts w:cs="Arial"/>
        </w:rPr>
        <w:t>International Telecommunication Union</w:t>
      </w:r>
    </w:p>
    <w:p w:rsidR="008D52F7" w:rsidRDefault="008D52F7" w:rsidP="002A1FF0">
      <w:pPr>
        <w:autoSpaceDE w:val="0"/>
        <w:autoSpaceDN w:val="0"/>
        <w:adjustRightInd w:val="0"/>
        <w:spacing w:after="0" w:line="240" w:lineRule="auto"/>
        <w:rPr>
          <w:rFonts w:cs="Arial"/>
        </w:rPr>
      </w:pPr>
      <w:r w:rsidRPr="001F77F1">
        <w:rPr>
          <w:rFonts w:cs="Arial"/>
        </w:rPr>
        <w:t>MF</w:t>
      </w:r>
      <w:r w:rsidRPr="00517E35">
        <w:rPr>
          <w:rFonts w:cs="Arial"/>
        </w:rPr>
        <w:tab/>
      </w:r>
      <w:r w:rsidRPr="00517E35">
        <w:rPr>
          <w:rFonts w:cs="Arial"/>
        </w:rPr>
        <w:tab/>
      </w:r>
      <w:r w:rsidRPr="00517E35">
        <w:rPr>
          <w:rFonts w:cs="Arial"/>
        </w:rPr>
        <w:tab/>
      </w:r>
      <w:r w:rsidRPr="001F77F1">
        <w:rPr>
          <w:rFonts w:cs="Arial"/>
        </w:rPr>
        <w:t>Ministerstvo financí ČR</w:t>
      </w:r>
    </w:p>
    <w:p w:rsidR="008D52F7" w:rsidRDefault="008D52F7" w:rsidP="002A1FF0">
      <w:pPr>
        <w:autoSpaceDE w:val="0"/>
        <w:autoSpaceDN w:val="0"/>
        <w:adjustRightInd w:val="0"/>
        <w:spacing w:after="0" w:line="240" w:lineRule="auto"/>
        <w:rPr>
          <w:rFonts w:cs="Arial"/>
        </w:rPr>
      </w:pPr>
      <w:r w:rsidRPr="001F77F1">
        <w:rPr>
          <w:rFonts w:cs="Arial"/>
        </w:rPr>
        <w:t>MK</w:t>
      </w:r>
      <w:r w:rsidRPr="00517E35">
        <w:rPr>
          <w:rFonts w:cs="Arial"/>
        </w:rPr>
        <w:tab/>
      </w:r>
      <w:r w:rsidRPr="00517E35">
        <w:rPr>
          <w:rFonts w:cs="Arial"/>
        </w:rPr>
        <w:tab/>
      </w:r>
      <w:r w:rsidRPr="00517E35">
        <w:rPr>
          <w:rFonts w:cs="Arial"/>
        </w:rPr>
        <w:tab/>
      </w:r>
      <w:r w:rsidRPr="001F77F1">
        <w:rPr>
          <w:rFonts w:cs="Arial"/>
        </w:rPr>
        <w:t>Ministerstvo kultury ČR</w:t>
      </w:r>
    </w:p>
    <w:p w:rsidR="008D52F7" w:rsidRDefault="008D52F7" w:rsidP="002A1FF0">
      <w:pPr>
        <w:autoSpaceDE w:val="0"/>
        <w:autoSpaceDN w:val="0"/>
        <w:adjustRightInd w:val="0"/>
        <w:spacing w:after="0" w:line="240" w:lineRule="auto"/>
        <w:rPr>
          <w:rFonts w:cs="Arial"/>
        </w:rPr>
      </w:pPr>
      <w:r w:rsidRPr="001F77F1">
        <w:rPr>
          <w:rFonts w:cs="Arial"/>
        </w:rPr>
        <w:t>MPO</w:t>
      </w:r>
      <w:r w:rsidRPr="00517E35">
        <w:rPr>
          <w:rFonts w:cs="Arial"/>
        </w:rPr>
        <w:tab/>
      </w:r>
      <w:r w:rsidRPr="00517E35">
        <w:rPr>
          <w:rFonts w:cs="Arial"/>
        </w:rPr>
        <w:tab/>
      </w:r>
      <w:r w:rsidRPr="00517E35">
        <w:rPr>
          <w:rFonts w:cs="Arial"/>
        </w:rPr>
        <w:tab/>
      </w:r>
      <w:r w:rsidRPr="001F77F1">
        <w:rPr>
          <w:rFonts w:cs="Arial"/>
        </w:rPr>
        <w:t>Ministerstvo průmyslu a obchodu ČR</w:t>
      </w:r>
    </w:p>
    <w:p w:rsidR="008D52F7" w:rsidRDefault="008D52F7" w:rsidP="002A1FF0">
      <w:pPr>
        <w:autoSpaceDE w:val="0"/>
        <w:autoSpaceDN w:val="0"/>
        <w:adjustRightInd w:val="0"/>
        <w:spacing w:after="0" w:line="240" w:lineRule="auto"/>
        <w:rPr>
          <w:rFonts w:cs="Arial"/>
        </w:rPr>
      </w:pPr>
      <w:r w:rsidRPr="001F77F1">
        <w:rPr>
          <w:rFonts w:cs="Arial"/>
        </w:rPr>
        <w:t>MPSV</w:t>
      </w:r>
      <w:r w:rsidRPr="00517E35">
        <w:rPr>
          <w:rFonts w:cs="Arial"/>
        </w:rPr>
        <w:tab/>
      </w:r>
      <w:r w:rsidRPr="00517E35">
        <w:rPr>
          <w:rFonts w:cs="Arial"/>
        </w:rPr>
        <w:tab/>
      </w:r>
      <w:r w:rsidRPr="00517E35">
        <w:rPr>
          <w:rFonts w:cs="Arial"/>
        </w:rPr>
        <w:tab/>
      </w:r>
      <w:r w:rsidRPr="001F77F1">
        <w:rPr>
          <w:rFonts w:cs="Arial"/>
        </w:rPr>
        <w:t>Ministerstvo práce a sociálních věcí ČR</w:t>
      </w:r>
    </w:p>
    <w:p w:rsidR="008D52F7" w:rsidRDefault="008D52F7" w:rsidP="002A1FF0">
      <w:pPr>
        <w:autoSpaceDE w:val="0"/>
        <w:autoSpaceDN w:val="0"/>
        <w:adjustRightInd w:val="0"/>
        <w:spacing w:after="0" w:line="240" w:lineRule="auto"/>
        <w:rPr>
          <w:rFonts w:cs="Arial"/>
        </w:rPr>
      </w:pPr>
      <w:r w:rsidRPr="001F77F1">
        <w:rPr>
          <w:rFonts w:cs="Arial"/>
        </w:rPr>
        <w:t>MSP</w:t>
      </w:r>
      <w:r w:rsidRPr="00517E35">
        <w:rPr>
          <w:rFonts w:cs="Arial"/>
        </w:rPr>
        <w:tab/>
      </w:r>
      <w:r w:rsidRPr="00517E35">
        <w:rPr>
          <w:rFonts w:cs="Arial"/>
        </w:rPr>
        <w:tab/>
      </w:r>
      <w:r w:rsidRPr="00517E35">
        <w:rPr>
          <w:rFonts w:cs="Arial"/>
        </w:rPr>
        <w:tab/>
      </w:r>
      <w:r w:rsidRPr="001F77F1">
        <w:rPr>
          <w:rFonts w:cs="Arial"/>
        </w:rPr>
        <w:t>Ministerstvo spravedlnosti ČR</w:t>
      </w:r>
    </w:p>
    <w:p w:rsidR="008D52F7" w:rsidRDefault="008D52F7" w:rsidP="002A1FF0">
      <w:pPr>
        <w:autoSpaceDE w:val="0"/>
        <w:autoSpaceDN w:val="0"/>
        <w:adjustRightInd w:val="0"/>
        <w:spacing w:after="0" w:line="240" w:lineRule="auto"/>
        <w:rPr>
          <w:rFonts w:cs="Arial"/>
        </w:rPr>
      </w:pPr>
      <w:r>
        <w:rPr>
          <w:rFonts w:cs="Arial"/>
        </w:rPr>
        <w:lastRenderedPageBreak/>
        <w:t>MŠMT</w:t>
      </w:r>
      <w:r>
        <w:rPr>
          <w:rFonts w:cs="Arial"/>
        </w:rPr>
        <w:tab/>
      </w:r>
      <w:r>
        <w:rPr>
          <w:rFonts w:cs="Arial"/>
        </w:rPr>
        <w:tab/>
        <w:t>Ministerstvo školství, mládeže a tělovýchovy ČR</w:t>
      </w:r>
    </w:p>
    <w:p w:rsidR="008D52F7" w:rsidRDefault="008D52F7" w:rsidP="002A1FF0">
      <w:pPr>
        <w:autoSpaceDE w:val="0"/>
        <w:autoSpaceDN w:val="0"/>
        <w:adjustRightInd w:val="0"/>
        <w:spacing w:after="0" w:line="240" w:lineRule="auto"/>
        <w:rPr>
          <w:rFonts w:cs="Arial"/>
        </w:rPr>
      </w:pPr>
      <w:r w:rsidRPr="001F77F1">
        <w:rPr>
          <w:rFonts w:cs="Arial"/>
        </w:rPr>
        <w:t>MV</w:t>
      </w:r>
      <w:r w:rsidRPr="00517E35">
        <w:rPr>
          <w:rFonts w:cs="Arial"/>
        </w:rPr>
        <w:tab/>
      </w:r>
      <w:r w:rsidRPr="00517E35">
        <w:rPr>
          <w:rFonts w:cs="Arial"/>
        </w:rPr>
        <w:tab/>
      </w:r>
      <w:r w:rsidRPr="00517E35">
        <w:rPr>
          <w:rFonts w:cs="Arial"/>
        </w:rPr>
        <w:tab/>
      </w:r>
      <w:r w:rsidRPr="001F77F1">
        <w:rPr>
          <w:rFonts w:cs="Arial"/>
        </w:rPr>
        <w:t>Ministerstvo vnitra ČR</w:t>
      </w:r>
    </w:p>
    <w:p w:rsidR="008D52F7" w:rsidRDefault="008D52F7" w:rsidP="002A1FF0">
      <w:pPr>
        <w:autoSpaceDE w:val="0"/>
        <w:autoSpaceDN w:val="0"/>
        <w:adjustRightInd w:val="0"/>
        <w:spacing w:after="0" w:line="240" w:lineRule="auto"/>
        <w:rPr>
          <w:rFonts w:cs="Arial"/>
        </w:rPr>
      </w:pPr>
      <w:r w:rsidRPr="001F77F1">
        <w:rPr>
          <w:rFonts w:cs="Arial"/>
        </w:rPr>
        <w:t>NIDV</w:t>
      </w:r>
      <w:r w:rsidRPr="00517E35">
        <w:rPr>
          <w:rFonts w:cs="Arial"/>
        </w:rPr>
        <w:tab/>
      </w:r>
      <w:r w:rsidRPr="00517E35">
        <w:rPr>
          <w:rFonts w:cs="Arial"/>
        </w:rPr>
        <w:tab/>
      </w:r>
      <w:r w:rsidRPr="00517E35">
        <w:rPr>
          <w:rFonts w:cs="Arial"/>
        </w:rPr>
        <w:tab/>
      </w:r>
      <w:r w:rsidRPr="001F77F1">
        <w:rPr>
          <w:rFonts w:cs="Arial"/>
        </w:rPr>
        <w:t>Národní institut pro další vzdělávání </w:t>
      </w:r>
    </w:p>
    <w:p w:rsidR="008D52F7" w:rsidRDefault="008D52F7" w:rsidP="002A1FF0">
      <w:pPr>
        <w:autoSpaceDE w:val="0"/>
        <w:autoSpaceDN w:val="0"/>
        <w:adjustRightInd w:val="0"/>
        <w:spacing w:after="0" w:line="240" w:lineRule="auto"/>
        <w:rPr>
          <w:rFonts w:cs="Arial"/>
        </w:rPr>
      </w:pPr>
      <w:r w:rsidRPr="001F77F1">
        <w:rPr>
          <w:rFonts w:cs="Arial"/>
        </w:rPr>
        <w:t>NM</w:t>
      </w:r>
      <w:r w:rsidRPr="00517E35">
        <w:rPr>
          <w:rFonts w:cs="Arial"/>
        </w:rPr>
        <w:tab/>
      </w:r>
      <w:r w:rsidRPr="00517E35">
        <w:rPr>
          <w:rFonts w:cs="Arial"/>
        </w:rPr>
        <w:tab/>
      </w:r>
      <w:r w:rsidRPr="00517E35">
        <w:rPr>
          <w:rFonts w:cs="Arial"/>
        </w:rPr>
        <w:tab/>
      </w:r>
      <w:r w:rsidRPr="001F77F1">
        <w:rPr>
          <w:rFonts w:cs="Arial"/>
        </w:rPr>
        <w:t>Náměstek ministra</w:t>
      </w:r>
    </w:p>
    <w:p w:rsidR="008D52F7" w:rsidRDefault="008D52F7" w:rsidP="002A1FF0">
      <w:pPr>
        <w:autoSpaceDE w:val="0"/>
        <w:autoSpaceDN w:val="0"/>
        <w:adjustRightInd w:val="0"/>
        <w:spacing w:after="0" w:line="240" w:lineRule="auto"/>
        <w:rPr>
          <w:rFonts w:cs="Arial"/>
        </w:rPr>
      </w:pPr>
      <w:r w:rsidRPr="001F77F1">
        <w:rPr>
          <w:rFonts w:cs="Arial"/>
        </w:rPr>
        <w:t>NSK</w:t>
      </w:r>
      <w:r w:rsidRPr="00517E35">
        <w:rPr>
          <w:rFonts w:cs="Arial"/>
        </w:rPr>
        <w:tab/>
      </w:r>
      <w:r w:rsidRPr="00517E35">
        <w:rPr>
          <w:rFonts w:cs="Arial"/>
        </w:rPr>
        <w:tab/>
      </w:r>
      <w:r w:rsidRPr="00517E35">
        <w:rPr>
          <w:rFonts w:cs="Arial"/>
        </w:rPr>
        <w:tab/>
      </w:r>
      <w:r w:rsidRPr="001F77F1">
        <w:rPr>
          <w:rFonts w:cs="Arial"/>
        </w:rPr>
        <w:t>Národní soustava kvalifikací</w:t>
      </w:r>
    </w:p>
    <w:p w:rsidR="008D52F7" w:rsidRDefault="008D52F7" w:rsidP="002A1FF0">
      <w:pPr>
        <w:autoSpaceDE w:val="0"/>
        <w:autoSpaceDN w:val="0"/>
        <w:adjustRightInd w:val="0"/>
        <w:spacing w:after="0" w:line="240" w:lineRule="auto"/>
        <w:rPr>
          <w:rFonts w:cs="Arial"/>
        </w:rPr>
      </w:pPr>
      <w:r w:rsidRPr="001F77F1">
        <w:rPr>
          <w:rFonts w:cs="Arial"/>
        </w:rPr>
        <w:t>NSP</w:t>
      </w:r>
      <w:r w:rsidRPr="00517E35">
        <w:rPr>
          <w:rFonts w:cs="Arial"/>
        </w:rPr>
        <w:tab/>
      </w:r>
      <w:r w:rsidRPr="00517E35">
        <w:rPr>
          <w:rFonts w:cs="Arial"/>
        </w:rPr>
        <w:tab/>
      </w:r>
      <w:r w:rsidRPr="00517E35">
        <w:rPr>
          <w:rFonts w:cs="Arial"/>
        </w:rPr>
        <w:tab/>
      </w:r>
      <w:r w:rsidRPr="001F77F1">
        <w:rPr>
          <w:rFonts w:cs="Arial"/>
        </w:rPr>
        <w:t>Národní soustava povolání</w:t>
      </w:r>
    </w:p>
    <w:p w:rsidR="008D52F7" w:rsidRDefault="008D52F7" w:rsidP="002A1FF0">
      <w:pPr>
        <w:autoSpaceDE w:val="0"/>
        <w:autoSpaceDN w:val="0"/>
        <w:adjustRightInd w:val="0"/>
        <w:spacing w:after="0" w:line="240" w:lineRule="auto"/>
        <w:rPr>
          <w:rFonts w:cs="Arial"/>
        </w:rPr>
      </w:pPr>
      <w:r w:rsidRPr="001F77F1">
        <w:rPr>
          <w:rFonts w:cs="Arial"/>
        </w:rPr>
        <w:t>NÚOV</w:t>
      </w:r>
      <w:r w:rsidRPr="00517E35">
        <w:rPr>
          <w:rFonts w:cs="Arial"/>
        </w:rPr>
        <w:tab/>
      </w:r>
      <w:r w:rsidRPr="00517E35">
        <w:rPr>
          <w:rFonts w:cs="Arial"/>
        </w:rPr>
        <w:tab/>
      </w:r>
      <w:hyperlink r:id="rId120" w:history="1">
        <w:r w:rsidRPr="001F77F1">
          <w:rPr>
            <w:rFonts w:cs="Arial"/>
          </w:rPr>
          <w:t>Národní ústav odborného vzdělávání</w:t>
        </w:r>
      </w:hyperlink>
    </w:p>
    <w:p w:rsidR="008D52F7" w:rsidRDefault="008D52F7" w:rsidP="002A1FF0">
      <w:pPr>
        <w:autoSpaceDE w:val="0"/>
        <w:autoSpaceDN w:val="0"/>
        <w:adjustRightInd w:val="0"/>
        <w:spacing w:after="0" w:line="240" w:lineRule="auto"/>
        <w:rPr>
          <w:rFonts w:cs="Arial"/>
        </w:rPr>
      </w:pPr>
      <w:r w:rsidRPr="001F77F1">
        <w:rPr>
          <w:rFonts w:cs="Arial"/>
        </w:rPr>
        <w:t>NÚV</w:t>
      </w:r>
      <w:r w:rsidRPr="00517E35">
        <w:rPr>
          <w:rFonts w:cs="Arial"/>
        </w:rPr>
        <w:tab/>
      </w:r>
      <w:r w:rsidRPr="00517E35">
        <w:rPr>
          <w:rFonts w:cs="Arial"/>
        </w:rPr>
        <w:tab/>
      </w:r>
      <w:r w:rsidRPr="00517E35">
        <w:rPr>
          <w:rFonts w:cs="Arial"/>
        </w:rPr>
        <w:tab/>
      </w:r>
      <w:r w:rsidRPr="001F77F1">
        <w:rPr>
          <w:rFonts w:cs="Arial"/>
        </w:rPr>
        <w:t>Národní ústav pro vzdělávání</w:t>
      </w:r>
    </w:p>
    <w:p w:rsidR="008D52F7" w:rsidRDefault="008D52F7" w:rsidP="002A1FF0">
      <w:pPr>
        <w:autoSpaceDE w:val="0"/>
        <w:autoSpaceDN w:val="0"/>
        <w:adjustRightInd w:val="0"/>
        <w:spacing w:after="0" w:line="240" w:lineRule="auto"/>
        <w:rPr>
          <w:rFonts w:cs="Arial"/>
        </w:rPr>
      </w:pPr>
      <w:r w:rsidRPr="001F77F1">
        <w:rPr>
          <w:rFonts w:cs="Arial"/>
        </w:rPr>
        <w:t>OECD</w:t>
      </w:r>
      <w:r w:rsidRPr="00517E35">
        <w:rPr>
          <w:rFonts w:cs="Arial"/>
        </w:rPr>
        <w:tab/>
      </w:r>
      <w:r w:rsidRPr="00517E35">
        <w:rPr>
          <w:rFonts w:cs="Arial"/>
        </w:rPr>
        <w:tab/>
      </w:r>
      <w:r w:rsidRPr="001F77F1">
        <w:rPr>
          <w:rFonts w:cs="Arial"/>
        </w:rPr>
        <w:t>Organisation for Economic Co-operation and Development</w:t>
      </w:r>
    </w:p>
    <w:p w:rsidR="008D52F7" w:rsidRDefault="008D52F7" w:rsidP="002A1FF0">
      <w:pPr>
        <w:autoSpaceDE w:val="0"/>
        <w:autoSpaceDN w:val="0"/>
        <w:adjustRightInd w:val="0"/>
        <w:spacing w:after="0" w:line="240" w:lineRule="auto"/>
        <w:rPr>
          <w:rFonts w:cs="Arial"/>
        </w:rPr>
      </w:pPr>
      <w:r w:rsidRPr="001F77F1">
        <w:rPr>
          <w:rFonts w:cs="Arial"/>
        </w:rPr>
        <w:t>OP</w:t>
      </w:r>
      <w:r w:rsidRPr="00517E35">
        <w:rPr>
          <w:rFonts w:cs="Arial"/>
        </w:rPr>
        <w:tab/>
      </w:r>
      <w:r w:rsidRPr="00517E35">
        <w:rPr>
          <w:rFonts w:cs="Arial"/>
        </w:rPr>
        <w:tab/>
      </w:r>
      <w:r w:rsidRPr="00517E35">
        <w:rPr>
          <w:rFonts w:cs="Arial"/>
        </w:rPr>
        <w:tab/>
      </w:r>
      <w:r w:rsidRPr="001F77F1">
        <w:rPr>
          <w:rFonts w:cs="Arial"/>
        </w:rPr>
        <w:t>Operační program</w:t>
      </w:r>
    </w:p>
    <w:p w:rsidR="008D52F7" w:rsidRDefault="008D52F7" w:rsidP="002A1FF0">
      <w:pPr>
        <w:autoSpaceDE w:val="0"/>
        <w:autoSpaceDN w:val="0"/>
        <w:adjustRightInd w:val="0"/>
        <w:spacing w:after="0" w:line="240" w:lineRule="auto"/>
        <w:rPr>
          <w:rFonts w:cs="Arial"/>
        </w:rPr>
      </w:pPr>
      <w:r w:rsidRPr="001F77F1">
        <w:rPr>
          <w:rFonts w:cs="Arial"/>
        </w:rPr>
        <w:t>OP PIK</w:t>
      </w:r>
      <w:r w:rsidRPr="00517E35">
        <w:rPr>
          <w:rFonts w:cs="Arial"/>
        </w:rPr>
        <w:tab/>
      </w:r>
      <w:r w:rsidRPr="00517E35">
        <w:rPr>
          <w:rFonts w:cs="Arial"/>
        </w:rPr>
        <w:tab/>
      </w:r>
      <w:r w:rsidRPr="001F77F1">
        <w:rPr>
          <w:rFonts w:cs="Arial"/>
        </w:rPr>
        <w:t>Operační program Podnikání a inovace pro konkurenceschopnost</w:t>
      </w:r>
    </w:p>
    <w:p w:rsidR="008D52F7" w:rsidRDefault="008D52F7" w:rsidP="002A1FF0">
      <w:pPr>
        <w:autoSpaceDE w:val="0"/>
        <w:autoSpaceDN w:val="0"/>
        <w:adjustRightInd w:val="0"/>
        <w:spacing w:after="0" w:line="240" w:lineRule="auto"/>
        <w:rPr>
          <w:rFonts w:cs="Arial"/>
        </w:rPr>
      </w:pPr>
      <w:r w:rsidRPr="001F77F1">
        <w:rPr>
          <w:rFonts w:cs="Arial"/>
        </w:rPr>
        <w:t>OP VVV</w:t>
      </w:r>
      <w:r w:rsidRPr="00517E35">
        <w:rPr>
          <w:rFonts w:cs="Arial"/>
        </w:rPr>
        <w:tab/>
      </w:r>
      <w:r w:rsidRPr="00517E35">
        <w:rPr>
          <w:rFonts w:cs="Arial"/>
        </w:rPr>
        <w:tab/>
      </w:r>
      <w:r w:rsidRPr="001F77F1">
        <w:rPr>
          <w:rFonts w:cs="Arial"/>
        </w:rPr>
        <w:t>Operační program Výzkum, vývoj a vzdělávání</w:t>
      </w:r>
    </w:p>
    <w:p w:rsidR="008D52F7" w:rsidRDefault="008D52F7" w:rsidP="002A1FF0">
      <w:pPr>
        <w:autoSpaceDE w:val="0"/>
        <w:autoSpaceDN w:val="0"/>
        <w:adjustRightInd w:val="0"/>
        <w:spacing w:after="0" w:line="240" w:lineRule="auto"/>
        <w:rPr>
          <w:rFonts w:cs="Arial"/>
        </w:rPr>
      </w:pPr>
      <w:r w:rsidRPr="001F77F1">
        <w:rPr>
          <w:rFonts w:cs="Arial"/>
        </w:rPr>
        <w:t>OP Z</w:t>
      </w:r>
      <w:r w:rsidRPr="00517E35">
        <w:rPr>
          <w:rFonts w:cs="Arial"/>
        </w:rPr>
        <w:tab/>
      </w:r>
      <w:r w:rsidRPr="00517E35">
        <w:rPr>
          <w:rFonts w:cs="Arial"/>
        </w:rPr>
        <w:tab/>
      </w:r>
      <w:r w:rsidRPr="00517E35">
        <w:rPr>
          <w:rFonts w:cs="Arial"/>
        </w:rPr>
        <w:tab/>
      </w:r>
      <w:r w:rsidRPr="001F77F1">
        <w:rPr>
          <w:rFonts w:cs="Arial"/>
        </w:rPr>
        <w:t>Operační program Zaměstnanost</w:t>
      </w:r>
    </w:p>
    <w:p w:rsidR="008D52F7" w:rsidRDefault="008D52F7" w:rsidP="002A1FF0">
      <w:pPr>
        <w:autoSpaceDE w:val="0"/>
        <w:autoSpaceDN w:val="0"/>
        <w:adjustRightInd w:val="0"/>
        <w:spacing w:after="0" w:line="240" w:lineRule="auto"/>
        <w:rPr>
          <w:rFonts w:cs="Arial"/>
        </w:rPr>
      </w:pPr>
      <w:r w:rsidRPr="001F77F1">
        <w:rPr>
          <w:rFonts w:cs="Arial"/>
        </w:rPr>
        <w:t>OSŘ</w:t>
      </w:r>
      <w:r w:rsidRPr="00517E35">
        <w:rPr>
          <w:rFonts w:cs="Arial"/>
        </w:rPr>
        <w:tab/>
      </w:r>
      <w:r w:rsidRPr="00517E35">
        <w:rPr>
          <w:rFonts w:cs="Arial"/>
        </w:rPr>
        <w:tab/>
      </w:r>
      <w:r w:rsidRPr="00517E35">
        <w:rPr>
          <w:rFonts w:cs="Arial"/>
        </w:rPr>
        <w:tab/>
      </w:r>
      <w:r w:rsidRPr="001F77F1">
        <w:rPr>
          <w:rFonts w:cs="Arial"/>
        </w:rPr>
        <w:t>Občanský soudní řád</w:t>
      </w:r>
    </w:p>
    <w:p w:rsidR="008D52F7" w:rsidRDefault="008D52F7" w:rsidP="002A1FF0">
      <w:pPr>
        <w:autoSpaceDE w:val="0"/>
        <w:autoSpaceDN w:val="0"/>
        <w:adjustRightInd w:val="0"/>
        <w:spacing w:after="0" w:line="240" w:lineRule="auto"/>
        <w:rPr>
          <w:rFonts w:cs="Arial"/>
        </w:rPr>
      </w:pPr>
      <w:r w:rsidRPr="001F77F1">
        <w:rPr>
          <w:rFonts w:cs="Arial"/>
        </w:rPr>
        <w:t>OSS</w:t>
      </w:r>
      <w:r w:rsidRPr="00517E35">
        <w:rPr>
          <w:rFonts w:cs="Arial"/>
        </w:rPr>
        <w:tab/>
      </w:r>
      <w:r w:rsidRPr="00517E35">
        <w:rPr>
          <w:rFonts w:cs="Arial"/>
        </w:rPr>
        <w:tab/>
      </w:r>
      <w:r w:rsidRPr="00517E35">
        <w:rPr>
          <w:rFonts w:cs="Arial"/>
        </w:rPr>
        <w:tab/>
      </w:r>
      <w:r w:rsidRPr="001F77F1">
        <w:rPr>
          <w:rFonts w:cs="Arial"/>
        </w:rPr>
        <w:t>Organizační složka státu</w:t>
      </w:r>
    </w:p>
    <w:p w:rsidR="008D52F7" w:rsidRDefault="008D52F7" w:rsidP="002A1FF0">
      <w:pPr>
        <w:autoSpaceDE w:val="0"/>
        <w:autoSpaceDN w:val="0"/>
        <w:adjustRightInd w:val="0"/>
        <w:spacing w:after="0" w:line="240" w:lineRule="auto"/>
        <w:rPr>
          <w:rFonts w:cs="Arial"/>
        </w:rPr>
      </w:pPr>
      <w:r w:rsidRPr="001F77F1">
        <w:rPr>
          <w:rFonts w:cs="Arial"/>
        </w:rPr>
        <w:t>OSVČ</w:t>
      </w:r>
      <w:r w:rsidRPr="00517E35">
        <w:rPr>
          <w:rFonts w:cs="Arial"/>
        </w:rPr>
        <w:tab/>
      </w:r>
      <w:r w:rsidRPr="00517E35">
        <w:rPr>
          <w:rFonts w:cs="Arial"/>
        </w:rPr>
        <w:tab/>
      </w:r>
      <w:r w:rsidRPr="00517E35">
        <w:rPr>
          <w:rFonts w:cs="Arial"/>
        </w:rPr>
        <w:tab/>
      </w:r>
      <w:r w:rsidRPr="001F77F1">
        <w:rPr>
          <w:rFonts w:cs="Arial"/>
        </w:rPr>
        <w:t>Osoba samostatně výdělečně činná</w:t>
      </w:r>
    </w:p>
    <w:p w:rsidR="008D52F7" w:rsidRDefault="008D52F7" w:rsidP="002A1FF0">
      <w:pPr>
        <w:autoSpaceDE w:val="0"/>
        <w:autoSpaceDN w:val="0"/>
        <w:adjustRightInd w:val="0"/>
        <w:spacing w:after="0" w:line="240" w:lineRule="auto"/>
        <w:rPr>
          <w:rFonts w:cs="Arial"/>
        </w:rPr>
      </w:pPr>
      <w:r w:rsidRPr="001F77F1">
        <w:rPr>
          <w:rFonts w:cs="Arial"/>
        </w:rPr>
        <w:t>PAC</w:t>
      </w:r>
      <w:r w:rsidRPr="00517E35">
        <w:rPr>
          <w:rFonts w:cs="Arial"/>
        </w:rPr>
        <w:tab/>
      </w:r>
      <w:r w:rsidRPr="00517E35">
        <w:rPr>
          <w:rFonts w:cs="Arial"/>
        </w:rPr>
        <w:tab/>
      </w:r>
      <w:r w:rsidRPr="00517E35">
        <w:rPr>
          <w:rFonts w:cs="Arial"/>
        </w:rPr>
        <w:tab/>
      </w:r>
      <w:r w:rsidRPr="001F77F1">
        <w:rPr>
          <w:rFonts w:cs="Arial"/>
        </w:rPr>
        <w:t>Public Access Computer</w:t>
      </w:r>
    </w:p>
    <w:p w:rsidR="008D52F7" w:rsidRDefault="008D52F7" w:rsidP="002A1FF0">
      <w:pPr>
        <w:autoSpaceDE w:val="0"/>
        <w:autoSpaceDN w:val="0"/>
        <w:adjustRightInd w:val="0"/>
        <w:spacing w:after="0" w:line="240" w:lineRule="auto"/>
        <w:rPr>
          <w:rFonts w:cs="Arial"/>
        </w:rPr>
      </w:pPr>
      <w:r w:rsidRPr="001F77F1">
        <w:rPr>
          <w:rFonts w:cs="Arial"/>
        </w:rPr>
        <w:t>PIAAC</w:t>
      </w:r>
      <w:r w:rsidRPr="00517E35">
        <w:rPr>
          <w:rFonts w:cs="Arial"/>
        </w:rPr>
        <w:tab/>
      </w:r>
      <w:r w:rsidRPr="00517E35">
        <w:rPr>
          <w:rFonts w:cs="Arial"/>
        </w:rPr>
        <w:tab/>
      </w:r>
      <w:r w:rsidRPr="001F77F1">
        <w:rPr>
          <w:rFonts w:cs="Arial"/>
        </w:rPr>
        <w:t>Programme for International Assessment of Adult Competencies</w:t>
      </w:r>
    </w:p>
    <w:p w:rsidR="008D52F7" w:rsidRDefault="008D52F7" w:rsidP="002A1FF0">
      <w:pPr>
        <w:autoSpaceDE w:val="0"/>
        <w:autoSpaceDN w:val="0"/>
        <w:adjustRightInd w:val="0"/>
        <w:spacing w:after="0" w:line="240" w:lineRule="auto"/>
        <w:rPr>
          <w:rFonts w:cs="Arial"/>
        </w:rPr>
      </w:pPr>
      <w:r w:rsidRPr="001F77F1">
        <w:rPr>
          <w:rFonts w:cs="Arial"/>
        </w:rPr>
        <w:t>RVKHR</w:t>
      </w:r>
      <w:r w:rsidRPr="00517E35">
        <w:rPr>
          <w:rFonts w:cs="Arial"/>
        </w:rPr>
        <w:tab/>
      </w:r>
      <w:r w:rsidRPr="00517E35">
        <w:rPr>
          <w:rFonts w:cs="Arial"/>
        </w:rPr>
        <w:tab/>
      </w:r>
      <w:r w:rsidRPr="001F77F1">
        <w:rPr>
          <w:rFonts w:cs="Arial"/>
        </w:rPr>
        <w:t>Rada vlády pro konkurenceschopnost a hospodářský růst</w:t>
      </w:r>
    </w:p>
    <w:p w:rsidR="008D52F7" w:rsidRDefault="008D52F7" w:rsidP="002A1FF0">
      <w:pPr>
        <w:autoSpaceDE w:val="0"/>
        <w:autoSpaceDN w:val="0"/>
        <w:adjustRightInd w:val="0"/>
        <w:spacing w:after="0" w:line="240" w:lineRule="auto"/>
        <w:rPr>
          <w:rFonts w:cs="Arial"/>
        </w:rPr>
      </w:pPr>
      <w:r w:rsidRPr="001F77F1">
        <w:rPr>
          <w:rFonts w:cs="Arial"/>
        </w:rPr>
        <w:t>RV KIS</w:t>
      </w:r>
      <w:r w:rsidRPr="00517E35">
        <w:rPr>
          <w:rFonts w:cs="Arial"/>
        </w:rPr>
        <w:tab/>
      </w:r>
      <w:r w:rsidRPr="00517E35">
        <w:rPr>
          <w:rFonts w:cs="Arial"/>
        </w:rPr>
        <w:tab/>
      </w:r>
      <w:r w:rsidRPr="001F77F1">
        <w:rPr>
          <w:rFonts w:cs="Arial"/>
        </w:rPr>
        <w:t>Rada vlády pro informační společnost</w:t>
      </w:r>
    </w:p>
    <w:p w:rsidR="008D52F7" w:rsidRDefault="008D52F7" w:rsidP="002A1FF0">
      <w:pPr>
        <w:autoSpaceDE w:val="0"/>
        <w:autoSpaceDN w:val="0"/>
        <w:adjustRightInd w:val="0"/>
        <w:spacing w:after="0" w:line="240" w:lineRule="auto"/>
        <w:rPr>
          <w:rFonts w:cs="Arial"/>
        </w:rPr>
      </w:pPr>
      <w:r w:rsidRPr="001F77F1">
        <w:rPr>
          <w:rFonts w:cs="Arial"/>
        </w:rPr>
        <w:t>SC</w:t>
      </w:r>
      <w:r w:rsidRPr="00517E35">
        <w:rPr>
          <w:rFonts w:cs="Arial"/>
        </w:rPr>
        <w:tab/>
      </w:r>
      <w:r w:rsidRPr="00517E35">
        <w:rPr>
          <w:rFonts w:cs="Arial"/>
        </w:rPr>
        <w:tab/>
      </w:r>
      <w:r w:rsidRPr="00517E35">
        <w:rPr>
          <w:rFonts w:cs="Arial"/>
        </w:rPr>
        <w:tab/>
      </w:r>
      <w:r w:rsidRPr="001F77F1">
        <w:rPr>
          <w:rFonts w:cs="Arial"/>
        </w:rPr>
        <w:t>Specifický cíl</w:t>
      </w:r>
    </w:p>
    <w:p w:rsidR="008D52F7" w:rsidRDefault="008D52F7" w:rsidP="002A1FF0">
      <w:pPr>
        <w:autoSpaceDE w:val="0"/>
        <w:autoSpaceDN w:val="0"/>
        <w:adjustRightInd w:val="0"/>
        <w:spacing w:after="0" w:line="240" w:lineRule="auto"/>
        <w:rPr>
          <w:rFonts w:cs="Arial"/>
        </w:rPr>
      </w:pPr>
      <w:r w:rsidRPr="001F77F1">
        <w:rPr>
          <w:rFonts w:cs="Arial"/>
        </w:rPr>
        <w:t>SES</w:t>
      </w:r>
      <w:r w:rsidRPr="00517E35">
        <w:rPr>
          <w:rFonts w:cs="Arial"/>
        </w:rPr>
        <w:tab/>
      </w:r>
      <w:r w:rsidRPr="00517E35">
        <w:rPr>
          <w:rFonts w:cs="Arial"/>
        </w:rPr>
        <w:tab/>
      </w:r>
      <w:r w:rsidRPr="00517E35">
        <w:rPr>
          <w:rFonts w:cs="Arial"/>
        </w:rPr>
        <w:tab/>
      </w:r>
      <w:r w:rsidRPr="001F77F1">
        <w:rPr>
          <w:rFonts w:cs="Arial"/>
        </w:rPr>
        <w:t>Socioekonomický status</w:t>
      </w:r>
    </w:p>
    <w:p w:rsidR="008D52F7" w:rsidRDefault="008D52F7" w:rsidP="002A1FF0">
      <w:pPr>
        <w:autoSpaceDE w:val="0"/>
        <w:autoSpaceDN w:val="0"/>
        <w:adjustRightInd w:val="0"/>
        <w:spacing w:after="0" w:line="240" w:lineRule="auto"/>
        <w:rPr>
          <w:rFonts w:cs="Arial"/>
        </w:rPr>
      </w:pPr>
      <w:r w:rsidRPr="001F77F1">
        <w:rPr>
          <w:rFonts w:cs="Arial"/>
        </w:rPr>
        <w:t>UNESCO</w:t>
      </w:r>
      <w:r w:rsidRPr="00517E35">
        <w:rPr>
          <w:rFonts w:cs="Arial"/>
        </w:rPr>
        <w:tab/>
      </w:r>
      <w:r w:rsidRPr="00517E35">
        <w:rPr>
          <w:rFonts w:cs="Arial"/>
        </w:rPr>
        <w:tab/>
      </w:r>
      <w:r w:rsidRPr="001F77F1">
        <w:rPr>
          <w:rFonts w:cs="Arial"/>
        </w:rPr>
        <w:t>Organizace OSN pro výchovu, vědu a kulturu</w:t>
      </w:r>
    </w:p>
    <w:p w:rsidR="008D52F7" w:rsidRDefault="008D52F7" w:rsidP="002A1FF0">
      <w:pPr>
        <w:autoSpaceDE w:val="0"/>
        <w:autoSpaceDN w:val="0"/>
        <w:adjustRightInd w:val="0"/>
        <w:spacing w:after="0" w:line="240" w:lineRule="auto"/>
        <w:rPr>
          <w:rFonts w:cs="Arial"/>
        </w:rPr>
      </w:pPr>
      <w:r w:rsidRPr="001F77F1">
        <w:rPr>
          <w:rFonts w:cs="Arial"/>
        </w:rPr>
        <w:t>ÚP</w:t>
      </w:r>
      <w:r w:rsidRPr="00517E35">
        <w:rPr>
          <w:rFonts w:cs="Arial"/>
        </w:rPr>
        <w:tab/>
      </w:r>
      <w:r w:rsidRPr="00517E35">
        <w:rPr>
          <w:rFonts w:cs="Arial"/>
        </w:rPr>
        <w:tab/>
      </w:r>
      <w:r w:rsidRPr="00517E35">
        <w:rPr>
          <w:rFonts w:cs="Arial"/>
        </w:rPr>
        <w:tab/>
      </w:r>
      <w:r w:rsidRPr="001F77F1">
        <w:rPr>
          <w:rFonts w:cs="Arial"/>
        </w:rPr>
        <w:t>Úřad práce</w:t>
      </w:r>
    </w:p>
    <w:p w:rsidR="008D52F7" w:rsidRDefault="008D52F7" w:rsidP="002A1FF0">
      <w:pPr>
        <w:autoSpaceDE w:val="0"/>
        <w:autoSpaceDN w:val="0"/>
        <w:adjustRightInd w:val="0"/>
        <w:spacing w:after="0" w:line="240" w:lineRule="auto"/>
        <w:rPr>
          <w:rFonts w:cs="Arial"/>
        </w:rPr>
      </w:pPr>
      <w:r w:rsidRPr="001F77F1">
        <w:rPr>
          <w:rFonts w:cs="Arial"/>
        </w:rPr>
        <w:t>USA</w:t>
      </w:r>
      <w:r w:rsidRPr="00517E35">
        <w:rPr>
          <w:rFonts w:cs="Arial"/>
        </w:rPr>
        <w:tab/>
      </w:r>
      <w:r w:rsidRPr="00517E35">
        <w:rPr>
          <w:rFonts w:cs="Arial"/>
        </w:rPr>
        <w:tab/>
      </w:r>
      <w:r w:rsidRPr="00517E35">
        <w:rPr>
          <w:rFonts w:cs="Arial"/>
        </w:rPr>
        <w:tab/>
      </w:r>
      <w:r w:rsidRPr="001F77F1">
        <w:rPr>
          <w:rFonts w:cs="Arial"/>
        </w:rPr>
        <w:t>United States of America</w:t>
      </w:r>
    </w:p>
    <w:p w:rsidR="008D52F7" w:rsidRDefault="008D52F7" w:rsidP="002A1FF0">
      <w:pPr>
        <w:autoSpaceDE w:val="0"/>
        <w:autoSpaceDN w:val="0"/>
        <w:adjustRightInd w:val="0"/>
        <w:spacing w:after="0" w:line="240" w:lineRule="auto"/>
        <w:rPr>
          <w:rFonts w:cs="Arial"/>
        </w:rPr>
      </w:pPr>
      <w:r w:rsidRPr="001F77F1">
        <w:rPr>
          <w:rFonts w:cs="Arial"/>
        </w:rPr>
        <w:t>WIP</w:t>
      </w:r>
      <w:r w:rsidRPr="00517E35">
        <w:rPr>
          <w:rFonts w:cs="Arial"/>
        </w:rPr>
        <w:tab/>
      </w:r>
      <w:r w:rsidRPr="00517E35">
        <w:rPr>
          <w:rFonts w:cs="Arial"/>
        </w:rPr>
        <w:tab/>
      </w:r>
      <w:r w:rsidRPr="00517E35">
        <w:rPr>
          <w:rFonts w:cs="Arial"/>
        </w:rPr>
        <w:tab/>
      </w:r>
      <w:r w:rsidRPr="001F77F1">
        <w:rPr>
          <w:rFonts w:cs="Arial"/>
        </w:rPr>
        <w:t>World Internet Project</w:t>
      </w:r>
    </w:p>
    <w:p w:rsidR="008D52F7" w:rsidRDefault="008D52F7" w:rsidP="002A1FF0">
      <w:pPr>
        <w:autoSpaceDE w:val="0"/>
        <w:autoSpaceDN w:val="0"/>
        <w:adjustRightInd w:val="0"/>
        <w:spacing w:after="0" w:line="240" w:lineRule="auto"/>
        <w:rPr>
          <w:rFonts w:cs="Arial"/>
        </w:rPr>
      </w:pPr>
      <w:r w:rsidRPr="001F77F1">
        <w:rPr>
          <w:rFonts w:cs="Arial"/>
        </w:rPr>
        <w:t>ZŠ</w:t>
      </w:r>
      <w:r w:rsidRPr="00517E35">
        <w:rPr>
          <w:rFonts w:cs="Arial"/>
        </w:rPr>
        <w:tab/>
      </w:r>
      <w:r w:rsidRPr="00517E35">
        <w:rPr>
          <w:rFonts w:cs="Arial"/>
        </w:rPr>
        <w:tab/>
      </w:r>
      <w:r w:rsidRPr="00517E35">
        <w:rPr>
          <w:rFonts w:cs="Arial"/>
        </w:rPr>
        <w:tab/>
      </w:r>
      <w:r w:rsidRPr="001F77F1">
        <w:rPr>
          <w:rFonts w:cs="Arial"/>
        </w:rPr>
        <w:t>Základní škola</w:t>
      </w:r>
    </w:p>
    <w:p w:rsidR="008D52F7" w:rsidRDefault="008D52F7">
      <w:pPr>
        <w:pStyle w:val="Default"/>
        <w:spacing w:before="240" w:after="120"/>
      </w:pPr>
    </w:p>
    <w:sectPr w:rsidR="008D52F7" w:rsidSect="003F7637">
      <w:headerReference w:type="even" r:id="rId121"/>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C5" w:rsidRDefault="005754C5">
      <w:r>
        <w:separator/>
      </w:r>
    </w:p>
    <w:p w:rsidR="005754C5" w:rsidRDefault="005754C5"/>
    <w:p w:rsidR="005754C5" w:rsidRDefault="005754C5"/>
  </w:endnote>
  <w:endnote w:type="continuationSeparator" w:id="0">
    <w:p w:rsidR="005754C5" w:rsidRDefault="005754C5">
      <w:r>
        <w:continuationSeparator/>
      </w:r>
    </w:p>
    <w:p w:rsidR="005754C5" w:rsidRDefault="005754C5"/>
    <w:p w:rsidR="005754C5" w:rsidRDefault="00575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vinion">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FrizQuadrataTOT-Regular">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Franklin Gothic ITC T OT">
    <w:altName w:val="Franklin Gothic ITC T O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4E" w:rsidRPr="00BA2466" w:rsidRDefault="0000084E" w:rsidP="009A7657">
    <w:pPr>
      <w:pStyle w:val="Zpat"/>
      <w:rPr>
        <w:color w:val="auto"/>
      </w:rPr>
    </w:pPr>
    <w:r w:rsidRPr="001F3C64">
      <w:rPr>
        <w:color w:val="auto"/>
      </w:rPr>
      <w:fldChar w:fldCharType="begin"/>
    </w:r>
    <w:r w:rsidRPr="001F3C64">
      <w:rPr>
        <w:color w:val="auto"/>
      </w:rPr>
      <w:instrText xml:space="preserve"> PAGE </w:instrText>
    </w:r>
    <w:r w:rsidRPr="001F3C64">
      <w:rPr>
        <w:color w:val="auto"/>
      </w:rPr>
      <w:fldChar w:fldCharType="separate"/>
    </w:r>
    <w:r w:rsidR="00CD4C3B">
      <w:rPr>
        <w:noProof/>
        <w:color w:val="auto"/>
      </w:rPr>
      <w:t>13</w:t>
    </w:r>
    <w:r w:rsidRPr="001F3C64">
      <w:rPr>
        <w:noProof/>
        <w:color w:val="auto"/>
      </w:rPr>
      <w:fldChar w:fldCharType="end"/>
    </w:r>
    <w:r w:rsidRPr="001F3C64">
      <w:rPr>
        <w:noProof/>
        <w:color w:val="auto"/>
        <w:spacing w:val="-20"/>
      </w:rPr>
      <w:t xml:space="preserve"> </w:t>
    </w:r>
    <w:r w:rsidRPr="003E0B96">
      <w:rPr>
        <w:color w:val="auto"/>
        <w:spacing w:val="24"/>
      </w:rPr>
      <w:t>/</w:t>
    </w:r>
    <w:r w:rsidRPr="00BA2466">
      <w:rPr>
        <w:color w:val="auto"/>
      </w:rPr>
      <w:fldChar w:fldCharType="begin"/>
    </w:r>
    <w:r w:rsidRPr="00BA2466">
      <w:rPr>
        <w:color w:val="auto"/>
      </w:rPr>
      <w:instrText xml:space="preserve"> NUMPAGES </w:instrText>
    </w:r>
    <w:r w:rsidRPr="00BA2466">
      <w:rPr>
        <w:color w:val="auto"/>
      </w:rPr>
      <w:fldChar w:fldCharType="separate"/>
    </w:r>
    <w:r w:rsidR="00CD4C3B">
      <w:rPr>
        <w:noProof/>
        <w:color w:val="auto"/>
      </w:rPr>
      <w:t>94</w:t>
    </w:r>
    <w:r w:rsidRPr="00BA2466">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C5" w:rsidRDefault="005754C5">
      <w:r>
        <w:separator/>
      </w:r>
    </w:p>
  </w:footnote>
  <w:footnote w:type="continuationSeparator" w:id="0">
    <w:p w:rsidR="005754C5" w:rsidRDefault="005754C5">
      <w:r>
        <w:continuationSeparator/>
      </w:r>
    </w:p>
    <w:p w:rsidR="005754C5" w:rsidRDefault="005754C5"/>
    <w:p w:rsidR="005754C5" w:rsidRDefault="005754C5"/>
  </w:footnote>
  <w:footnote w:id="1">
    <w:p w:rsidR="0000084E" w:rsidRPr="00534C0C" w:rsidRDefault="0000084E" w:rsidP="0000084E">
      <w:pPr>
        <w:pStyle w:val="Poznmkypodarou"/>
      </w:pPr>
      <w:r w:rsidRPr="00F61E46">
        <w:rPr>
          <w:vertAlign w:val="superscript"/>
        </w:rPr>
        <w:footnoteRef/>
      </w:r>
      <w:r w:rsidRPr="00534C0C">
        <w:t xml:space="preserve"> Dostupné z: </w:t>
      </w:r>
      <w:hyperlink r:id="rId1">
        <w:r w:rsidRPr="008B1E68">
          <w:rPr>
            <w:color w:val="3366FF"/>
            <w:u w:val="single"/>
          </w:rPr>
          <w:t>http://eur-lex.europa.eu/LexUriServ/LexUriServ.do?uri=COM:2010:2020:FIN:CS:PDF</w:t>
        </w:r>
      </w:hyperlink>
      <w:r w:rsidRPr="00534C0C">
        <w:t>, s. 12, cit. dne 12. 11. 2014.</w:t>
      </w:r>
    </w:p>
  </w:footnote>
  <w:footnote w:id="2">
    <w:p w:rsidR="0000084E" w:rsidRPr="00534C0C" w:rsidRDefault="0000084E" w:rsidP="0000084E">
      <w:pPr>
        <w:pStyle w:val="Poznmkypodarou"/>
      </w:pPr>
      <w:r w:rsidRPr="00534C0C">
        <w:rPr>
          <w:rStyle w:val="Znakapoznpodarou"/>
        </w:rPr>
        <w:footnoteRef/>
      </w:r>
      <w:r w:rsidRPr="00534C0C">
        <w:t xml:space="preserve"> Dostupné z: </w:t>
      </w:r>
      <w:r w:rsidRPr="008B1E68">
        <w:t>http://ec.europa.eu/digital-agenda/en</w:t>
      </w:r>
    </w:p>
  </w:footnote>
  <w:footnote w:id="3">
    <w:p w:rsidR="0000084E" w:rsidRPr="00242C32" w:rsidRDefault="0000084E" w:rsidP="0000084E">
      <w:pPr>
        <w:pStyle w:val="Poznmkypodarou"/>
      </w:pPr>
      <w:r w:rsidRPr="00F61E46">
        <w:rPr>
          <w:vertAlign w:val="superscript"/>
        </w:rPr>
        <w:footnoteRef/>
      </w:r>
      <w:r w:rsidRPr="00242C32">
        <w:t xml:space="preserve"> Dostupný z: </w:t>
      </w:r>
      <w:hyperlink r:id="rId2">
        <w:r w:rsidRPr="008B1E68">
          <w:rPr>
            <w:color w:val="3366FF"/>
            <w:u w:val="single"/>
          </w:rPr>
          <w:t>http://eur-lex.europa.eu/legal-content/CS/TXT/PDF/?uri=CELEX:52007DC0496&amp;from=CS</w:t>
        </w:r>
      </w:hyperlink>
      <w:r w:rsidRPr="00242C32">
        <w:t>, s. 6,</w:t>
      </w:r>
      <w:r>
        <w:t xml:space="preserve"> </w:t>
      </w:r>
      <w:r w:rsidRPr="00242C32">
        <w:t>cit. dne 12. 11. 2014.</w:t>
      </w:r>
    </w:p>
  </w:footnote>
  <w:footnote w:id="4">
    <w:p w:rsidR="0000084E" w:rsidRPr="00242C32" w:rsidRDefault="0000084E" w:rsidP="0000084E">
      <w:pPr>
        <w:pStyle w:val="Poznmkypodarou"/>
      </w:pPr>
      <w:r w:rsidRPr="00F61E46">
        <w:rPr>
          <w:vertAlign w:val="superscript"/>
        </w:rPr>
        <w:footnoteRef/>
      </w:r>
      <w:r w:rsidRPr="000D6647">
        <w:t xml:space="preserve"> </w:t>
      </w:r>
      <w:r w:rsidRPr="00242C32">
        <w:t xml:space="preserve">Dostupný z: </w:t>
      </w:r>
      <w:hyperlink r:id="rId3">
        <w:r w:rsidRPr="008B1E68">
          <w:rPr>
            <w:color w:val="3366FF"/>
            <w:u w:val="single"/>
          </w:rPr>
          <w:t>http://www.vlada.cz/assets/evropske-zalezitosti/aktualne/NPR-2014.pdf</w:t>
        </w:r>
      </w:hyperlink>
      <w:r w:rsidRPr="008B1E68">
        <w:rPr>
          <w:color w:val="3366FF"/>
          <w:u w:val="single"/>
        </w:rPr>
        <w:t>,</w:t>
      </w:r>
      <w:r w:rsidRPr="00242C32">
        <w:t xml:space="preserve"> s. 32,</w:t>
      </w:r>
      <w:r w:rsidRPr="004B2012">
        <w:t xml:space="preserve"> </w:t>
      </w:r>
      <w:r w:rsidRPr="00242C32">
        <w:t>cit. dne 12. 11. 2014.</w:t>
      </w:r>
    </w:p>
  </w:footnote>
  <w:footnote w:id="5">
    <w:p w:rsidR="0000084E" w:rsidRDefault="0000084E" w:rsidP="0000084E">
      <w:pPr>
        <w:pStyle w:val="Poznmkypodarou"/>
      </w:pPr>
      <w:r w:rsidRPr="00F61E46">
        <w:rPr>
          <w:vertAlign w:val="superscript"/>
        </w:rPr>
        <w:footnoteRef/>
      </w:r>
      <w:r w:rsidRPr="000D6647">
        <w:t xml:space="preserve"> </w:t>
      </w:r>
      <w:r w:rsidRPr="00242C32">
        <w:t xml:space="preserve">Dostupný z: </w:t>
      </w:r>
      <w:hyperlink r:id="rId4">
        <w:r w:rsidRPr="008B1E68">
          <w:rPr>
            <w:color w:val="3366FF"/>
            <w:u w:val="single"/>
          </w:rPr>
          <w:t>http://www.vlada.cz/assets/media-centrum/aktualne/Digitalni-Cesko-v--2-0_120320.pdf</w:t>
        </w:r>
      </w:hyperlink>
      <w:r w:rsidRPr="00242C32">
        <w:t>, s. 53, cit. dne 12. 11. 2014.</w:t>
      </w:r>
    </w:p>
  </w:footnote>
  <w:footnote w:id="6">
    <w:p w:rsidR="0000084E" w:rsidRDefault="0000084E" w:rsidP="0000084E">
      <w:pPr>
        <w:pStyle w:val="Poznmkypodarou"/>
      </w:pPr>
      <w:r w:rsidRPr="00F61E46">
        <w:rPr>
          <w:vertAlign w:val="superscript"/>
        </w:rPr>
        <w:footnoteRef/>
      </w:r>
      <w:r w:rsidRPr="006F2F98">
        <w:t xml:space="preserve"> </w:t>
      </w:r>
      <w:r>
        <w:t>Dostupné</w:t>
      </w:r>
      <w:r w:rsidRPr="006F2F98">
        <w:t xml:space="preserve"> z: </w:t>
      </w:r>
      <w:r w:rsidRPr="008B1E68">
        <w:t>http://www.msmt.cz/file/34429_1_1/</w:t>
      </w:r>
    </w:p>
  </w:footnote>
  <w:footnote w:id="7">
    <w:p w:rsidR="0000084E" w:rsidRDefault="0000084E" w:rsidP="0000084E">
      <w:pPr>
        <w:pStyle w:val="Poznmkypodarou"/>
      </w:pPr>
      <w:r>
        <w:rPr>
          <w:rStyle w:val="Znakapoznpodarou"/>
        </w:rPr>
        <w:footnoteRef/>
      </w:r>
      <w:r>
        <w:t xml:space="preserve"> Dostupné z: </w:t>
      </w:r>
      <w:r w:rsidRPr="008B1E68">
        <w:t>http://www.vlada.cz/cz/media-centrum/dulezite-dokumenty/programove-prohlaseni-vlady-cr-115911/</w:t>
      </w:r>
    </w:p>
  </w:footnote>
  <w:footnote w:id="8">
    <w:p w:rsidR="0000084E" w:rsidRDefault="0000084E" w:rsidP="0000084E">
      <w:pPr>
        <w:pStyle w:val="Poznmkypodarou"/>
      </w:pPr>
      <w:r w:rsidRPr="00D90D9A">
        <w:rPr>
          <w:rStyle w:val="Znakapoznpodarou"/>
        </w:rPr>
        <w:footnoteRef/>
      </w:r>
      <w:r w:rsidRPr="004B2012">
        <w:t xml:space="preserve"> </w:t>
      </w:r>
      <w:hyperlink r:id="rId5" w:history="1">
        <w:r w:rsidRPr="00D90D9A">
          <w:rPr>
            <w:rStyle w:val="Hypertextovodkaz"/>
            <w:color w:val="3366FF"/>
          </w:rPr>
          <w:t>http://dataplan.info/img_upload/7bdb1584e3b8a53d337518d988763f8d/mpo_strategie_konkurenceschopnost_2020.pdf</w:t>
        </w:r>
      </w:hyperlink>
    </w:p>
  </w:footnote>
  <w:footnote w:id="9">
    <w:p w:rsidR="0000084E" w:rsidRDefault="0000084E" w:rsidP="0000084E">
      <w:pPr>
        <w:pStyle w:val="Poznmkypodarou"/>
      </w:pPr>
      <w:r w:rsidRPr="00D90D9A">
        <w:rPr>
          <w:rStyle w:val="Znakapoznpodarou"/>
        </w:rPr>
        <w:footnoteRef/>
      </w:r>
      <w:r w:rsidRPr="004B2012">
        <w:t xml:space="preserve"> </w:t>
      </w:r>
      <w:hyperlink r:id="rId6" w:history="1">
        <w:r w:rsidRPr="00D90D9A">
          <w:rPr>
            <w:rStyle w:val="Hypertextovodkaz"/>
            <w:color w:val="3366FF"/>
          </w:rPr>
          <w:t>http://www.mpsv.cz/files/clanky/20016/vi_2014_65234_px.zip</w:t>
        </w:r>
      </w:hyperlink>
    </w:p>
  </w:footnote>
  <w:footnote w:id="10">
    <w:p w:rsidR="0000084E" w:rsidRDefault="0000084E" w:rsidP="0000084E">
      <w:pPr>
        <w:pStyle w:val="Poznmkypodarou"/>
      </w:pPr>
      <w:r w:rsidRPr="00D90D9A">
        <w:rPr>
          <w:rStyle w:val="Znakapoznpodarou"/>
        </w:rPr>
        <w:footnoteRef/>
      </w:r>
      <w:r w:rsidRPr="00D90D9A">
        <w:t xml:space="preserve"> </w:t>
      </w:r>
      <w:hyperlink r:id="rId7" w:history="1">
        <w:r w:rsidRPr="00D90D9A">
          <w:rPr>
            <w:rStyle w:val="Hypertextovodkaz"/>
            <w:color w:val="3366FF"/>
          </w:rPr>
          <w:t>http://dataplan.info/img_upload/7bdb1584e3b8a53d337518d988763f8d/msp2014-2020.pdf</w:t>
        </w:r>
      </w:hyperlink>
    </w:p>
  </w:footnote>
  <w:footnote w:id="11">
    <w:p w:rsidR="0000084E" w:rsidRDefault="0000084E" w:rsidP="0000084E">
      <w:pPr>
        <w:pStyle w:val="Poznmkypodarou"/>
      </w:pPr>
      <w:r w:rsidRPr="00D90D9A">
        <w:rPr>
          <w:rStyle w:val="Znakapoznpodarou"/>
        </w:rPr>
        <w:footnoteRef/>
      </w:r>
      <w:r w:rsidRPr="00D90D9A">
        <w:t xml:space="preserve"> </w:t>
      </w:r>
      <w:hyperlink r:id="rId8" w:history="1">
        <w:r w:rsidRPr="00D90D9A">
          <w:rPr>
            <w:rStyle w:val="Hypertextovodkaz"/>
            <w:color w:val="3366FF"/>
          </w:rPr>
          <w:t>http://dataplan.info/img_upload/7bdb1584e3b8a53d337518d988763f8d/strategie_boje_p_soc_vylouceni_2011_2015.pdf</w:t>
        </w:r>
      </w:hyperlink>
    </w:p>
  </w:footnote>
  <w:footnote w:id="12">
    <w:p w:rsidR="0000084E" w:rsidRDefault="0000084E" w:rsidP="0000084E">
      <w:pPr>
        <w:pStyle w:val="Poznmkypodarou"/>
      </w:pPr>
      <w:r w:rsidRPr="00D90D9A">
        <w:rPr>
          <w:rStyle w:val="Znakapoznpodarou"/>
        </w:rPr>
        <w:footnoteRef/>
      </w:r>
      <w:r w:rsidRPr="00D90D9A">
        <w:t xml:space="preserve"> </w:t>
      </w:r>
      <w:hyperlink r:id="rId9" w:history="1">
        <w:r w:rsidRPr="00D90D9A">
          <w:rPr>
            <w:rStyle w:val="Hypertextovodkaz"/>
            <w:color w:val="3366FF"/>
          </w:rPr>
          <w:t>http://www.vzdelavani2020.cz/</w:t>
        </w:r>
      </w:hyperlink>
    </w:p>
  </w:footnote>
  <w:footnote w:id="13">
    <w:p w:rsidR="0000084E" w:rsidRDefault="0000084E" w:rsidP="0000084E">
      <w:pPr>
        <w:pStyle w:val="Poznmkypodarou"/>
      </w:pPr>
      <w:r w:rsidRPr="00D90D9A">
        <w:rPr>
          <w:rStyle w:val="Znakapoznpodarou"/>
        </w:rPr>
        <w:footnoteRef/>
      </w:r>
      <w:r w:rsidRPr="00D90D9A">
        <w:t xml:space="preserve"> </w:t>
      </w:r>
      <w:hyperlink r:id="rId10" w:history="1">
        <w:r w:rsidRPr="00D90D9A">
          <w:rPr>
            <w:rStyle w:val="Hypertextovodkaz"/>
            <w:color w:val="3366FF"/>
          </w:rPr>
          <w:t>http://dataplan.info/img_upload/7bdb1584e3b8a53d337518d988763f8d/cz-strategicky-ramec-rozvoje-verejne-spravy-2014-2020.pdf</w:t>
        </w:r>
      </w:hyperlink>
    </w:p>
  </w:footnote>
  <w:footnote w:id="14">
    <w:p w:rsidR="0000084E" w:rsidRDefault="0000084E" w:rsidP="0000084E">
      <w:pPr>
        <w:pStyle w:val="Poznmkypodarou"/>
      </w:pPr>
      <w:r w:rsidRPr="00D90D9A">
        <w:rPr>
          <w:rStyle w:val="Znakapoznpodarou"/>
        </w:rPr>
        <w:footnoteRef/>
      </w:r>
      <w:r w:rsidRPr="00D90D9A">
        <w:t xml:space="preserve"> </w:t>
      </w:r>
      <w:hyperlink r:id="rId11" w:history="1">
        <w:r w:rsidRPr="00D90D9A">
          <w:rPr>
            <w:rStyle w:val="Hypertextovodkaz"/>
            <w:color w:val="3366FF"/>
          </w:rPr>
          <w:t>http://dataplan.info/img_upload/7bdb1584e3b8a53d337518d988763f8d/narodni-strategie-ochrany-prav-deti.doc</w:t>
        </w:r>
      </w:hyperlink>
    </w:p>
  </w:footnote>
  <w:footnote w:id="15">
    <w:p w:rsidR="0000084E" w:rsidRDefault="0000084E" w:rsidP="0000084E">
      <w:pPr>
        <w:pStyle w:val="Poznmkypodarou"/>
      </w:pPr>
      <w:r w:rsidRPr="00D90D9A">
        <w:rPr>
          <w:rStyle w:val="Znakapoznpodarou"/>
        </w:rPr>
        <w:footnoteRef/>
      </w:r>
      <w:r w:rsidRPr="00D90D9A">
        <w:t xml:space="preserve"> </w:t>
      </w:r>
      <w:hyperlink r:id="rId12" w:history="1">
        <w:r w:rsidRPr="00D90D9A">
          <w:rPr>
            <w:rStyle w:val="Hypertextovodkaz"/>
            <w:color w:val="3366FF"/>
          </w:rPr>
          <w:t>http://www.mpsv.cz/cs/14540</w:t>
        </w:r>
      </w:hyperlink>
    </w:p>
  </w:footnote>
  <w:footnote w:id="16">
    <w:p w:rsidR="0000084E" w:rsidRDefault="0000084E" w:rsidP="0000084E">
      <w:pPr>
        <w:pStyle w:val="Poznmkypodarou"/>
      </w:pPr>
      <w:r w:rsidRPr="00F61E46">
        <w:rPr>
          <w:vertAlign w:val="superscript"/>
        </w:rPr>
        <w:footnoteRef/>
      </w:r>
      <w:r w:rsidRPr="00F61E46">
        <w:rPr>
          <w:vertAlign w:val="superscript"/>
        </w:rPr>
        <w:t xml:space="preserve"> </w:t>
      </w:r>
      <w:hyperlink r:id="rId13" w:history="1">
        <w:r w:rsidRPr="003409C3">
          <w:t>http://www.mkcr.cz/assets/literatura-a-knihovny/Koncepce_rozvoje_knihoven_2011-2015.pdf</w:t>
        </w:r>
      </w:hyperlink>
    </w:p>
  </w:footnote>
  <w:footnote w:id="17">
    <w:p w:rsidR="0000084E" w:rsidRDefault="0000084E" w:rsidP="0000084E">
      <w:pPr>
        <w:pStyle w:val="Poznmkypodarou"/>
      </w:pPr>
      <w:r w:rsidRPr="00F61E46">
        <w:rPr>
          <w:vertAlign w:val="superscript"/>
        </w:rPr>
        <w:footnoteRef/>
      </w:r>
      <w:r w:rsidRPr="00F61E46">
        <w:rPr>
          <w:vertAlign w:val="superscript"/>
        </w:rPr>
        <w:t xml:space="preserve"> </w:t>
      </w:r>
      <w:r w:rsidRPr="00534C0C">
        <w:t>Pojmy počítačová, ICT či technologická gramotnost jsou v tomto smyslu zahrnuty do konceptu digitální gramotnosti. Naopak je třeba se vyvarovat záměny digitální gramotnosti s gramotností mediální (zasahující oblast všech médií) a informační (označující kompetence práce se všemi typy informací, nikoli pouze digitálně zprostředkovanými).</w:t>
      </w:r>
    </w:p>
  </w:footnote>
  <w:footnote w:id="18">
    <w:p w:rsidR="0000084E" w:rsidRDefault="0000084E" w:rsidP="0000084E">
      <w:pPr>
        <w:pStyle w:val="Poznmkypodarou"/>
      </w:pPr>
      <w:r w:rsidRPr="00F61E46">
        <w:rPr>
          <w:vertAlign w:val="superscript"/>
        </w:rPr>
        <w:footnoteRef/>
      </w:r>
      <w:r>
        <w:t xml:space="preserve"> </w:t>
      </w:r>
      <w:r w:rsidRPr="001D0D25">
        <w:t>Vymezení vycházející z definice kompetence podle doporučení Evropského kvalifikačního rámce; „‘competence’ is an ability to use knowledge and skills with responsibility, autonomy and other appropriate attitudes to the context of work, leisure or learning.“ (ALA-MUTKA, 2011, s. 19).</w:t>
      </w:r>
    </w:p>
  </w:footnote>
  <w:footnote w:id="19">
    <w:p w:rsidR="0000084E" w:rsidRPr="0000084E" w:rsidRDefault="0000084E">
      <w:r w:rsidRPr="0000084E">
        <w:rPr>
          <w:rFonts w:eastAsia="Calibri" w:cs="Tahoma"/>
          <w:sz w:val="16"/>
          <w:szCs w:val="16"/>
          <w:vertAlign w:val="superscript"/>
          <w:lang w:eastAsia="en-US"/>
        </w:rPr>
        <w:footnoteRef/>
      </w:r>
      <w:r w:rsidRPr="0000084E">
        <w:rPr>
          <w:rFonts w:eastAsia="Calibri" w:cs="Tahoma"/>
          <w:sz w:val="16"/>
          <w:szCs w:val="16"/>
          <w:lang w:eastAsia="en-US"/>
        </w:rPr>
        <w:t xml:space="preserve"> Např. pro zabezpečení rovnoměrného rozvoje a zamezení vzniku digitální propasti mezi sociálními skupinami uvnitř měst, ale i mezi městy a venkovem je potřeba zajistit, aby aktivity zaměřené na rozvoj digitální gramotnosti směřovaly nejen do vzdělávání rizikových (sociálně vyloučených) skupin, ale rovněž do vyváženého a dostupného přístupu k digitálním technologiím na venkově, které nemusí splňovat kritéria pro rizikovou skupinu sensu stricto, ale s ohledem na demografické změny na venkově, mohou představovat v krátkém časovém horizontu skupinu ohroženou nedostatečnou digitální gramotností, a to zejména v souvislosti s přístupem ke službám veřejné správy v rámci rozvoje eGovernmentu.</w:t>
      </w:r>
    </w:p>
  </w:footnote>
  <w:footnote w:id="20">
    <w:p w:rsidR="0000084E" w:rsidRDefault="0000084E" w:rsidP="0000084E">
      <w:pPr>
        <w:pStyle w:val="Poznmkypodarou"/>
      </w:pPr>
      <w:r>
        <w:rPr>
          <w:rStyle w:val="Znakapoznpodarou"/>
        </w:rPr>
        <w:footnoteRef/>
      </w:r>
      <w:r>
        <w:t xml:space="preserve"> Další vzdělávání je zde chápáno jako soubor vzdělávacích aktivit člověka po jeho vstupu na pracovní trh. (Zahrnuje tedy také vzdělání získané ve školském systému v průběhu a po skončení pracovně aktivního života). Definice vychází ze Strategie celoživotního učení ČR, 2007.</w:t>
      </w:r>
    </w:p>
  </w:footnote>
  <w:footnote w:id="21">
    <w:p w:rsidR="0000084E" w:rsidRDefault="0000084E" w:rsidP="0000084E">
      <w:pPr>
        <w:pStyle w:val="Poznmkypodarou"/>
      </w:pPr>
      <w:r>
        <w:rPr>
          <w:rStyle w:val="Znakapoznpodarou"/>
        </w:rPr>
        <w:footnoteRef/>
      </w:r>
      <w:r>
        <w:t xml:space="preserve"> </w:t>
      </w:r>
      <w:r w:rsidRPr="006C46DF">
        <w:t>Lifelong learning for all. Paris, OECD 1996.</w:t>
      </w:r>
    </w:p>
  </w:footnote>
  <w:footnote w:id="22">
    <w:p w:rsidR="0000084E" w:rsidRDefault="0000084E" w:rsidP="0000084E">
      <w:pPr>
        <w:pStyle w:val="Poznmkypodarou"/>
      </w:pPr>
      <w:r w:rsidRPr="00CF39B3">
        <w:rPr>
          <w:rStyle w:val="Znakapoznpodarou"/>
        </w:rPr>
        <w:footnoteRef/>
      </w:r>
      <w:r w:rsidRPr="00CF39B3">
        <w:t xml:space="preserve"> Dostupné z: </w:t>
      </w:r>
      <w:hyperlink r:id="rId14" w:history="1">
        <w:r w:rsidRPr="00F63441">
          <w:rPr>
            <w:rStyle w:val="Hypertextovodkaz"/>
            <w:color w:val="3366FF"/>
          </w:rPr>
          <w:t>http://www.czso.cz/csu/2014edicniplan.nsf/p/061004-14</w:t>
        </w:r>
      </w:hyperlink>
    </w:p>
  </w:footnote>
  <w:footnote w:id="23">
    <w:p w:rsidR="0000084E" w:rsidRDefault="0000084E" w:rsidP="0000084E">
      <w:pPr>
        <w:pStyle w:val="Poznmkypodarou"/>
      </w:pPr>
      <w:r w:rsidRPr="00CF39B3">
        <w:rPr>
          <w:rStyle w:val="Znakapoznpodarou"/>
        </w:rPr>
        <w:footnoteRef/>
      </w:r>
      <w:r w:rsidRPr="00CF39B3">
        <w:t xml:space="preserve"> Dovednosti české populace v prostředí informačních technologií. Tematická analýza dat získaných v rámci mezinár</w:t>
      </w:r>
      <w:r>
        <w:t>odního</w:t>
      </w:r>
      <w:r w:rsidRPr="00CF39B3">
        <w:t xml:space="preserve"> výzkumu dospělých OECD PIAAC, Brno 2013, </w:t>
      </w:r>
      <w:hyperlink r:id="rId15" w:history="1">
        <w:r w:rsidRPr="00F63441">
          <w:rPr>
            <w:rStyle w:val="Hypertextovodkaz"/>
            <w:color w:val="3366FF"/>
          </w:rPr>
          <w:t>http://www.piaac.cz/attach/PIAAC_ICT_zprava.pdf</w:t>
        </w:r>
      </w:hyperlink>
      <w:r w:rsidRPr="00CF39B3">
        <w:t xml:space="preserve"> </w:t>
      </w:r>
    </w:p>
  </w:footnote>
  <w:footnote w:id="24">
    <w:p w:rsidR="0000084E" w:rsidRDefault="0000084E" w:rsidP="0000084E">
      <w:pPr>
        <w:pStyle w:val="Poznmkypodarou"/>
      </w:pPr>
      <w:r w:rsidRPr="00CF39B3">
        <w:rPr>
          <w:rStyle w:val="Znakapoznpodarou"/>
        </w:rPr>
        <w:footnoteRef/>
      </w:r>
      <w:r w:rsidRPr="00CF39B3">
        <w:t xml:space="preserve"> Dostupné z: </w:t>
      </w:r>
      <w:hyperlink r:id="rId16" w:history="1">
        <w:r w:rsidRPr="00F63441">
          <w:rPr>
            <w:rStyle w:val="Hypertextovodkaz"/>
            <w:color w:val="3366FF"/>
          </w:rPr>
          <w:t>http://www.csicr.cz/getattachment/e314591b-1187-4d6e-860d-0a5729200690</w:t>
        </w:r>
      </w:hyperlink>
      <w:r w:rsidRPr="00F63441">
        <w:t xml:space="preserve"> </w:t>
      </w:r>
    </w:p>
  </w:footnote>
  <w:footnote w:id="25">
    <w:p w:rsidR="0000084E" w:rsidRDefault="0000084E" w:rsidP="0000084E">
      <w:pPr>
        <w:pStyle w:val="Poznmkypodarou"/>
      </w:pPr>
      <w:r w:rsidRPr="00F61E46">
        <w:rPr>
          <w:vertAlign w:val="superscript"/>
        </w:rPr>
        <w:footnoteRef/>
      </w:r>
      <w:r w:rsidRPr="00F61E46">
        <w:rPr>
          <w:vertAlign w:val="superscript"/>
        </w:rPr>
        <w:t xml:space="preserve"> </w:t>
      </w:r>
      <w:r w:rsidRPr="00CF39B3">
        <w:t xml:space="preserve">Reporty dostupné zde: </w:t>
      </w:r>
      <w:hyperlink r:id="rId17" w:tgtFrame="_blank" w:history="1">
        <w:r w:rsidRPr="00813AF9">
          <w:rPr>
            <w:color w:val="3366FF"/>
            <w:u w:val="single"/>
          </w:rPr>
          <w:t>http://www.lse.ac.uk/media@lse/research/EUKidsOnline/EU%20Kids%20Online%20reports.aspx</w:t>
        </w:r>
      </w:hyperlink>
    </w:p>
  </w:footnote>
  <w:footnote w:id="26">
    <w:p w:rsidR="0000084E" w:rsidRDefault="0000084E" w:rsidP="0000084E">
      <w:pPr>
        <w:pStyle w:val="Poznmkypodarou"/>
      </w:pPr>
      <w:r w:rsidRPr="00F61E46">
        <w:rPr>
          <w:rStyle w:val="Znakapoznpodarou"/>
        </w:rPr>
        <w:footnoteRef/>
      </w:r>
      <w:r>
        <w:t xml:space="preserve"> Dostupné na worldinternetproject.net</w:t>
      </w:r>
    </w:p>
  </w:footnote>
  <w:footnote w:id="27">
    <w:p w:rsidR="0000084E" w:rsidRPr="003339DF" w:rsidRDefault="0000084E" w:rsidP="00F32839">
      <w:pPr>
        <w:pStyle w:val="Textpoznpodarou"/>
        <w:rPr>
          <w:rFonts w:ascii="Arial" w:hAnsi="Arial" w:cs="Arial"/>
          <w:sz w:val="16"/>
          <w:szCs w:val="16"/>
        </w:rPr>
      </w:pPr>
      <w:r w:rsidRPr="00F61E46">
        <w:rPr>
          <w:rStyle w:val="Znakapoznpodarou"/>
          <w:rFonts w:ascii="Arial" w:eastAsiaTheme="majorEastAsia" w:hAnsi="Arial" w:cs="Arial"/>
          <w:sz w:val="16"/>
          <w:szCs w:val="16"/>
        </w:rPr>
        <w:footnoteRef/>
      </w:r>
      <w:r w:rsidRPr="003409C3">
        <w:rPr>
          <w:rFonts w:ascii="Arial" w:hAnsi="Arial" w:cs="Arial"/>
          <w:sz w:val="16"/>
          <w:szCs w:val="16"/>
        </w:rPr>
        <w:t xml:space="preserve"> http://ipk.nkp.cz/docs/CrossEuropeanLibrariesSurveyCZE_cor.pdf</w:t>
      </w:r>
    </w:p>
  </w:footnote>
  <w:footnote w:id="28">
    <w:p w:rsidR="0000084E" w:rsidRPr="003339DF" w:rsidRDefault="0000084E" w:rsidP="00F32839">
      <w:pPr>
        <w:pStyle w:val="Textpoznpodarou"/>
        <w:rPr>
          <w:rFonts w:ascii="Arial" w:hAnsi="Arial" w:cs="Arial"/>
          <w:sz w:val="16"/>
          <w:szCs w:val="16"/>
        </w:rPr>
      </w:pPr>
      <w:r w:rsidRPr="00F61E46">
        <w:rPr>
          <w:rStyle w:val="Znakapoznpodarou"/>
          <w:rFonts w:ascii="Arial" w:eastAsiaTheme="majorEastAsia" w:hAnsi="Arial" w:cs="Arial"/>
          <w:sz w:val="16"/>
          <w:szCs w:val="16"/>
        </w:rPr>
        <w:footnoteRef/>
      </w:r>
      <w:r w:rsidRPr="003409C3">
        <w:rPr>
          <w:rFonts w:ascii="Arial" w:hAnsi="Arial" w:cs="Arial"/>
          <w:sz w:val="16"/>
          <w:szCs w:val="16"/>
        </w:rPr>
        <w:t xml:space="preserve"> http://issuu.com/civicagenda/docs/260113096_cross-european_libraries_survey_report_f?e=5419856/2526039</w:t>
      </w:r>
    </w:p>
  </w:footnote>
  <w:footnote w:id="29">
    <w:p w:rsidR="0000084E" w:rsidRDefault="0000084E">
      <w:pPr>
        <w:pStyle w:val="Textpoznpodarou"/>
        <w:spacing w:line="240" w:lineRule="auto"/>
        <w:rPr>
          <w:rFonts w:ascii="Arial" w:hAnsi="Arial" w:cs="Arial"/>
          <w:sz w:val="16"/>
          <w:szCs w:val="16"/>
        </w:rPr>
      </w:pPr>
      <w:r w:rsidRPr="00F61E46">
        <w:rPr>
          <w:rStyle w:val="Znakapoznpodarou"/>
          <w:rFonts w:ascii="Arial" w:hAnsi="Arial" w:cs="Arial"/>
          <w:sz w:val="16"/>
          <w:szCs w:val="16"/>
        </w:rPr>
        <w:footnoteRef/>
      </w:r>
      <w:r w:rsidRPr="003409C3">
        <w:rPr>
          <w:rFonts w:ascii="Arial" w:hAnsi="Arial" w:cs="Arial"/>
          <w:sz w:val="16"/>
          <w:szCs w:val="16"/>
        </w:rPr>
        <w:t xml:space="preserve"> Názory uživatelů na přínosy informačních a komunikačních technologií ve veřejných knihovnách v České republice. Dostupné z: </w:t>
      </w:r>
      <w:hyperlink r:id="rId18" w:history="1">
        <w:r w:rsidRPr="003409C3">
          <w:rPr>
            <w:rStyle w:val="Hypertextovodkaz"/>
            <w:rFonts w:ascii="Arial" w:hAnsi="Arial" w:cs="Arial"/>
            <w:sz w:val="16"/>
            <w:szCs w:val="16"/>
          </w:rPr>
          <w:t>http://ipk.nkp.cz/docs/CrossEuropeanLibrariesSurveyCZE_cor.pdf</w:t>
        </w:r>
      </w:hyperlink>
      <w:r w:rsidRPr="003409C3">
        <w:rPr>
          <w:rFonts w:ascii="Arial" w:hAnsi="Arial" w:cs="Arial"/>
          <w:sz w:val="16"/>
          <w:szCs w:val="16"/>
        </w:rPr>
        <w:t xml:space="preserve"> o výsledcích průzkumu vlivu ICT na digitální gramotnost.</w:t>
      </w:r>
    </w:p>
  </w:footnote>
  <w:footnote w:id="30">
    <w:p w:rsidR="0000084E" w:rsidRPr="000F08E5" w:rsidRDefault="0000084E">
      <w:pPr>
        <w:pStyle w:val="Textpoznpodarou"/>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409C3">
        <w:rPr>
          <w:rFonts w:ascii="Arial" w:eastAsia="Calibri" w:hAnsi="Arial" w:cs="Tahoma"/>
          <w:sz w:val="16"/>
          <w:szCs w:val="16"/>
          <w:lang w:eastAsia="en-US"/>
        </w:rPr>
        <w:t xml:space="preserve"> </w:t>
      </w:r>
      <w:r>
        <w:rPr>
          <w:rFonts w:ascii="Arial" w:eastAsia="Calibri" w:hAnsi="Arial" w:cs="Tahoma"/>
          <w:sz w:val="16"/>
          <w:szCs w:val="16"/>
          <w:lang w:eastAsia="en-US"/>
        </w:rPr>
        <w:t xml:space="preserve">Včetně </w:t>
      </w:r>
      <w:r w:rsidRPr="003409C3">
        <w:rPr>
          <w:rFonts w:ascii="Arial" w:eastAsia="Calibri" w:hAnsi="Arial" w:cs="Tahoma"/>
          <w:sz w:val="16"/>
          <w:szCs w:val="16"/>
          <w:lang w:eastAsia="en-US"/>
        </w:rPr>
        <w:t>povědomí o kybernetické bezpečnosti (rizicích i prevenci)</w:t>
      </w:r>
      <w:r>
        <w:rPr>
          <w:rFonts w:ascii="Arial" w:eastAsia="Calibri" w:hAnsi="Arial" w:cs="Tahoma"/>
          <w:sz w:val="16"/>
          <w:szCs w:val="16"/>
          <w:lang w:eastAsia="en-US"/>
        </w:rPr>
        <w:t>.</w:t>
      </w:r>
    </w:p>
  </w:footnote>
  <w:footnote w:id="31">
    <w:p w:rsidR="0000084E" w:rsidRDefault="0000084E" w:rsidP="0000084E">
      <w:pPr>
        <w:pStyle w:val="Poznmkypodarou"/>
      </w:pPr>
      <w:r>
        <w:rPr>
          <w:rStyle w:val="Znakapoznpodarou"/>
        </w:rPr>
        <w:footnoteRef/>
      </w:r>
      <w:r>
        <w:t xml:space="preserve"> </w:t>
      </w:r>
      <w:r w:rsidRPr="00501875">
        <w:t>https://www.gold.ac.uk/media/intergenerational%20learning%20article.pdf</w:t>
      </w:r>
    </w:p>
  </w:footnote>
  <w:footnote w:id="32">
    <w:p w:rsidR="0000084E" w:rsidRPr="000F08E5" w:rsidRDefault="0000084E">
      <w:pPr>
        <w:pStyle w:val="Textpoznpodarou"/>
        <w:rPr>
          <w:rFonts w:ascii="Arial" w:eastAsia="Calibri" w:hAnsi="Arial" w:cs="Tahoma"/>
          <w:sz w:val="16"/>
          <w:szCs w:val="16"/>
          <w:lang w:eastAsia="en-US"/>
        </w:rPr>
      </w:pPr>
      <w:r w:rsidRPr="00CE0487">
        <w:rPr>
          <w:rFonts w:ascii="Arial" w:eastAsia="Calibri" w:hAnsi="Arial" w:cs="Tahoma"/>
          <w:sz w:val="16"/>
          <w:szCs w:val="16"/>
          <w:vertAlign w:val="superscript"/>
          <w:lang w:eastAsia="en-US"/>
        </w:rPr>
        <w:footnoteRef/>
      </w:r>
      <w:r w:rsidRPr="003409C3">
        <w:rPr>
          <w:rFonts w:ascii="Arial" w:eastAsia="Calibri" w:hAnsi="Arial" w:cs="Tahoma"/>
          <w:sz w:val="16"/>
          <w:szCs w:val="16"/>
          <w:lang w:eastAsia="en-US"/>
        </w:rPr>
        <w:t xml:space="preserve"> Názory uživatelů na přínosy informačních a komunikačních technologií ve veřejných knihovnách v České republice. Dostupné z: http://ipk.nkp.cz/docs/CrossEuropeanLibrariesSurveyCZE_cor.pdf</w:t>
      </w:r>
    </w:p>
  </w:footnote>
  <w:footnote w:id="33">
    <w:p w:rsidR="0000084E" w:rsidRDefault="0000084E" w:rsidP="0000084E">
      <w:pPr>
        <w:pStyle w:val="Poznmkypodarou"/>
      </w:pPr>
      <w:r>
        <w:rPr>
          <w:rStyle w:val="Znakapoznpodarou"/>
        </w:rPr>
        <w:footnoteRef/>
      </w:r>
      <w:r>
        <w:t xml:space="preserve"> </w:t>
      </w:r>
      <w:r w:rsidRPr="004C34D2">
        <w:t>Strategie celoživotního učení ČR. Praha: MŠMT ČR, 2007.</w:t>
      </w:r>
    </w:p>
  </w:footnote>
  <w:footnote w:id="34">
    <w:p w:rsidR="0000084E" w:rsidRDefault="0000084E" w:rsidP="0000084E">
      <w:pPr>
        <w:pStyle w:val="Poznmkypodarou"/>
      </w:pPr>
      <w:r>
        <w:rPr>
          <w:rStyle w:val="Znakapoznpodarou"/>
        </w:rPr>
        <w:footnoteRef/>
      </w:r>
      <w:r>
        <w:t xml:space="preserve"> A Memorandum on Lifelong Learning, </w:t>
      </w:r>
      <w:r w:rsidRPr="00147771">
        <w:t xml:space="preserve">Brussels: European Commission, 2000. </w:t>
      </w:r>
      <w:r>
        <w:t>[on-line].</w:t>
      </w:r>
      <w:r w:rsidRPr="00147771">
        <w:t xml:space="preserve"> Dostupné z: </w:t>
      </w:r>
      <w:r w:rsidRPr="00FB1898">
        <w:rPr>
          <w:color w:val="3366FF"/>
          <w:u w:val="single"/>
        </w:rPr>
        <w:t>http://aplikace.msmt.cz/DOC/memorandum.doc</w:t>
      </w:r>
    </w:p>
  </w:footnote>
  <w:footnote w:id="35">
    <w:p w:rsidR="0000084E" w:rsidRDefault="0000084E" w:rsidP="0000084E">
      <w:pPr>
        <w:pStyle w:val="Poznmkypodarou"/>
      </w:pPr>
      <w:r>
        <w:rPr>
          <w:rStyle w:val="Znakapoznpodarou"/>
        </w:rPr>
        <w:footnoteRef/>
      </w:r>
      <w:r>
        <w:t xml:space="preserve"> Tj. </w:t>
      </w:r>
      <w:r w:rsidRPr="0018731C">
        <w:t>aktivně s nimi pracuje alespoň několik žáků</w:t>
      </w:r>
      <w:r>
        <w:t>.</w:t>
      </w:r>
    </w:p>
  </w:footnote>
  <w:footnote w:id="36">
    <w:p w:rsidR="0000084E" w:rsidRDefault="0000084E" w:rsidP="0000084E">
      <w:pPr>
        <w:pStyle w:val="Poznmkypodarou"/>
      </w:pPr>
      <w:r>
        <w:rPr>
          <w:rStyle w:val="Znakapoznpodarou"/>
        </w:rPr>
        <w:footnoteRef/>
      </w:r>
      <w:r>
        <w:t xml:space="preserve"> ČŠI, </w:t>
      </w:r>
      <w:r>
        <w:rPr>
          <w:i/>
        </w:rPr>
        <w:t>Výroční zpráva 2012/2013</w:t>
      </w:r>
      <w:r>
        <w:t>. Je však třeba podotknout, že oproti minulým letům došlo k nárůstu.</w:t>
      </w:r>
    </w:p>
  </w:footnote>
  <w:footnote w:id="37">
    <w:p w:rsidR="0000084E" w:rsidRDefault="0000084E" w:rsidP="0000084E">
      <w:pPr>
        <w:pStyle w:val="Poznmkypodarou"/>
      </w:pPr>
      <w:r>
        <w:rPr>
          <w:rStyle w:val="Znakapoznpodarou"/>
        </w:rPr>
        <w:footnoteRef/>
      </w:r>
      <w:r>
        <w:t xml:space="preserve"> </w:t>
      </w:r>
      <w:r w:rsidRPr="0018731C">
        <w:t xml:space="preserve">23 % pedagogů SŠ uvádí pouze základní stupeň digitálních dovedností (ČŠI, </w:t>
      </w:r>
      <w:r w:rsidRPr="0018731C">
        <w:rPr>
          <w:i/>
        </w:rPr>
        <w:t>Výroční zpráva 2012/2013)</w:t>
      </w:r>
      <w:r>
        <w:rPr>
          <w:i/>
        </w:rPr>
        <w:t>.</w:t>
      </w:r>
    </w:p>
  </w:footnote>
  <w:footnote w:id="38">
    <w:p w:rsidR="0000084E" w:rsidRDefault="0000084E" w:rsidP="0000084E">
      <w:pPr>
        <w:pStyle w:val="Poznmkypodarou"/>
      </w:pPr>
      <w:r w:rsidRPr="00D272A5">
        <w:rPr>
          <w:rStyle w:val="Znakapoznpodarou"/>
        </w:rPr>
        <w:footnoteRef/>
      </w:r>
      <w:r>
        <w:t xml:space="preserve"> ICILS 2013. Česká školní inspekce. Dostupné z: </w:t>
      </w:r>
      <w:r w:rsidRPr="00C06D69">
        <w:t>http://www.csicr.cz/getattachment/d7c850b2-c2cb-4c35-aa10-4c6a80692dae</w:t>
      </w:r>
    </w:p>
  </w:footnote>
  <w:footnote w:id="39">
    <w:p w:rsidR="0000084E" w:rsidRDefault="0000084E" w:rsidP="0000084E">
      <w:pPr>
        <w:pStyle w:val="Poznmkypodarou"/>
      </w:pPr>
      <w:r>
        <w:rPr>
          <w:rStyle w:val="Znakapoznpodarou"/>
        </w:rPr>
        <w:footnoteRef/>
      </w:r>
      <w:r>
        <w:t xml:space="preserve"> ČŠI. 2009. </w:t>
      </w:r>
      <w:r w:rsidRPr="00DF4EBD">
        <w:t>Úroveň ICT v základních školách v ČR. Tematická zpráva</w:t>
      </w:r>
      <w:r>
        <w:t xml:space="preserve">. Praha. </w:t>
      </w:r>
    </w:p>
  </w:footnote>
  <w:footnote w:id="40">
    <w:p w:rsidR="0000084E" w:rsidRDefault="0000084E" w:rsidP="0000084E">
      <w:pPr>
        <w:pStyle w:val="Poznmkypodarou"/>
      </w:pPr>
      <w:r>
        <w:rPr>
          <w:rStyle w:val="Znakapoznpodarou"/>
        </w:rPr>
        <w:footnoteRef/>
      </w:r>
      <w:r>
        <w:t xml:space="preserve"> Kurzy a semináře zaměřené na oblast digitálních technologií patří např. mezi pedagogy k nejnavštěvovanějším.</w:t>
      </w:r>
    </w:p>
  </w:footnote>
  <w:footnote w:id="41">
    <w:p w:rsidR="0000084E" w:rsidRDefault="0000084E" w:rsidP="0000084E">
      <w:pPr>
        <w:pStyle w:val="Poznmkypodarou"/>
      </w:pPr>
      <w:r w:rsidRPr="00F61E46">
        <w:rPr>
          <w:rStyle w:val="Znakapoznpodarou"/>
        </w:rPr>
        <w:footnoteRef/>
      </w:r>
      <w:r>
        <w:t xml:space="preserve"> NÚOV: Potřeby zaměstnavatelů z pohledu analýzy inzertní nabídky zaměstnání a názorů pracovníků personálních agentur (2007–08), s. 77 [cit. 3. 2. 2015]. Dostupné z: </w:t>
      </w:r>
      <w:r>
        <w:rPr>
          <w:color w:val="3366FF"/>
          <w:u w:val="single"/>
        </w:rPr>
        <w:t>http://bit.ly/1vqIiJ5</w:t>
      </w:r>
    </w:p>
  </w:footnote>
  <w:footnote w:id="42">
    <w:p w:rsidR="0000084E" w:rsidRDefault="0000084E" w:rsidP="0000084E">
      <w:pPr>
        <w:pStyle w:val="Poznmkypodarou"/>
      </w:pPr>
      <w:r w:rsidRPr="00F61E46">
        <w:rPr>
          <w:rStyle w:val="Znakapoznpodarou"/>
        </w:rPr>
        <w:footnoteRef/>
      </w:r>
      <w:r>
        <w:t xml:space="preserve"> European Commission: Digital Agenda: ICT for jobs, s. 1</w:t>
      </w:r>
      <w:r>
        <w:rPr>
          <w:i/>
        </w:rPr>
        <w:t xml:space="preserve"> </w:t>
      </w:r>
      <w:r>
        <w:t>[cit. 10-30-2014].</w:t>
      </w:r>
      <w:r>
        <w:rPr>
          <w:i/>
        </w:rPr>
        <w:t xml:space="preserve"> </w:t>
      </w:r>
      <w:r>
        <w:t xml:space="preserve">Dostupné z: </w:t>
      </w:r>
      <w:hyperlink r:id="rId19" w:history="1">
        <w:r>
          <w:rPr>
            <w:rStyle w:val="Hypertextovodkaz"/>
            <w:color w:val="3366FF"/>
          </w:rPr>
          <w:t>http://ec.europa.eu/europe2020/pdf/themes/12_digital_agenda_ict_for_jobs.pdf</w:t>
        </w:r>
      </w:hyperlink>
    </w:p>
  </w:footnote>
  <w:footnote w:id="43">
    <w:p w:rsidR="0000084E" w:rsidRDefault="0000084E" w:rsidP="0000084E">
      <w:pPr>
        <w:pStyle w:val="Poznmkypodarou"/>
      </w:pPr>
      <w:r w:rsidRPr="00F61E46">
        <w:rPr>
          <w:rStyle w:val="Znakapoznpodarou"/>
        </w:rPr>
        <w:footnoteRef/>
      </w:r>
      <w:r>
        <w:t xml:space="preserve"> Respekt institut</w:t>
      </w:r>
      <w:r w:rsidRPr="00B75307">
        <w:t>, o. p. s.: Evropská regionální fóra Vzdělání a tr</w:t>
      </w:r>
      <w:r>
        <w:t xml:space="preserve">h práce, s. 9 [cit. 5. 2. 2015]. Dostupné z: </w:t>
      </w:r>
      <w:r>
        <w:rPr>
          <w:color w:val="3366FF"/>
          <w:u w:val="single"/>
        </w:rPr>
        <w:t>http://www.euroskop.cz/gallery/37/11326-vzdelani_a_trh_prace.pdf</w:t>
      </w:r>
    </w:p>
  </w:footnote>
  <w:footnote w:id="44">
    <w:p w:rsidR="0000084E" w:rsidRDefault="0000084E">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409C3">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w:t>
      </w:r>
      <w:r>
        <w:rPr>
          <w:rFonts w:ascii="Arial" w:eastAsia="Calibri" w:hAnsi="Arial" w:cs="Tahoma"/>
          <w:sz w:val="16"/>
          <w:szCs w:val="16"/>
          <w:lang w:eastAsia="en-US"/>
        </w:rPr>
        <w:t xml:space="preserve"> hlubších vstupních analýz, viz</w:t>
      </w:r>
      <w:r w:rsidRPr="003409C3">
        <w:rPr>
          <w:rFonts w:ascii="Arial" w:eastAsia="Calibri" w:hAnsi="Arial" w:cs="Tahoma"/>
          <w:sz w:val="16"/>
          <w:szCs w:val="16"/>
          <w:lang w:eastAsia="en-US"/>
        </w:rPr>
        <w:t xml:space="preserve"> kap. </w:t>
      </w:r>
      <w:r w:rsidR="006164B6">
        <w:fldChar w:fldCharType="begin"/>
      </w:r>
      <w:r w:rsidR="006164B6">
        <w:instrText xml:space="preserve"> REF _Ref419800531 \r \h  \* MERGEFORMAT </w:instrText>
      </w:r>
      <w:r w:rsidR="006164B6">
        <w:fldChar w:fldCharType="separate"/>
      </w:r>
      <w:r w:rsidRPr="003409C3">
        <w:t>5</w:t>
      </w:r>
      <w:r w:rsidR="006164B6">
        <w:fldChar w:fldCharType="end"/>
      </w:r>
      <w:r w:rsidRPr="003409C3">
        <w:rPr>
          <w:rFonts w:ascii="Arial" w:eastAsia="Calibri" w:hAnsi="Arial" w:cs="Tahoma"/>
          <w:sz w:val="16"/>
          <w:szCs w:val="16"/>
          <w:lang w:eastAsia="en-US"/>
        </w:rPr>
        <w:t xml:space="preserve"> </w:t>
      </w:r>
      <w:r>
        <w:rPr>
          <w:rFonts w:ascii="Arial" w:eastAsia="Calibri" w:hAnsi="Arial" w:cs="Tahoma"/>
          <w:sz w:val="16"/>
          <w:szCs w:val="16"/>
          <w:lang w:eastAsia="en-US"/>
        </w:rPr>
        <w:t>–</w:t>
      </w:r>
      <w:r w:rsidRPr="003409C3">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409C3">
        <w:rPr>
          <w:rFonts w:ascii="Arial" w:eastAsia="Calibri" w:hAnsi="Arial" w:cs="Tahoma"/>
          <w:sz w:val="16"/>
          <w:szCs w:val="16"/>
          <w:lang w:eastAsia="en-US"/>
        </w:rPr>
        <w:t>Implementace strategie</w:t>
      </w:r>
      <w:r w:rsidR="006164B6">
        <w:fldChar w:fldCharType="end"/>
      </w:r>
      <w:r w:rsidRPr="003409C3">
        <w:rPr>
          <w:rFonts w:ascii="Arial" w:eastAsia="Calibri" w:hAnsi="Arial" w:cs="Tahoma"/>
          <w:sz w:val="16"/>
          <w:szCs w:val="16"/>
          <w:lang w:eastAsia="en-US"/>
        </w:rPr>
        <w:t>.</w:t>
      </w:r>
    </w:p>
  </w:footnote>
  <w:footnote w:id="45">
    <w:p w:rsidR="0000084E" w:rsidRPr="00996BCD" w:rsidRDefault="0000084E" w:rsidP="00996BCD">
      <w:pPr>
        <w:pStyle w:val="Textpoznpodarou"/>
        <w:spacing w:line="240" w:lineRule="auto"/>
        <w:jc w:val="both"/>
        <w:rPr>
          <w:rFonts w:ascii="Arial" w:eastAsia="Calibri" w:hAnsi="Arial" w:cs="Tahoma"/>
          <w:sz w:val="16"/>
          <w:szCs w:val="16"/>
          <w:lang w:eastAsia="en-US"/>
        </w:rPr>
      </w:pPr>
      <w:r w:rsidRPr="00996BCD">
        <w:rPr>
          <w:rFonts w:ascii="Arial" w:eastAsia="Calibri" w:hAnsi="Arial" w:cs="Tahoma"/>
          <w:sz w:val="16"/>
          <w:szCs w:val="16"/>
          <w:vertAlign w:val="superscript"/>
          <w:lang w:eastAsia="en-US"/>
        </w:rPr>
        <w:footnoteRef/>
      </w:r>
      <w:r w:rsidRPr="00996BCD">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w:t>
      </w:r>
      <w:r w:rsidR="00996BCD" w:rsidRPr="00996BCD">
        <w:rPr>
          <w:rFonts w:ascii="Arial" w:eastAsia="Calibri" w:hAnsi="Arial" w:cs="Tahoma"/>
          <w:sz w:val="16"/>
          <w:szCs w:val="16"/>
          <w:lang w:eastAsia="en-US"/>
        </w:rPr>
        <w:t xml:space="preserve"> </w:t>
      </w:r>
      <w:r w:rsidRPr="00996BCD">
        <w:rPr>
          <w:rFonts w:ascii="Arial" w:eastAsia="Calibri" w:hAnsi="Arial" w:cs="Tahoma"/>
          <w:sz w:val="16"/>
          <w:szCs w:val="16"/>
          <w:lang w:eastAsia="en-US"/>
        </w:rPr>
        <w:t xml:space="preserve">analýz, viz kap. </w:t>
      </w:r>
      <w:r w:rsidR="006164B6">
        <w:fldChar w:fldCharType="begin"/>
      </w:r>
      <w:r w:rsidR="006164B6">
        <w:instrText xml:space="preserve"> REF _Ref419800531 \r \h  \* MERGEFORMAT </w:instrText>
      </w:r>
      <w:r w:rsidR="006164B6">
        <w:fldChar w:fldCharType="separate"/>
      </w:r>
      <w:r w:rsidRPr="00996BCD">
        <w:t>5</w:t>
      </w:r>
      <w:r w:rsidR="006164B6">
        <w:fldChar w:fldCharType="end"/>
      </w:r>
      <w:r w:rsidRPr="00996BCD">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996BCD">
        <w:rPr>
          <w:rFonts w:ascii="Arial" w:eastAsia="Calibri" w:hAnsi="Arial" w:cs="Tahoma"/>
          <w:sz w:val="16"/>
          <w:szCs w:val="16"/>
          <w:lang w:eastAsia="en-US"/>
        </w:rPr>
        <w:t>Implementace strategie</w:t>
      </w:r>
      <w:r w:rsidR="006164B6">
        <w:fldChar w:fldCharType="end"/>
      </w:r>
      <w:r w:rsidRPr="00996BCD">
        <w:rPr>
          <w:rFonts w:ascii="Arial" w:eastAsia="Calibri" w:hAnsi="Arial" w:cs="Tahoma"/>
          <w:sz w:val="16"/>
          <w:szCs w:val="16"/>
          <w:lang w:eastAsia="en-US"/>
        </w:rPr>
        <w:t>.</w:t>
      </w:r>
    </w:p>
  </w:footnote>
  <w:footnote w:id="46">
    <w:p w:rsidR="0000084E" w:rsidRDefault="0000084E">
      <w:pPr>
        <w:pStyle w:val="Textpoznpodarou"/>
        <w:spacing w:line="240" w:lineRule="auto"/>
        <w:rPr>
          <w:sz w:val="16"/>
          <w:szCs w:val="16"/>
        </w:rPr>
      </w:pPr>
      <w:r w:rsidRPr="00F61E46">
        <w:rPr>
          <w:rFonts w:ascii="Arial" w:eastAsia="Calibri" w:hAnsi="Arial" w:cs="Tahoma"/>
          <w:sz w:val="16"/>
          <w:szCs w:val="16"/>
          <w:vertAlign w:val="superscript"/>
          <w:lang w:eastAsia="en-US"/>
        </w:rPr>
        <w:footnoteRef/>
      </w:r>
      <w:r w:rsidRPr="003409C3">
        <w:rPr>
          <w:rFonts w:ascii="Arial" w:eastAsia="Calibri" w:hAnsi="Arial" w:cs="Tahoma"/>
          <w:sz w:val="16"/>
          <w:szCs w:val="16"/>
          <w:lang w:eastAsia="en-US"/>
        </w:rPr>
        <w:t xml:space="preserve"> Podmínkou naplnění indikátoru je zajištění financování z EU fondů.</w:t>
      </w:r>
    </w:p>
  </w:footnote>
  <w:footnote w:id="47">
    <w:p w:rsidR="0000084E" w:rsidRPr="00996BCD" w:rsidRDefault="0000084E" w:rsidP="00996BCD">
      <w:pPr>
        <w:pStyle w:val="Textpoznpodarou"/>
        <w:spacing w:line="240" w:lineRule="auto"/>
        <w:jc w:val="both"/>
        <w:rPr>
          <w:rFonts w:ascii="Arial" w:eastAsia="Calibri" w:hAnsi="Arial" w:cs="Tahoma"/>
          <w:sz w:val="16"/>
          <w:szCs w:val="16"/>
          <w:lang w:eastAsia="en-US"/>
        </w:rPr>
      </w:pPr>
      <w:r w:rsidRPr="00996BCD">
        <w:rPr>
          <w:rFonts w:ascii="Arial" w:eastAsia="Calibri" w:hAnsi="Arial" w:cs="Tahoma"/>
          <w:sz w:val="16"/>
          <w:szCs w:val="16"/>
          <w:vertAlign w:val="superscript"/>
          <w:lang w:eastAsia="en-US"/>
        </w:rPr>
        <w:footnoteRef/>
      </w:r>
      <w:r w:rsidRPr="00996BCD">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996BCD">
        <w:t>5</w:t>
      </w:r>
      <w:r w:rsidR="006164B6">
        <w:fldChar w:fldCharType="end"/>
      </w:r>
      <w:r w:rsidRPr="00996BCD">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996BCD">
        <w:rPr>
          <w:rFonts w:ascii="Arial" w:eastAsia="Calibri" w:hAnsi="Arial" w:cs="Tahoma"/>
          <w:sz w:val="16"/>
          <w:szCs w:val="16"/>
          <w:lang w:eastAsia="en-US"/>
        </w:rPr>
        <w:t>Implementace strategie</w:t>
      </w:r>
      <w:r w:rsidR="006164B6">
        <w:fldChar w:fldCharType="end"/>
      </w:r>
      <w:r w:rsidRPr="00996BCD">
        <w:rPr>
          <w:rFonts w:ascii="Arial" w:eastAsia="Calibri" w:hAnsi="Arial" w:cs="Tahoma"/>
          <w:sz w:val="16"/>
          <w:szCs w:val="16"/>
          <w:lang w:eastAsia="en-US"/>
        </w:rPr>
        <w:t>.</w:t>
      </w:r>
    </w:p>
  </w:footnote>
  <w:footnote w:id="48">
    <w:p w:rsidR="0000084E" w:rsidRPr="00996BCD" w:rsidRDefault="0000084E" w:rsidP="00996BCD">
      <w:pPr>
        <w:pStyle w:val="Textpoznpodarou"/>
        <w:spacing w:line="240" w:lineRule="auto"/>
        <w:jc w:val="both"/>
        <w:rPr>
          <w:rFonts w:ascii="Arial" w:eastAsia="Calibri" w:hAnsi="Arial" w:cs="Tahoma"/>
          <w:sz w:val="16"/>
          <w:szCs w:val="16"/>
          <w:lang w:eastAsia="en-US"/>
        </w:rPr>
      </w:pPr>
      <w:r w:rsidRPr="00996BCD">
        <w:rPr>
          <w:rFonts w:ascii="Arial" w:eastAsia="Calibri" w:hAnsi="Arial" w:cs="Tahoma"/>
          <w:sz w:val="16"/>
          <w:szCs w:val="16"/>
          <w:vertAlign w:val="superscript"/>
          <w:lang w:eastAsia="en-US"/>
        </w:rPr>
        <w:footnoteRef/>
      </w:r>
      <w:r w:rsidRPr="00996BCD">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996BCD">
        <w:t>5</w:t>
      </w:r>
      <w:r w:rsidR="006164B6">
        <w:fldChar w:fldCharType="end"/>
      </w:r>
      <w:r w:rsidRPr="00996BCD">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996BCD">
        <w:rPr>
          <w:rFonts w:ascii="Arial" w:eastAsia="Calibri" w:hAnsi="Arial" w:cs="Tahoma"/>
          <w:sz w:val="16"/>
          <w:szCs w:val="16"/>
          <w:lang w:eastAsia="en-US"/>
        </w:rPr>
        <w:t>Implementace strategie</w:t>
      </w:r>
      <w:r w:rsidR="006164B6">
        <w:fldChar w:fldCharType="end"/>
      </w:r>
      <w:r w:rsidRPr="00996BCD">
        <w:rPr>
          <w:rFonts w:ascii="Arial" w:eastAsia="Calibri" w:hAnsi="Arial" w:cs="Tahoma"/>
          <w:sz w:val="16"/>
          <w:szCs w:val="16"/>
          <w:lang w:eastAsia="en-US"/>
        </w:rPr>
        <w:t>.</w:t>
      </w:r>
    </w:p>
  </w:footnote>
  <w:footnote w:id="49">
    <w:p w:rsidR="0000084E" w:rsidRPr="003339DF" w:rsidRDefault="0000084E" w:rsidP="00996BCD">
      <w:pPr>
        <w:pStyle w:val="Textpoznpodarou"/>
        <w:spacing w:line="240" w:lineRule="auto"/>
        <w:jc w:val="both"/>
        <w:rPr>
          <w:rFonts w:ascii="Arial" w:eastAsia="Calibri" w:hAnsi="Arial" w:cs="Tahoma"/>
          <w:sz w:val="16"/>
          <w:szCs w:val="16"/>
          <w:lang w:eastAsia="en-US"/>
        </w:rPr>
      </w:pPr>
      <w:r w:rsidRPr="00996BCD">
        <w:rPr>
          <w:rFonts w:ascii="Arial" w:eastAsia="Calibri" w:hAnsi="Arial" w:cs="Tahoma"/>
          <w:sz w:val="16"/>
          <w:szCs w:val="16"/>
          <w:vertAlign w:val="superscript"/>
          <w:lang w:eastAsia="en-US"/>
        </w:rPr>
        <w:footnoteRef/>
      </w:r>
      <w:r w:rsidRPr="00996BCD">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996BCD">
        <w:t>5</w:t>
      </w:r>
      <w:r w:rsidR="006164B6">
        <w:fldChar w:fldCharType="end"/>
      </w:r>
      <w:r w:rsidRPr="00996BCD">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996BCD">
        <w:rPr>
          <w:rFonts w:ascii="Arial" w:eastAsia="Calibri" w:hAnsi="Arial" w:cs="Tahoma"/>
          <w:sz w:val="16"/>
          <w:szCs w:val="16"/>
          <w:lang w:eastAsia="en-US"/>
        </w:rPr>
        <w:t>Implementace strategie</w:t>
      </w:r>
      <w:r w:rsidR="006164B6">
        <w:fldChar w:fldCharType="end"/>
      </w:r>
      <w:r w:rsidRPr="00996BCD">
        <w:rPr>
          <w:rFonts w:ascii="Arial" w:eastAsia="Calibri" w:hAnsi="Arial" w:cs="Tahoma"/>
          <w:sz w:val="16"/>
          <w:szCs w:val="16"/>
          <w:lang w:eastAsia="en-US"/>
        </w:rPr>
        <w:t>.</w:t>
      </w:r>
    </w:p>
  </w:footnote>
  <w:footnote w:id="50">
    <w:p w:rsidR="0000084E" w:rsidRPr="003339DF" w:rsidRDefault="0000084E" w:rsidP="00B54D0C">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339DF">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w:t>
      </w:r>
      <w:r>
        <w:rPr>
          <w:rFonts w:ascii="Arial" w:eastAsia="Calibri" w:hAnsi="Arial" w:cs="Tahoma"/>
          <w:sz w:val="16"/>
          <w:szCs w:val="16"/>
          <w:lang w:eastAsia="en-US"/>
        </w:rPr>
        <w:t xml:space="preserve"> hlubších vstupních analýz, viz</w:t>
      </w:r>
      <w:r w:rsidRPr="003339DF">
        <w:rPr>
          <w:rFonts w:ascii="Arial" w:eastAsia="Calibri" w:hAnsi="Arial" w:cs="Tahoma"/>
          <w:sz w:val="16"/>
          <w:szCs w:val="16"/>
          <w:lang w:eastAsia="en-US"/>
        </w:rPr>
        <w:t xml:space="preserve"> kap. </w:t>
      </w:r>
      <w:r w:rsidR="006164B6">
        <w:fldChar w:fldCharType="begin"/>
      </w:r>
      <w:r w:rsidR="006164B6">
        <w:instrText xml:space="preserve"> REF _Ref419800531 \r \h  \* MERGEFORMAT </w:instrText>
      </w:r>
      <w:r w:rsidR="006164B6">
        <w:fldChar w:fldCharType="separate"/>
      </w:r>
      <w:r w:rsidRPr="003339DF">
        <w:t>5</w:t>
      </w:r>
      <w:r w:rsidR="006164B6">
        <w:fldChar w:fldCharType="end"/>
      </w:r>
      <w:r w:rsidRPr="003339DF">
        <w:rPr>
          <w:rFonts w:ascii="Arial" w:eastAsia="Calibri" w:hAnsi="Arial" w:cs="Tahoma"/>
          <w:sz w:val="16"/>
          <w:szCs w:val="16"/>
          <w:lang w:eastAsia="en-US"/>
        </w:rPr>
        <w:t xml:space="preserve"> </w:t>
      </w:r>
      <w:r>
        <w:rPr>
          <w:rFonts w:ascii="Arial" w:eastAsia="Calibri" w:hAnsi="Arial" w:cs="Tahoma"/>
          <w:sz w:val="16"/>
          <w:szCs w:val="16"/>
          <w:lang w:eastAsia="en-US"/>
        </w:rPr>
        <w:t>–</w:t>
      </w:r>
      <w:r w:rsidRPr="003339DF">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339DF">
        <w:rPr>
          <w:rFonts w:ascii="Arial" w:eastAsia="Calibri" w:hAnsi="Arial" w:cs="Tahoma"/>
          <w:sz w:val="16"/>
          <w:szCs w:val="16"/>
          <w:lang w:eastAsia="en-US"/>
        </w:rPr>
        <w:t>Implementace strategie</w:t>
      </w:r>
      <w:r w:rsidR="006164B6">
        <w:fldChar w:fldCharType="end"/>
      </w:r>
      <w:r w:rsidRPr="003339DF">
        <w:rPr>
          <w:rFonts w:ascii="Arial" w:eastAsia="Calibri" w:hAnsi="Arial" w:cs="Tahoma"/>
          <w:sz w:val="16"/>
          <w:szCs w:val="16"/>
          <w:lang w:eastAsia="en-US"/>
        </w:rPr>
        <w:t>.</w:t>
      </w:r>
    </w:p>
  </w:footnote>
  <w:footnote w:id="51">
    <w:p w:rsidR="0000084E" w:rsidRDefault="0000084E" w:rsidP="0000084E">
      <w:pPr>
        <w:pStyle w:val="Poznmkypodarou"/>
      </w:pPr>
      <w:r w:rsidRPr="00970E8A">
        <w:rPr>
          <w:rStyle w:val="Znakapoznpodarou"/>
        </w:rPr>
        <w:footnoteRef/>
      </w:r>
      <w:r w:rsidRPr="00970E8A">
        <w:t xml:space="preserve"> Tisková zpráva dostupná z: </w:t>
      </w:r>
      <w:hyperlink r:id="rId20" w:history="1">
        <w:r w:rsidRPr="00241587">
          <w:rPr>
            <w:rStyle w:val="Hypertextovodkaz"/>
            <w:color w:val="3366FF"/>
          </w:rPr>
          <w:t>http://www.cisco.com/web/CZ/about/news/2010/112510.html</w:t>
        </w:r>
      </w:hyperlink>
    </w:p>
  </w:footnote>
  <w:footnote w:id="52">
    <w:p w:rsidR="0000084E" w:rsidRDefault="0000084E" w:rsidP="0000084E">
      <w:pPr>
        <w:pStyle w:val="Poznmkypodarou"/>
      </w:pPr>
      <w:r>
        <w:rPr>
          <w:rStyle w:val="Znakapoznpodarou"/>
        </w:rPr>
        <w:footnoteRef/>
      </w:r>
      <w:r>
        <w:t xml:space="preserve"> Tisková zpráva dostupná z: </w:t>
      </w:r>
      <w:r w:rsidRPr="00B33506">
        <w:t>http://newsroom.cisco.com/dlls/2009/prod_062609.html</w:t>
      </w:r>
    </w:p>
  </w:footnote>
  <w:footnote w:id="53">
    <w:p w:rsidR="0000084E" w:rsidRPr="006F21F6" w:rsidRDefault="0000084E">
      <w:pPr>
        <w:pStyle w:val="Textpoznpodarou"/>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409C3">
        <w:rPr>
          <w:rFonts w:ascii="Arial" w:eastAsia="Calibri" w:hAnsi="Arial" w:cs="Tahoma"/>
          <w:sz w:val="16"/>
          <w:szCs w:val="16"/>
          <w:lang w:eastAsia="en-US"/>
        </w:rPr>
        <w:t xml:space="preserve"> Při zohlednění kybernetické bezpečnosti, především z hlediska odpovídajícího zabezpe</w:t>
      </w:r>
      <w:r>
        <w:rPr>
          <w:rFonts w:ascii="Arial" w:eastAsia="Calibri" w:hAnsi="Arial" w:cs="Tahoma"/>
          <w:sz w:val="16"/>
          <w:szCs w:val="16"/>
          <w:lang w:eastAsia="en-US"/>
        </w:rPr>
        <w:t>čení informačních technologií a </w:t>
      </w:r>
      <w:r w:rsidRPr="003409C3">
        <w:rPr>
          <w:rFonts w:ascii="Arial" w:eastAsia="Calibri" w:hAnsi="Arial" w:cs="Tahoma"/>
          <w:sz w:val="16"/>
          <w:szCs w:val="16"/>
          <w:lang w:eastAsia="en-US"/>
        </w:rPr>
        <w:t>pravidel jejich bezpečného používání.</w:t>
      </w:r>
    </w:p>
  </w:footnote>
  <w:footnote w:id="54">
    <w:p w:rsidR="0000084E" w:rsidRPr="00996BCD" w:rsidRDefault="0000084E" w:rsidP="00996BCD">
      <w:pPr>
        <w:pStyle w:val="Textpoznpodarou"/>
        <w:spacing w:line="240" w:lineRule="auto"/>
        <w:jc w:val="both"/>
        <w:rPr>
          <w:rFonts w:ascii="Arial" w:eastAsia="Calibri" w:hAnsi="Arial" w:cs="Tahoma"/>
          <w:sz w:val="16"/>
          <w:szCs w:val="16"/>
          <w:lang w:eastAsia="en-US"/>
        </w:rPr>
      </w:pPr>
      <w:r w:rsidRPr="00996BCD">
        <w:rPr>
          <w:rFonts w:ascii="Arial" w:eastAsia="Calibri" w:hAnsi="Arial" w:cs="Tahoma"/>
          <w:sz w:val="16"/>
          <w:szCs w:val="16"/>
          <w:vertAlign w:val="superscript"/>
          <w:lang w:eastAsia="en-US"/>
        </w:rPr>
        <w:footnoteRef/>
      </w:r>
      <w:r w:rsidRPr="00996BCD">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996BCD">
        <w:t>5</w:t>
      </w:r>
      <w:r w:rsidR="006164B6">
        <w:fldChar w:fldCharType="end"/>
      </w:r>
      <w:r w:rsidRPr="00996BCD">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996BCD">
        <w:rPr>
          <w:rFonts w:ascii="Arial" w:eastAsia="Calibri" w:hAnsi="Arial" w:cs="Tahoma"/>
          <w:sz w:val="16"/>
          <w:szCs w:val="16"/>
          <w:lang w:eastAsia="en-US"/>
        </w:rPr>
        <w:t>Implementace strategie</w:t>
      </w:r>
      <w:r w:rsidR="006164B6">
        <w:fldChar w:fldCharType="end"/>
      </w:r>
      <w:r w:rsidRPr="00996BCD">
        <w:rPr>
          <w:rFonts w:ascii="Arial" w:eastAsia="Calibri" w:hAnsi="Arial" w:cs="Tahoma"/>
          <w:sz w:val="16"/>
          <w:szCs w:val="16"/>
          <w:lang w:eastAsia="en-US"/>
        </w:rPr>
        <w:t>.</w:t>
      </w:r>
    </w:p>
  </w:footnote>
  <w:footnote w:id="55">
    <w:p w:rsidR="0000084E" w:rsidRPr="00A72BC4" w:rsidRDefault="0000084E" w:rsidP="00A72BC4">
      <w:pPr>
        <w:pStyle w:val="Textpoznpodarou"/>
        <w:spacing w:line="240" w:lineRule="auto"/>
        <w:jc w:val="both"/>
        <w:rPr>
          <w:rFonts w:ascii="Arial" w:eastAsia="Calibri" w:hAnsi="Arial" w:cs="Tahoma"/>
          <w:sz w:val="16"/>
          <w:szCs w:val="16"/>
          <w:lang w:eastAsia="en-US"/>
        </w:rPr>
      </w:pPr>
      <w:r w:rsidRPr="00A72BC4">
        <w:rPr>
          <w:rFonts w:ascii="Arial" w:eastAsia="Calibri" w:hAnsi="Arial" w:cs="Tahoma"/>
          <w:sz w:val="16"/>
          <w:szCs w:val="16"/>
          <w:vertAlign w:val="superscript"/>
          <w:lang w:eastAsia="en-US"/>
        </w:rPr>
        <w:footnoteRef/>
      </w:r>
      <w:r w:rsidRPr="00A72BC4">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A72BC4">
        <w:t>5</w:t>
      </w:r>
      <w:r w:rsidR="006164B6">
        <w:fldChar w:fldCharType="end"/>
      </w:r>
      <w:r w:rsidRPr="00A72BC4">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A72BC4">
        <w:rPr>
          <w:rFonts w:ascii="Arial" w:eastAsia="Calibri" w:hAnsi="Arial" w:cs="Tahoma"/>
          <w:sz w:val="16"/>
          <w:szCs w:val="16"/>
          <w:lang w:eastAsia="en-US"/>
        </w:rPr>
        <w:t>Implementace strategie</w:t>
      </w:r>
      <w:r w:rsidR="006164B6">
        <w:fldChar w:fldCharType="end"/>
      </w:r>
      <w:r w:rsidRPr="00A72BC4">
        <w:rPr>
          <w:rFonts w:ascii="Arial" w:eastAsia="Calibri" w:hAnsi="Arial" w:cs="Tahoma"/>
          <w:sz w:val="16"/>
          <w:szCs w:val="16"/>
          <w:lang w:eastAsia="en-US"/>
        </w:rPr>
        <w:t>.</w:t>
      </w:r>
    </w:p>
  </w:footnote>
  <w:footnote w:id="56">
    <w:p w:rsidR="0000084E" w:rsidRPr="003339DF" w:rsidRDefault="0000084E" w:rsidP="00A72BC4">
      <w:pPr>
        <w:pStyle w:val="Textpoznpodarou"/>
        <w:spacing w:line="240" w:lineRule="auto"/>
        <w:jc w:val="both"/>
        <w:rPr>
          <w:rFonts w:ascii="Arial" w:eastAsia="Calibri" w:hAnsi="Arial" w:cs="Tahoma"/>
          <w:sz w:val="16"/>
          <w:szCs w:val="16"/>
          <w:lang w:eastAsia="en-US"/>
        </w:rPr>
      </w:pPr>
      <w:r w:rsidRPr="00A72BC4">
        <w:rPr>
          <w:rFonts w:ascii="Arial" w:eastAsia="Calibri" w:hAnsi="Arial" w:cs="Tahoma"/>
          <w:sz w:val="16"/>
          <w:szCs w:val="16"/>
          <w:vertAlign w:val="superscript"/>
          <w:lang w:eastAsia="en-US"/>
        </w:rPr>
        <w:footnoteRef/>
      </w:r>
      <w:r w:rsidRPr="00A72BC4">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A72BC4">
        <w:t>5</w:t>
      </w:r>
      <w:r w:rsidR="006164B6">
        <w:fldChar w:fldCharType="end"/>
      </w:r>
      <w:r w:rsidRPr="00A72BC4">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A72BC4">
        <w:rPr>
          <w:rFonts w:ascii="Arial" w:eastAsia="Calibri" w:hAnsi="Arial" w:cs="Tahoma"/>
          <w:sz w:val="16"/>
          <w:szCs w:val="16"/>
          <w:lang w:eastAsia="en-US"/>
        </w:rPr>
        <w:t>Implementace strategie</w:t>
      </w:r>
      <w:r w:rsidR="006164B6">
        <w:fldChar w:fldCharType="end"/>
      </w:r>
      <w:r w:rsidRPr="00A72BC4">
        <w:rPr>
          <w:rFonts w:ascii="Arial" w:eastAsia="Calibri" w:hAnsi="Arial" w:cs="Tahoma"/>
          <w:sz w:val="16"/>
          <w:szCs w:val="16"/>
          <w:lang w:eastAsia="en-US"/>
        </w:rPr>
        <w:t>.</w:t>
      </w:r>
    </w:p>
  </w:footnote>
  <w:footnote w:id="57">
    <w:p w:rsidR="0000084E" w:rsidRPr="00A72BC4" w:rsidRDefault="0000084E" w:rsidP="00A72BC4">
      <w:pPr>
        <w:pStyle w:val="Textpoznpodarou"/>
        <w:spacing w:line="240" w:lineRule="auto"/>
        <w:jc w:val="both"/>
        <w:rPr>
          <w:rFonts w:ascii="Arial" w:eastAsia="Calibri" w:hAnsi="Arial" w:cs="Tahoma"/>
          <w:sz w:val="16"/>
          <w:szCs w:val="16"/>
          <w:lang w:eastAsia="en-US"/>
        </w:rPr>
      </w:pPr>
      <w:r w:rsidRPr="00A72BC4">
        <w:rPr>
          <w:rFonts w:ascii="Arial" w:eastAsia="Calibri" w:hAnsi="Arial" w:cs="Tahoma"/>
          <w:sz w:val="16"/>
          <w:szCs w:val="16"/>
          <w:vertAlign w:val="superscript"/>
          <w:lang w:eastAsia="en-US"/>
        </w:rPr>
        <w:footnoteRef/>
      </w:r>
      <w:r w:rsidRPr="00A72BC4">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A72BC4">
        <w:t>5</w:t>
      </w:r>
      <w:r w:rsidR="006164B6">
        <w:fldChar w:fldCharType="end"/>
      </w:r>
      <w:r w:rsidRPr="00A72BC4">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A72BC4">
        <w:rPr>
          <w:rFonts w:ascii="Arial" w:eastAsia="Calibri" w:hAnsi="Arial" w:cs="Tahoma"/>
          <w:sz w:val="16"/>
          <w:szCs w:val="16"/>
          <w:lang w:eastAsia="en-US"/>
        </w:rPr>
        <w:t>Implementace strategie</w:t>
      </w:r>
      <w:r w:rsidR="006164B6">
        <w:fldChar w:fldCharType="end"/>
      </w:r>
      <w:r w:rsidRPr="00A72BC4">
        <w:rPr>
          <w:rFonts w:ascii="Arial" w:eastAsia="Calibri" w:hAnsi="Arial" w:cs="Tahoma"/>
          <w:sz w:val="16"/>
          <w:szCs w:val="16"/>
          <w:lang w:eastAsia="en-US"/>
        </w:rPr>
        <w:t>.</w:t>
      </w:r>
    </w:p>
  </w:footnote>
  <w:footnote w:id="58">
    <w:p w:rsidR="0000084E" w:rsidRPr="00A72BC4" w:rsidRDefault="0000084E" w:rsidP="00A72BC4">
      <w:pPr>
        <w:pStyle w:val="Poznmkypodarou"/>
      </w:pPr>
      <w:r w:rsidRPr="00A72BC4">
        <w:rPr>
          <w:rStyle w:val="Znakapoznpodarou"/>
        </w:rPr>
        <w:footnoteRef/>
      </w:r>
      <w:r w:rsidRPr="00A72BC4">
        <w:t xml:space="preserve"> Podle poslední zprávy ČSÚ (2014) „mělo osobní počítač a připojení k internetu 72 % českých domácností. V případě domácností s nejvyššími příjmy mělo internet 97 %, což je třikrát více než u rodin s nejnižšími příjmy. Jedná se o jeden z největších rozdílů v rámci zemí Evropské unie“. Nejnižší zastoupení je ve skupině nad 65 let.</w:t>
      </w:r>
    </w:p>
  </w:footnote>
  <w:footnote w:id="59">
    <w:p w:rsidR="0000084E" w:rsidRDefault="0000084E" w:rsidP="00A72BC4">
      <w:pPr>
        <w:pStyle w:val="Poznmkypodarou"/>
      </w:pPr>
      <w:r w:rsidRPr="00A72BC4">
        <w:rPr>
          <w:rStyle w:val="Znakapoznpodarou"/>
        </w:rPr>
        <w:footnoteRef/>
      </w:r>
      <w:r w:rsidRPr="00A72BC4">
        <w:t xml:space="preserve"> Národní zpráva ICILS 2013. Dostupné z: http://www.icils.cz/articles/files/ICILS_2013_Narodni_zprava_CZE.pdf</w:t>
      </w:r>
    </w:p>
  </w:footnote>
  <w:footnote w:id="60">
    <w:p w:rsidR="0000084E" w:rsidRDefault="0000084E" w:rsidP="0000084E">
      <w:pPr>
        <w:pStyle w:val="Poznmkypodarou"/>
      </w:pPr>
      <w:r w:rsidRPr="00F61E46">
        <w:rPr>
          <w:vertAlign w:val="superscript"/>
        </w:rPr>
        <w:footnoteRef/>
      </w:r>
      <w:r w:rsidRPr="00315028">
        <w:t xml:space="preserve"> </w:t>
      </w:r>
      <w:r w:rsidRPr="00E0427F">
        <w:t>Český</w:t>
      </w:r>
      <w:r w:rsidRPr="00315028">
        <w:t xml:space="preserve"> statistický úřad: Informační společnost v číslech, 2014. Dostupné z</w:t>
      </w:r>
      <w:r>
        <w:t>:</w:t>
      </w:r>
      <w:r w:rsidRPr="00315028" w:rsidDel="003C1023">
        <w:t xml:space="preserve"> </w:t>
      </w:r>
      <w:r w:rsidRPr="001C0108">
        <w:rPr>
          <w:color w:val="3366FF"/>
          <w:u w:val="single"/>
        </w:rPr>
        <w:t>http://www.czso.cz/csu/2014edicniplan.nsf/publ/061004-14-r_2014</w:t>
      </w:r>
    </w:p>
  </w:footnote>
  <w:footnote w:id="61">
    <w:p w:rsidR="0000084E" w:rsidRDefault="0000084E" w:rsidP="0000084E">
      <w:pPr>
        <w:pStyle w:val="Poznmkypodarou"/>
      </w:pPr>
      <w:r w:rsidRPr="00315028">
        <w:rPr>
          <w:rStyle w:val="Znakapoznpodarou"/>
        </w:rPr>
        <w:footnoteRef/>
      </w:r>
      <w:r w:rsidRPr="00315028">
        <w:t xml:space="preserve"> ČSÚ</w:t>
      </w:r>
      <w:r w:rsidRPr="00315028">
        <w:footnoteRef/>
      </w:r>
      <w:r w:rsidRPr="00315028">
        <w:t xml:space="preserve"> monitoruje četnost využívání digitálních technologií zaměstnanců podle jednotlivých ekonomických odvětví. Nejnižší zastoupení je podle této statistiky v administrativních a podpůrných činnostech a v oblasti stravování a pohostinství.</w:t>
      </w:r>
    </w:p>
  </w:footnote>
  <w:footnote w:id="62">
    <w:p w:rsidR="0000084E" w:rsidRDefault="0000084E" w:rsidP="0000084E">
      <w:pPr>
        <w:pStyle w:val="Poznmkypodarou"/>
      </w:pPr>
      <w:r w:rsidRPr="00F61E46">
        <w:rPr>
          <w:vertAlign w:val="superscript"/>
        </w:rPr>
        <w:footnoteRef/>
      </w:r>
      <w:r w:rsidRPr="00315028">
        <w:t xml:space="preserve"> Možno přeložit jako osobní zdatnost či vnímaná osobní účinnost. Jde o víru ve vlastní schopn</w:t>
      </w:r>
      <w:r>
        <w:t>osti, uplatnění a přesvědčení o </w:t>
      </w:r>
      <w:r w:rsidRPr="00315028">
        <w:t>vlastní schopnost cílevědomého jednání.</w:t>
      </w:r>
    </w:p>
  </w:footnote>
  <w:footnote w:id="63">
    <w:p w:rsidR="0000084E" w:rsidRDefault="0000084E" w:rsidP="0000084E">
      <w:pPr>
        <w:pStyle w:val="Poznmkypodarou"/>
      </w:pPr>
      <w:r>
        <w:rPr>
          <w:rStyle w:val="Znakapoznpodarou"/>
        </w:rPr>
        <w:footnoteRef/>
      </w:r>
      <w:r>
        <w:t xml:space="preserve"> </w:t>
      </w:r>
      <w:r w:rsidRPr="004C45CC">
        <w:t xml:space="preserve">BURE, C. (2005): Digital inclusion without social inclusion: The consumption of information and communication technologies (ICTs) within homeless subculture in Scotland. </w:t>
      </w:r>
      <w:r w:rsidRPr="004C45CC">
        <w:rPr>
          <w:i/>
          <w:iCs/>
        </w:rPr>
        <w:t>The Journal of Community Informatics</w:t>
      </w:r>
      <w:r w:rsidRPr="004C45CC">
        <w:t>, 1(2), s. 116</w:t>
      </w:r>
      <w:r>
        <w:t>–</w:t>
      </w:r>
      <w:r w:rsidRPr="004C45CC">
        <w:t>133.</w:t>
      </w:r>
    </w:p>
  </w:footnote>
  <w:footnote w:id="64">
    <w:p w:rsidR="0000084E" w:rsidRPr="00BD7121" w:rsidRDefault="0000084E" w:rsidP="00BD7121">
      <w:pPr>
        <w:pStyle w:val="Textpoznpodarou"/>
        <w:spacing w:line="240" w:lineRule="auto"/>
        <w:jc w:val="both"/>
        <w:rPr>
          <w:rFonts w:ascii="Arial" w:eastAsia="Calibri" w:hAnsi="Arial" w:cs="Tahoma"/>
          <w:sz w:val="16"/>
          <w:szCs w:val="16"/>
          <w:lang w:eastAsia="en-US"/>
        </w:rPr>
      </w:pPr>
      <w:r w:rsidRPr="00BD7121">
        <w:rPr>
          <w:rFonts w:ascii="Arial" w:eastAsia="Calibri" w:hAnsi="Arial" w:cs="Tahoma"/>
          <w:sz w:val="16"/>
          <w:szCs w:val="16"/>
          <w:vertAlign w:val="superscript"/>
          <w:lang w:eastAsia="en-US"/>
        </w:rPr>
        <w:footnoteRef/>
      </w:r>
      <w:r w:rsidRPr="00BD7121">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BD7121">
        <w:t>5</w:t>
      </w:r>
      <w:r w:rsidR="006164B6">
        <w:fldChar w:fldCharType="end"/>
      </w:r>
      <w:r w:rsidRPr="00BD7121">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BD7121">
        <w:rPr>
          <w:rFonts w:ascii="Arial" w:eastAsia="Calibri" w:hAnsi="Arial" w:cs="Tahoma"/>
          <w:sz w:val="16"/>
          <w:szCs w:val="16"/>
          <w:lang w:eastAsia="en-US"/>
        </w:rPr>
        <w:t>Implementace strategie</w:t>
      </w:r>
      <w:r w:rsidR="006164B6">
        <w:fldChar w:fldCharType="end"/>
      </w:r>
      <w:r w:rsidRPr="00BD7121">
        <w:rPr>
          <w:rFonts w:ascii="Arial" w:eastAsia="Calibri" w:hAnsi="Arial" w:cs="Tahoma"/>
          <w:sz w:val="16"/>
          <w:szCs w:val="16"/>
          <w:lang w:eastAsia="en-US"/>
        </w:rPr>
        <w:t>.</w:t>
      </w:r>
    </w:p>
  </w:footnote>
  <w:footnote w:id="65">
    <w:p w:rsidR="0000084E" w:rsidRPr="00BD7121" w:rsidRDefault="0000084E" w:rsidP="00BD7121">
      <w:pPr>
        <w:pStyle w:val="Poznmkypodarou"/>
      </w:pPr>
      <w:r w:rsidRPr="00BD7121">
        <w:rPr>
          <w:rStyle w:val="Znakapoznpodarou"/>
        </w:rPr>
        <w:footnoteRef/>
      </w:r>
      <w:r w:rsidRPr="00BD7121">
        <w:t xml:space="preserve"> Jde o nízkoprahová místa vybavená digitálními technologiemi, která mohou být primárně určena k jiným účelům.</w:t>
      </w:r>
    </w:p>
  </w:footnote>
  <w:footnote w:id="66">
    <w:p w:rsidR="0000084E" w:rsidRPr="003339DF" w:rsidRDefault="0000084E" w:rsidP="00BD7121">
      <w:pPr>
        <w:pStyle w:val="Textpoznpodarou"/>
        <w:spacing w:line="240" w:lineRule="auto"/>
        <w:jc w:val="both"/>
        <w:rPr>
          <w:rFonts w:ascii="Arial" w:eastAsia="Calibri" w:hAnsi="Arial" w:cs="Tahoma"/>
          <w:sz w:val="16"/>
          <w:szCs w:val="16"/>
          <w:lang w:eastAsia="en-US"/>
        </w:rPr>
      </w:pPr>
      <w:r w:rsidRPr="00BD7121">
        <w:rPr>
          <w:rFonts w:ascii="Arial" w:eastAsia="Calibri" w:hAnsi="Arial" w:cs="Tahoma"/>
          <w:sz w:val="16"/>
          <w:szCs w:val="16"/>
          <w:vertAlign w:val="superscript"/>
          <w:lang w:eastAsia="en-US"/>
        </w:rPr>
        <w:footnoteRef/>
      </w:r>
      <w:r w:rsidRPr="00BD7121">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BD7121">
        <w:t>5</w:t>
      </w:r>
      <w:r w:rsidR="006164B6">
        <w:fldChar w:fldCharType="end"/>
      </w:r>
      <w:r w:rsidRPr="00BD7121">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BD7121">
        <w:rPr>
          <w:rFonts w:ascii="Arial" w:eastAsia="Calibri" w:hAnsi="Arial" w:cs="Tahoma"/>
          <w:sz w:val="16"/>
          <w:szCs w:val="16"/>
          <w:lang w:eastAsia="en-US"/>
        </w:rPr>
        <w:t>Implementace strategie</w:t>
      </w:r>
      <w:r w:rsidR="006164B6">
        <w:fldChar w:fldCharType="end"/>
      </w:r>
      <w:r w:rsidRPr="00BD7121">
        <w:rPr>
          <w:rFonts w:ascii="Arial" w:eastAsia="Calibri" w:hAnsi="Arial" w:cs="Tahoma"/>
          <w:sz w:val="16"/>
          <w:szCs w:val="16"/>
          <w:lang w:eastAsia="en-US"/>
        </w:rPr>
        <w:t>.</w:t>
      </w:r>
    </w:p>
  </w:footnote>
  <w:footnote w:id="67">
    <w:p w:rsidR="0000084E" w:rsidRPr="00BD7121" w:rsidRDefault="0000084E" w:rsidP="00BD7121">
      <w:pPr>
        <w:pStyle w:val="Textpoznpodarou"/>
        <w:spacing w:line="240" w:lineRule="auto"/>
        <w:jc w:val="both"/>
        <w:rPr>
          <w:rFonts w:ascii="Arial" w:eastAsia="Calibri" w:hAnsi="Arial" w:cs="Tahoma"/>
          <w:sz w:val="16"/>
          <w:szCs w:val="16"/>
          <w:lang w:eastAsia="en-US"/>
        </w:rPr>
      </w:pPr>
      <w:r w:rsidRPr="00BD7121">
        <w:rPr>
          <w:rFonts w:ascii="Arial" w:eastAsia="Calibri" w:hAnsi="Arial" w:cs="Tahoma"/>
          <w:sz w:val="16"/>
          <w:szCs w:val="16"/>
          <w:vertAlign w:val="superscript"/>
          <w:lang w:eastAsia="en-US"/>
        </w:rPr>
        <w:footnoteRef/>
      </w:r>
      <w:r w:rsidRPr="00BD7121">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BD7121">
        <w:t>5</w:t>
      </w:r>
      <w:r w:rsidR="006164B6">
        <w:fldChar w:fldCharType="end"/>
      </w:r>
      <w:r w:rsidRPr="00BD7121">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BD7121">
        <w:rPr>
          <w:rFonts w:ascii="Arial" w:eastAsia="Calibri" w:hAnsi="Arial" w:cs="Tahoma"/>
          <w:sz w:val="16"/>
          <w:szCs w:val="16"/>
          <w:lang w:eastAsia="en-US"/>
        </w:rPr>
        <w:t>Implementace strategie</w:t>
      </w:r>
      <w:r w:rsidR="006164B6">
        <w:fldChar w:fldCharType="end"/>
      </w:r>
      <w:r w:rsidRPr="00BD7121">
        <w:rPr>
          <w:rFonts w:ascii="Arial" w:eastAsia="Calibri" w:hAnsi="Arial" w:cs="Tahoma"/>
          <w:sz w:val="16"/>
          <w:szCs w:val="16"/>
          <w:lang w:eastAsia="en-US"/>
        </w:rPr>
        <w:t>.</w:t>
      </w:r>
    </w:p>
  </w:footnote>
  <w:footnote w:id="68">
    <w:p w:rsidR="0000084E" w:rsidRPr="003339DF" w:rsidRDefault="0000084E" w:rsidP="00BD7121">
      <w:pPr>
        <w:pStyle w:val="Textpoznpodarou"/>
        <w:spacing w:line="240" w:lineRule="auto"/>
        <w:jc w:val="both"/>
        <w:rPr>
          <w:rFonts w:ascii="Arial" w:eastAsia="Calibri" w:hAnsi="Arial" w:cs="Tahoma"/>
          <w:sz w:val="16"/>
          <w:szCs w:val="16"/>
          <w:lang w:eastAsia="en-US"/>
        </w:rPr>
      </w:pPr>
      <w:r w:rsidRPr="00BD7121">
        <w:rPr>
          <w:rFonts w:ascii="Arial" w:eastAsia="Calibri" w:hAnsi="Arial" w:cs="Tahoma"/>
          <w:sz w:val="16"/>
          <w:szCs w:val="16"/>
          <w:vertAlign w:val="superscript"/>
          <w:lang w:eastAsia="en-US"/>
        </w:rPr>
        <w:footnoteRef/>
      </w:r>
      <w:r w:rsidRPr="00BD7121">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BD7121">
        <w:t>5</w:t>
      </w:r>
      <w:r w:rsidR="006164B6">
        <w:fldChar w:fldCharType="end"/>
      </w:r>
      <w:r w:rsidRPr="00BD7121">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BD7121">
        <w:rPr>
          <w:rFonts w:ascii="Arial" w:eastAsia="Calibri" w:hAnsi="Arial" w:cs="Tahoma"/>
          <w:sz w:val="16"/>
          <w:szCs w:val="16"/>
          <w:lang w:eastAsia="en-US"/>
        </w:rPr>
        <w:t>Implementace strategie</w:t>
      </w:r>
      <w:r w:rsidR="006164B6">
        <w:fldChar w:fldCharType="end"/>
      </w:r>
      <w:r w:rsidRPr="00BD7121">
        <w:rPr>
          <w:rFonts w:ascii="Arial" w:eastAsia="Calibri" w:hAnsi="Arial" w:cs="Tahoma"/>
          <w:sz w:val="16"/>
          <w:szCs w:val="16"/>
          <w:lang w:eastAsia="en-US"/>
        </w:rPr>
        <w:t>.</w:t>
      </w:r>
    </w:p>
  </w:footnote>
  <w:footnote w:id="69">
    <w:p w:rsidR="0000084E" w:rsidRDefault="0000084E" w:rsidP="0000084E">
      <w:pPr>
        <w:pStyle w:val="Poznmkypodarou"/>
      </w:pPr>
      <w:r w:rsidRPr="00315028">
        <w:rPr>
          <w:rStyle w:val="Znakapoznpodarou"/>
        </w:rPr>
        <w:footnoteRef/>
      </w:r>
      <w:r w:rsidRPr="00315028">
        <w:t xml:space="preserve"> </w:t>
      </w:r>
      <w:r>
        <w:t>(</w:t>
      </w:r>
      <w:r w:rsidRPr="00315028">
        <w:t xml:space="preserve">srov. Lüscher citován </w:t>
      </w:r>
      <w:r>
        <w:t>v: Národní zpráva o rodině, 2004)</w:t>
      </w:r>
    </w:p>
  </w:footnote>
  <w:footnote w:id="70">
    <w:p w:rsidR="0000084E" w:rsidRDefault="0000084E" w:rsidP="0000084E">
      <w:pPr>
        <w:pStyle w:val="Poznmkypodarou"/>
      </w:pPr>
      <w:r w:rsidRPr="00315028">
        <w:rPr>
          <w:rStyle w:val="Znakapoznpodarou"/>
        </w:rPr>
        <w:footnoteRef/>
      </w:r>
      <w:r w:rsidRPr="00315028">
        <w:t xml:space="preserve"> </w:t>
      </w:r>
      <w:r w:rsidRPr="001C0108">
        <w:t>http://obcanskyzakonik.justice.cz/</w:t>
      </w:r>
    </w:p>
  </w:footnote>
  <w:footnote w:id="71">
    <w:p w:rsidR="0000084E" w:rsidRDefault="0000084E" w:rsidP="0000084E">
      <w:pPr>
        <w:pStyle w:val="Poznmkypodarou"/>
      </w:pPr>
      <w:r w:rsidRPr="00315028">
        <w:rPr>
          <w:rStyle w:val="Znakapoznpodarou"/>
        </w:rPr>
        <w:footnoteRef/>
      </w:r>
      <w:r w:rsidRPr="00315028">
        <w:t xml:space="preserve"> V této souvislosti se hovoří o tzv. „bedroom culture</w:t>
      </w:r>
      <w:r>
        <w:t>“</w:t>
      </w:r>
      <w:r w:rsidRPr="00315028">
        <w:t xml:space="preserve"> (s</w:t>
      </w:r>
      <w:r>
        <w:t>rov. Livingstone, Das, 2010).</w:t>
      </w:r>
    </w:p>
  </w:footnote>
  <w:footnote w:id="72">
    <w:p w:rsidR="0000084E" w:rsidRDefault="0000084E" w:rsidP="0000084E">
      <w:pPr>
        <w:pStyle w:val="Poznmkypodarou"/>
      </w:pPr>
      <w:r w:rsidRPr="00315028">
        <w:rPr>
          <w:rStyle w:val="Znakapoznpodarou"/>
        </w:rPr>
        <w:footnoteRef/>
      </w:r>
      <w:r w:rsidRPr="00315028">
        <w:t xml:space="preserve"> </w:t>
      </w:r>
      <w:r>
        <w:t>Memorandu o celoživotním učení</w:t>
      </w:r>
      <w:r w:rsidRPr="00315028">
        <w:t xml:space="preserve"> (2000): Dostupné z</w:t>
      </w:r>
      <w:r>
        <w:t>:</w:t>
      </w:r>
      <w:r w:rsidRPr="00315028">
        <w:t xml:space="preserve"> </w:t>
      </w:r>
      <w:r w:rsidRPr="00BD1385">
        <w:rPr>
          <w:color w:val="3366FF"/>
          <w:u w:val="single"/>
        </w:rPr>
        <w:t>http://old.nvf.cz/archiv/memorandum/index.htm</w:t>
      </w:r>
    </w:p>
  </w:footnote>
  <w:footnote w:id="73">
    <w:p w:rsidR="0000084E" w:rsidRDefault="0000084E" w:rsidP="0000084E">
      <w:pPr>
        <w:pStyle w:val="Poznmkypodarou"/>
      </w:pPr>
      <w:r w:rsidRPr="00315028">
        <w:rPr>
          <w:rStyle w:val="Znakapoznpodarou"/>
        </w:rPr>
        <w:footnoteRef/>
      </w:r>
      <w:r w:rsidRPr="00315028">
        <w:t xml:space="preserve"> Česká republika se řadí k zemím, kde byl zjištěn podprůměrný podíl žáků, kteří se vybrané dovednosti naučili ve škole. Průměrný výsledek žáků v testu se zvyšuje s rostoucím počtem počítačů doma – s</w:t>
      </w:r>
      <w:r w:rsidRPr="004B2012">
        <w:t xml:space="preserve"> </w:t>
      </w:r>
      <w:r w:rsidRPr="00315028">
        <w:t>každým přibývajícím počítačem v</w:t>
      </w:r>
      <w:r>
        <w:t> </w:t>
      </w:r>
      <w:r w:rsidRPr="00315028">
        <w:t>domácnosti výsledek roste v průměru o 12 bodů (v ČR o 8 bodů). Potvrdila se úměra s výší statusu povolání rodičů.</w:t>
      </w:r>
    </w:p>
  </w:footnote>
  <w:footnote w:id="74">
    <w:p w:rsidR="0000084E" w:rsidRDefault="0000084E" w:rsidP="0000084E">
      <w:pPr>
        <w:pStyle w:val="Poznmkypodarou"/>
      </w:pPr>
      <w:r w:rsidRPr="00315028">
        <w:rPr>
          <w:rStyle w:val="Znakapoznpodarou"/>
        </w:rPr>
        <w:footnoteRef/>
      </w:r>
      <w:r w:rsidRPr="00315028">
        <w:t xml:space="preserve"> </w:t>
      </w:r>
      <w:r>
        <w:t>Memorandum o celoživotním učení</w:t>
      </w:r>
      <w:r w:rsidRPr="00315028">
        <w:t xml:space="preserve"> (2000): Dostupné z</w:t>
      </w:r>
      <w:r>
        <w:t>:</w:t>
      </w:r>
      <w:r w:rsidRPr="00315028">
        <w:t xml:space="preserve"> </w:t>
      </w:r>
      <w:r w:rsidRPr="00BD1385">
        <w:rPr>
          <w:color w:val="3366FF"/>
          <w:u w:val="single"/>
        </w:rPr>
        <w:t>http://old.nvf.cz/archiv/memorandum/index.htm</w:t>
      </w:r>
    </w:p>
  </w:footnote>
  <w:footnote w:id="75">
    <w:p w:rsidR="0000084E" w:rsidRDefault="0000084E" w:rsidP="0000084E">
      <w:pPr>
        <w:pStyle w:val="Poznmkypodarou"/>
        <w:rPr>
          <w:rStyle w:val="Znakapoznpodarou"/>
          <w:rFonts w:cs="Times New Roman"/>
          <w:sz w:val="22"/>
          <w:szCs w:val="24"/>
          <w:lang w:eastAsia="cs-CZ"/>
        </w:rPr>
      </w:pPr>
      <w:r w:rsidRPr="00315028">
        <w:rPr>
          <w:rStyle w:val="Znakapoznpodarou"/>
        </w:rPr>
        <w:footnoteRef/>
      </w:r>
      <w:r w:rsidRPr="00315028">
        <w:t xml:space="preserve"> EU Kids Online je mezinárodní studie, která komplexním způsobem zkoumá otázky týkající se dětského užívání internetu</w:t>
      </w:r>
      <w:r>
        <w:t>, počítačové gramotnosti dětí a </w:t>
      </w:r>
      <w:r w:rsidRPr="00315028">
        <w:t xml:space="preserve">vnímání online rizik a způsobům bezpečnostních postupů. Reporty dostupné z: </w:t>
      </w:r>
      <w:r w:rsidRPr="00BD1385">
        <w:rPr>
          <w:color w:val="3366FF"/>
          <w:u w:val="single"/>
        </w:rPr>
        <w:t>http://www.lse.ac.uk/media@lse/research/EUKidsOnline/EU%20Kids%20Online%20reports.aspx</w:t>
      </w:r>
    </w:p>
    <w:p w:rsidR="0000084E" w:rsidRDefault="0000084E" w:rsidP="0000084E">
      <w:pPr>
        <w:pStyle w:val="Poznmkypodarou"/>
      </w:pPr>
    </w:p>
  </w:footnote>
  <w:footnote w:id="76">
    <w:p w:rsidR="0000084E" w:rsidRPr="00002581" w:rsidRDefault="0000084E" w:rsidP="0000084E">
      <w:pPr>
        <w:pStyle w:val="Poznmkypodarou"/>
      </w:pPr>
      <w:r w:rsidRPr="00315028">
        <w:rPr>
          <w:rStyle w:val="Znakapoznpodarou"/>
        </w:rPr>
        <w:footnoteRef/>
      </w:r>
      <w:r w:rsidRPr="00315028">
        <w:rPr>
          <w:rStyle w:val="Znakapoznpodarou"/>
        </w:rPr>
        <w:t xml:space="preserve"> </w:t>
      </w:r>
      <w:r w:rsidRPr="00002581">
        <w:rPr>
          <w:rStyle w:val="Znakapoznpodarou"/>
          <w:vertAlign w:val="baseline"/>
        </w:rPr>
        <w:t>Přehled hypotéz o vztahu sociability a využívání digitálních technologií předložil Lupač (2013) v článku Užívání internetu</w:t>
      </w:r>
      <w:r>
        <w:rPr>
          <w:rStyle w:val="Znakapoznpodarou"/>
          <w:vertAlign w:val="baseline"/>
        </w:rPr>
        <w:t xml:space="preserve"> a </w:t>
      </w:r>
      <w:r w:rsidRPr="00002581">
        <w:rPr>
          <w:rStyle w:val="Znakapoznpodarou"/>
          <w:vertAlign w:val="baseline"/>
        </w:rPr>
        <w:t>sociabilita: Kořeny, vývoj a současnost výzkumu.</w:t>
      </w:r>
    </w:p>
  </w:footnote>
  <w:footnote w:id="77">
    <w:p w:rsidR="0000084E" w:rsidRDefault="0000084E" w:rsidP="0000084E">
      <w:pPr>
        <w:pStyle w:val="Poznmkypodarou"/>
      </w:pPr>
      <w:r>
        <w:rPr>
          <w:rStyle w:val="Znakapoznpodarou"/>
        </w:rPr>
        <w:footnoteRef/>
      </w:r>
      <w:r>
        <w:t xml:space="preserve"> </w:t>
      </w:r>
      <w:r w:rsidRPr="00A87C52">
        <w:t xml:space="preserve">RABUŠICOVÁ, M. – KAMANOVÁ, L. – PEVNÁ, K. (2014): Mezigenerační učení v prostředí komunit: koncept a mapování výzkumného terénu. </w:t>
      </w:r>
      <w:r w:rsidRPr="00A87C52">
        <w:rPr>
          <w:i/>
          <w:iCs/>
        </w:rPr>
        <w:t>Studia paedagogica</w:t>
      </w:r>
      <w:r w:rsidRPr="00A87C52">
        <w:t>, 19 (1), s. 103–124.</w:t>
      </w:r>
    </w:p>
  </w:footnote>
  <w:footnote w:id="78">
    <w:p w:rsidR="0000084E" w:rsidRDefault="0000084E" w:rsidP="0000084E">
      <w:pPr>
        <w:pStyle w:val="Poznmkypodarou"/>
      </w:pPr>
      <w:r>
        <w:rPr>
          <w:rStyle w:val="Znakapoznpodarou"/>
        </w:rPr>
        <w:footnoteRef/>
      </w:r>
      <w:r>
        <w:t xml:space="preserve"> </w:t>
      </w:r>
      <w:r w:rsidRPr="00A87C52">
        <w:t xml:space="preserve">ŠEĎOVÁ, K. (2009): Tiché partnerství: vztahy mezi rodiči a učitelkami na prvním stupni základní školy. </w:t>
      </w:r>
      <w:r w:rsidRPr="00A87C52">
        <w:rPr>
          <w:i/>
        </w:rPr>
        <w:t>Studia paedagogica</w:t>
      </w:r>
      <w:r w:rsidRPr="00A87C52">
        <w:t>, 14 (1), s. 27–51.</w:t>
      </w:r>
    </w:p>
  </w:footnote>
  <w:footnote w:id="79">
    <w:p w:rsidR="0000084E" w:rsidRDefault="0000084E" w:rsidP="0000084E">
      <w:pPr>
        <w:pStyle w:val="Poznmkypodarou"/>
      </w:pPr>
      <w:r w:rsidRPr="00F61E46">
        <w:rPr>
          <w:vertAlign w:val="superscript"/>
        </w:rPr>
        <w:footnoteRef/>
      </w:r>
      <w:r w:rsidRPr="00315028">
        <w:t xml:space="preserve"> Srov. LAUERMANN, M. et al. (2008):</w:t>
      </w:r>
      <w:r>
        <w:t xml:space="preserve"> </w:t>
      </w:r>
      <w:r w:rsidRPr="00315028">
        <w:t xml:space="preserve">Analýza připravenosti prostředí v ČR a možností rozvoje komunitních škol. MŠMT, </w:t>
      </w:r>
      <w:r>
        <w:t>s. 296.</w:t>
      </w:r>
    </w:p>
  </w:footnote>
  <w:footnote w:id="80">
    <w:p w:rsidR="0000084E" w:rsidRDefault="0000084E" w:rsidP="0000084E">
      <w:pPr>
        <w:pStyle w:val="Poznmkypodarou"/>
      </w:pPr>
      <w:r>
        <w:rPr>
          <w:rStyle w:val="Znakapoznpodarou"/>
        </w:rPr>
        <w:footnoteRef/>
      </w:r>
      <w:r>
        <w:t xml:space="preserve"> Rodičovská mediace je</w:t>
      </w:r>
      <w:r w:rsidRPr="00061CFB">
        <w:t xml:space="preserve"> řízení vztahu mezi dětmi a digitálními médii s cílem maximalizovat výhody a minimalizovat negativní dopady</w:t>
      </w:r>
      <w:r>
        <w:t>.</w:t>
      </w:r>
    </w:p>
  </w:footnote>
  <w:footnote w:id="81">
    <w:p w:rsidR="0000084E" w:rsidRDefault="0000084E" w:rsidP="0000084E">
      <w:pPr>
        <w:pStyle w:val="Poznmkypodarou"/>
      </w:pPr>
      <w:r>
        <w:rPr>
          <w:rStyle w:val="Znakapoznpodarou"/>
        </w:rPr>
        <w:footnoteRef/>
      </w:r>
      <w:r>
        <w:t xml:space="preserve"> EU Kids Online, 2009.</w:t>
      </w:r>
    </w:p>
  </w:footnote>
  <w:footnote w:id="82">
    <w:p w:rsidR="0000084E" w:rsidRPr="003339DF" w:rsidRDefault="0000084E" w:rsidP="0064479C">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339DF">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w:t>
      </w:r>
      <w:r>
        <w:rPr>
          <w:rFonts w:ascii="Arial" w:eastAsia="Calibri" w:hAnsi="Arial" w:cs="Tahoma"/>
          <w:sz w:val="16"/>
          <w:szCs w:val="16"/>
          <w:lang w:eastAsia="en-US"/>
        </w:rPr>
        <w:t xml:space="preserve"> hlubších vstupních analýz, viz</w:t>
      </w:r>
      <w:r w:rsidRPr="003339DF">
        <w:rPr>
          <w:rFonts w:ascii="Arial" w:eastAsia="Calibri" w:hAnsi="Arial" w:cs="Tahoma"/>
          <w:sz w:val="16"/>
          <w:szCs w:val="16"/>
          <w:lang w:eastAsia="en-US"/>
        </w:rPr>
        <w:t xml:space="preserve"> kap. </w:t>
      </w:r>
      <w:r w:rsidR="006164B6">
        <w:fldChar w:fldCharType="begin"/>
      </w:r>
      <w:r w:rsidR="006164B6">
        <w:instrText xml:space="preserve"> REF _Ref419800531 \r \h  \* MERGEFORMAT </w:instrText>
      </w:r>
      <w:r w:rsidR="006164B6">
        <w:fldChar w:fldCharType="separate"/>
      </w:r>
      <w:r w:rsidRPr="003339DF">
        <w:t>5</w:t>
      </w:r>
      <w:r w:rsidR="006164B6">
        <w:fldChar w:fldCharType="end"/>
      </w:r>
      <w:r w:rsidRPr="003339DF">
        <w:rPr>
          <w:rFonts w:ascii="Arial" w:eastAsia="Calibri" w:hAnsi="Arial" w:cs="Tahoma"/>
          <w:sz w:val="16"/>
          <w:szCs w:val="16"/>
          <w:lang w:eastAsia="en-US"/>
        </w:rPr>
        <w:t xml:space="preserve"> </w:t>
      </w:r>
      <w:r>
        <w:rPr>
          <w:rFonts w:ascii="Arial" w:eastAsia="Calibri" w:hAnsi="Arial" w:cs="Tahoma"/>
          <w:sz w:val="16"/>
          <w:szCs w:val="16"/>
          <w:lang w:eastAsia="en-US"/>
        </w:rPr>
        <w:t>–</w:t>
      </w:r>
      <w:r w:rsidRPr="003339DF">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339DF">
        <w:rPr>
          <w:rFonts w:ascii="Arial" w:eastAsia="Calibri" w:hAnsi="Arial" w:cs="Tahoma"/>
          <w:sz w:val="16"/>
          <w:szCs w:val="16"/>
          <w:lang w:eastAsia="en-US"/>
        </w:rPr>
        <w:t>Implementace strategie</w:t>
      </w:r>
      <w:r w:rsidR="006164B6">
        <w:fldChar w:fldCharType="end"/>
      </w:r>
      <w:r w:rsidRPr="003339DF">
        <w:rPr>
          <w:rFonts w:ascii="Arial" w:eastAsia="Calibri" w:hAnsi="Arial" w:cs="Tahoma"/>
          <w:sz w:val="16"/>
          <w:szCs w:val="16"/>
          <w:lang w:eastAsia="en-US"/>
        </w:rPr>
        <w:t>.</w:t>
      </w:r>
    </w:p>
  </w:footnote>
  <w:footnote w:id="83">
    <w:p w:rsidR="0000084E" w:rsidRDefault="0000084E" w:rsidP="0000084E">
      <w:pPr>
        <w:pStyle w:val="Poznmkypodarou"/>
      </w:pPr>
      <w:r>
        <w:rPr>
          <w:rStyle w:val="Znakapoznpodarou"/>
        </w:rPr>
        <w:footnoteRef/>
      </w:r>
      <w:r>
        <w:t xml:space="preserve"> Např. projekt Internet spojuje generace, ve kterém žáci v rámci svého volného času pomáhali seniorům se základy práce </w:t>
      </w:r>
      <w:r w:rsidR="0007645E">
        <w:t>na </w:t>
      </w:r>
      <w:r>
        <w:t>počítači, viz </w:t>
      </w:r>
      <w:r w:rsidRPr="00BD1385">
        <w:rPr>
          <w:color w:val="3366FF"/>
          <w:u w:val="single"/>
        </w:rPr>
        <w:t>http://www.ucitelskenoviny.cz/?archiv&amp;clanek=2916&amp;PHPSESSID=37ec0689f51ce06d0c7c7b33b09ac149</w:t>
      </w:r>
    </w:p>
  </w:footnote>
  <w:footnote w:id="84">
    <w:p w:rsidR="0000084E" w:rsidRPr="0007645E" w:rsidRDefault="0000084E" w:rsidP="0007645E">
      <w:pPr>
        <w:pStyle w:val="Textpoznpodarou"/>
        <w:spacing w:line="240" w:lineRule="auto"/>
        <w:jc w:val="both"/>
        <w:rPr>
          <w:rFonts w:ascii="Arial" w:eastAsia="Calibri" w:hAnsi="Arial" w:cs="Tahoma"/>
          <w:sz w:val="16"/>
          <w:szCs w:val="16"/>
          <w:lang w:eastAsia="en-US"/>
        </w:rPr>
      </w:pPr>
      <w:r w:rsidRPr="0007645E">
        <w:rPr>
          <w:rFonts w:ascii="Arial" w:eastAsia="Calibri" w:hAnsi="Arial" w:cs="Tahoma"/>
          <w:sz w:val="16"/>
          <w:szCs w:val="16"/>
          <w:vertAlign w:val="superscript"/>
          <w:lang w:eastAsia="en-US"/>
        </w:rPr>
        <w:footnoteRef/>
      </w:r>
      <w:r w:rsidRPr="0007645E">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07645E">
        <w:t>5</w:t>
      </w:r>
      <w:r w:rsidR="006164B6">
        <w:fldChar w:fldCharType="end"/>
      </w:r>
      <w:r w:rsidRPr="0007645E">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07645E">
        <w:rPr>
          <w:rFonts w:ascii="Arial" w:eastAsia="Calibri" w:hAnsi="Arial" w:cs="Tahoma"/>
          <w:sz w:val="16"/>
          <w:szCs w:val="16"/>
          <w:lang w:eastAsia="en-US"/>
        </w:rPr>
        <w:t>Implementace strategie</w:t>
      </w:r>
      <w:r w:rsidR="006164B6">
        <w:fldChar w:fldCharType="end"/>
      </w:r>
      <w:r w:rsidRPr="0007645E">
        <w:rPr>
          <w:rFonts w:ascii="Arial" w:eastAsia="Calibri" w:hAnsi="Arial" w:cs="Tahoma"/>
          <w:sz w:val="16"/>
          <w:szCs w:val="16"/>
          <w:lang w:eastAsia="en-US"/>
        </w:rPr>
        <w:t>.</w:t>
      </w:r>
    </w:p>
  </w:footnote>
  <w:footnote w:id="85">
    <w:p w:rsidR="0000084E" w:rsidRPr="003339DF" w:rsidRDefault="0000084E" w:rsidP="0007645E">
      <w:pPr>
        <w:pStyle w:val="Textpoznpodarou"/>
        <w:spacing w:line="240" w:lineRule="auto"/>
        <w:jc w:val="both"/>
        <w:rPr>
          <w:rFonts w:ascii="Arial" w:eastAsia="Calibri" w:hAnsi="Arial" w:cs="Tahoma"/>
          <w:sz w:val="16"/>
          <w:szCs w:val="16"/>
          <w:lang w:eastAsia="en-US"/>
        </w:rPr>
      </w:pPr>
      <w:r w:rsidRPr="0007645E">
        <w:rPr>
          <w:rFonts w:ascii="Arial" w:eastAsia="Calibri" w:hAnsi="Arial" w:cs="Tahoma"/>
          <w:sz w:val="16"/>
          <w:szCs w:val="16"/>
          <w:vertAlign w:val="superscript"/>
          <w:lang w:eastAsia="en-US"/>
        </w:rPr>
        <w:footnoteRef/>
      </w:r>
      <w:r w:rsidRPr="0007645E">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07645E">
        <w:t>5</w:t>
      </w:r>
      <w:r w:rsidR="006164B6">
        <w:fldChar w:fldCharType="end"/>
      </w:r>
      <w:r w:rsidRPr="0007645E">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07645E">
        <w:rPr>
          <w:rFonts w:ascii="Arial" w:eastAsia="Calibri" w:hAnsi="Arial" w:cs="Tahoma"/>
          <w:sz w:val="16"/>
          <w:szCs w:val="16"/>
          <w:lang w:eastAsia="en-US"/>
        </w:rPr>
        <w:t>Implementace strategie</w:t>
      </w:r>
      <w:r w:rsidR="006164B6">
        <w:fldChar w:fldCharType="end"/>
      </w:r>
      <w:r w:rsidRPr="0007645E">
        <w:rPr>
          <w:rFonts w:ascii="Arial" w:eastAsia="Calibri" w:hAnsi="Arial" w:cs="Tahoma"/>
          <w:sz w:val="16"/>
          <w:szCs w:val="16"/>
          <w:lang w:eastAsia="en-US"/>
        </w:rPr>
        <w:t>.</w:t>
      </w:r>
    </w:p>
  </w:footnote>
  <w:footnote w:id="86">
    <w:p w:rsidR="0000084E" w:rsidRDefault="0000084E" w:rsidP="0000084E">
      <w:pPr>
        <w:pStyle w:val="Poznmkypodarou"/>
      </w:pPr>
      <w:r>
        <w:rPr>
          <w:rStyle w:val="Znakapoznpodarou"/>
        </w:rPr>
        <w:footnoteRef/>
      </w:r>
      <w:r>
        <w:t xml:space="preserve"> Jde o specifický druh zábavy, jejímž prostřednictvím se zúčastněný může vzdělávat, nebo může být vychováván. Využívá nových prostředků, pracuje s virtuální realitou nebo s informačními technologiemi.</w:t>
      </w:r>
    </w:p>
  </w:footnote>
  <w:footnote w:id="87">
    <w:p w:rsidR="0000084E" w:rsidRDefault="0000084E" w:rsidP="0000084E">
      <w:pPr>
        <w:pStyle w:val="Poznmkypodarou"/>
      </w:pPr>
      <w:r>
        <w:rPr>
          <w:rStyle w:val="Znakapoznpodarou"/>
        </w:rPr>
        <w:footnoteRef/>
      </w:r>
      <w:r>
        <w:t xml:space="preserve"> </w:t>
      </w:r>
      <w:r w:rsidRPr="006A2355">
        <w:t>EUROSTAT, 2014,</w:t>
      </w:r>
      <w:r>
        <w:t xml:space="preserve"> </w:t>
      </w:r>
      <w:r w:rsidRPr="006A2355">
        <w:t>2: Statistické tabulky eGovernmentu v EU. Dostupné z</w:t>
      </w:r>
      <w:r>
        <w:t>:</w:t>
      </w:r>
      <w:r w:rsidRPr="006A2355">
        <w:t xml:space="preserve"> </w:t>
      </w:r>
      <w:r w:rsidRPr="00BD1385">
        <w:t>http://epp.eurostat.ec.europa.eu/portal/page/portal/information_society/data/main_tables</w:t>
      </w:r>
    </w:p>
  </w:footnote>
  <w:footnote w:id="88">
    <w:p w:rsidR="0000084E" w:rsidRDefault="0000084E" w:rsidP="0000084E">
      <w:pPr>
        <w:pStyle w:val="Poznmkypodarou"/>
      </w:pPr>
      <w:r>
        <w:rPr>
          <w:rStyle w:val="Znakapoznpodarou"/>
        </w:rPr>
        <w:footnoteRef/>
      </w:r>
      <w:r>
        <w:t xml:space="preserve"> Eurostat, 2014: </w:t>
      </w:r>
      <w:r w:rsidRPr="00262719">
        <w:t>User satisfaction about use of e-government websites</w:t>
      </w:r>
      <w:r>
        <w:t xml:space="preserve">. Dostupné z: </w:t>
      </w:r>
      <w:r w:rsidRPr="00F4113D">
        <w:rPr>
          <w:color w:val="3366FF"/>
          <w:u w:val="single"/>
        </w:rPr>
        <w:t>http://appsso.eurostat.ec.europa.eu/nui/show.do?dataset=isoc_ciegi_pb&amp;lang=en</w:t>
      </w:r>
    </w:p>
  </w:footnote>
  <w:footnote w:id="89">
    <w:p w:rsidR="0000084E" w:rsidRPr="003339DF" w:rsidRDefault="0000084E" w:rsidP="00606FF9">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339DF">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w:t>
      </w:r>
      <w:r>
        <w:rPr>
          <w:rFonts w:ascii="Arial" w:eastAsia="Calibri" w:hAnsi="Arial" w:cs="Tahoma"/>
          <w:sz w:val="16"/>
          <w:szCs w:val="16"/>
          <w:lang w:eastAsia="en-US"/>
        </w:rPr>
        <w:t xml:space="preserve">hlubších vstupních analýz, viz </w:t>
      </w:r>
      <w:r w:rsidRPr="003339DF">
        <w:rPr>
          <w:rFonts w:ascii="Arial" w:eastAsia="Calibri" w:hAnsi="Arial" w:cs="Tahoma"/>
          <w:sz w:val="16"/>
          <w:szCs w:val="16"/>
          <w:lang w:eastAsia="en-US"/>
        </w:rPr>
        <w:t xml:space="preserve">kap. </w:t>
      </w:r>
      <w:r w:rsidR="006164B6">
        <w:fldChar w:fldCharType="begin"/>
      </w:r>
      <w:r w:rsidR="006164B6">
        <w:instrText xml:space="preserve"> REF _Ref419800531 \r \h  \* MERGEFORMAT </w:instrText>
      </w:r>
      <w:r w:rsidR="006164B6">
        <w:fldChar w:fldCharType="separate"/>
      </w:r>
      <w:r w:rsidRPr="003339DF">
        <w:t>5</w:t>
      </w:r>
      <w:r w:rsidR="006164B6">
        <w:fldChar w:fldCharType="end"/>
      </w:r>
      <w:r w:rsidRPr="003339DF">
        <w:rPr>
          <w:rFonts w:ascii="Arial" w:eastAsia="Calibri" w:hAnsi="Arial" w:cs="Tahoma"/>
          <w:sz w:val="16"/>
          <w:szCs w:val="16"/>
          <w:lang w:eastAsia="en-US"/>
        </w:rPr>
        <w:t xml:space="preserve"> </w:t>
      </w:r>
      <w:r>
        <w:rPr>
          <w:rFonts w:ascii="Arial" w:eastAsia="Calibri" w:hAnsi="Arial" w:cs="Tahoma"/>
          <w:sz w:val="16"/>
          <w:szCs w:val="16"/>
          <w:lang w:eastAsia="en-US"/>
        </w:rPr>
        <w:t>–</w:t>
      </w:r>
      <w:r w:rsidRPr="003339DF">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339DF">
        <w:rPr>
          <w:rFonts w:ascii="Arial" w:eastAsia="Calibri" w:hAnsi="Arial" w:cs="Tahoma"/>
          <w:sz w:val="16"/>
          <w:szCs w:val="16"/>
          <w:lang w:eastAsia="en-US"/>
        </w:rPr>
        <w:t>Implementace strategie</w:t>
      </w:r>
      <w:r w:rsidR="006164B6">
        <w:fldChar w:fldCharType="end"/>
      </w:r>
      <w:r w:rsidRPr="003339DF">
        <w:rPr>
          <w:rFonts w:ascii="Arial" w:eastAsia="Calibri" w:hAnsi="Arial" w:cs="Tahoma"/>
          <w:sz w:val="16"/>
          <w:szCs w:val="16"/>
          <w:lang w:eastAsia="en-US"/>
        </w:rPr>
        <w:t>.</w:t>
      </w:r>
    </w:p>
  </w:footnote>
  <w:footnote w:id="90">
    <w:p w:rsidR="0000084E" w:rsidRPr="003339DF" w:rsidRDefault="0000084E" w:rsidP="006A18EA">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339DF">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w:t>
      </w:r>
      <w:r>
        <w:rPr>
          <w:rFonts w:ascii="Arial" w:eastAsia="Calibri" w:hAnsi="Arial" w:cs="Tahoma"/>
          <w:sz w:val="16"/>
          <w:szCs w:val="16"/>
          <w:lang w:eastAsia="en-US"/>
        </w:rPr>
        <w:t xml:space="preserve">hlubších vstupních analýz, viz </w:t>
      </w:r>
      <w:r w:rsidRPr="003339DF">
        <w:rPr>
          <w:rFonts w:ascii="Arial" w:eastAsia="Calibri" w:hAnsi="Arial" w:cs="Tahoma"/>
          <w:sz w:val="16"/>
          <w:szCs w:val="16"/>
          <w:lang w:eastAsia="en-US"/>
        </w:rPr>
        <w:t xml:space="preserve">kap. </w:t>
      </w:r>
      <w:r w:rsidR="006164B6">
        <w:fldChar w:fldCharType="begin"/>
      </w:r>
      <w:r w:rsidR="006164B6">
        <w:instrText xml:space="preserve"> REF _Ref419800531 \r \h  \* MERGEFORMAT </w:instrText>
      </w:r>
      <w:r w:rsidR="006164B6">
        <w:fldChar w:fldCharType="separate"/>
      </w:r>
      <w:r w:rsidRPr="003339DF">
        <w:t>5</w:t>
      </w:r>
      <w:r w:rsidR="006164B6">
        <w:fldChar w:fldCharType="end"/>
      </w:r>
      <w:r w:rsidRPr="003339DF">
        <w:rPr>
          <w:rFonts w:ascii="Arial" w:eastAsia="Calibri" w:hAnsi="Arial" w:cs="Tahoma"/>
          <w:sz w:val="16"/>
          <w:szCs w:val="16"/>
          <w:lang w:eastAsia="en-US"/>
        </w:rPr>
        <w:t xml:space="preserve"> </w:t>
      </w:r>
      <w:r>
        <w:rPr>
          <w:rFonts w:ascii="Arial" w:eastAsia="Calibri" w:hAnsi="Arial" w:cs="Tahoma"/>
          <w:sz w:val="16"/>
          <w:szCs w:val="16"/>
          <w:lang w:eastAsia="en-US"/>
        </w:rPr>
        <w:t>–</w:t>
      </w:r>
      <w:r w:rsidRPr="003339DF">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339DF">
        <w:rPr>
          <w:rFonts w:ascii="Arial" w:eastAsia="Calibri" w:hAnsi="Arial" w:cs="Tahoma"/>
          <w:sz w:val="16"/>
          <w:szCs w:val="16"/>
          <w:lang w:eastAsia="en-US"/>
        </w:rPr>
        <w:t>Implementace strategie</w:t>
      </w:r>
      <w:r w:rsidR="006164B6">
        <w:fldChar w:fldCharType="end"/>
      </w:r>
      <w:r w:rsidRPr="003339DF">
        <w:rPr>
          <w:rFonts w:ascii="Arial" w:eastAsia="Calibri" w:hAnsi="Arial" w:cs="Tahoma"/>
          <w:sz w:val="16"/>
          <w:szCs w:val="16"/>
          <w:lang w:eastAsia="en-US"/>
        </w:rPr>
        <w:t>.</w:t>
      </w:r>
    </w:p>
  </w:footnote>
  <w:footnote w:id="91">
    <w:p w:rsidR="0000084E" w:rsidRPr="003339DF" w:rsidRDefault="0000084E" w:rsidP="00901012">
      <w:pPr>
        <w:pStyle w:val="Textpoznpodarou"/>
        <w:spacing w:line="240" w:lineRule="auto"/>
        <w:rPr>
          <w:rFonts w:ascii="Arial" w:eastAsia="Calibri" w:hAnsi="Arial" w:cs="Tahoma"/>
          <w:sz w:val="16"/>
          <w:szCs w:val="16"/>
          <w:lang w:eastAsia="en-US"/>
        </w:rPr>
      </w:pPr>
      <w:r w:rsidRPr="00F61E46">
        <w:rPr>
          <w:rFonts w:ascii="Arial" w:eastAsia="Calibri" w:hAnsi="Arial" w:cs="Tahoma"/>
          <w:sz w:val="16"/>
          <w:szCs w:val="16"/>
          <w:vertAlign w:val="superscript"/>
          <w:lang w:eastAsia="en-US"/>
        </w:rPr>
        <w:footnoteRef/>
      </w:r>
      <w:r w:rsidRPr="003339DF">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w:t>
      </w:r>
      <w:r>
        <w:rPr>
          <w:rFonts w:ascii="Arial" w:eastAsia="Calibri" w:hAnsi="Arial" w:cs="Tahoma"/>
          <w:sz w:val="16"/>
          <w:szCs w:val="16"/>
          <w:lang w:eastAsia="en-US"/>
        </w:rPr>
        <w:t xml:space="preserve">hlubších vstupních analýz, viz </w:t>
      </w:r>
      <w:r w:rsidRPr="003339DF">
        <w:rPr>
          <w:rFonts w:ascii="Arial" w:eastAsia="Calibri" w:hAnsi="Arial" w:cs="Tahoma"/>
          <w:sz w:val="16"/>
          <w:szCs w:val="16"/>
          <w:lang w:eastAsia="en-US"/>
        </w:rPr>
        <w:t xml:space="preserve">kap. </w:t>
      </w:r>
      <w:r w:rsidR="006164B6">
        <w:fldChar w:fldCharType="begin"/>
      </w:r>
      <w:r w:rsidR="006164B6">
        <w:instrText xml:space="preserve"> REF _Ref419800531 \r \h  \* MERGEFORMAT </w:instrText>
      </w:r>
      <w:r w:rsidR="006164B6">
        <w:fldChar w:fldCharType="separate"/>
      </w:r>
      <w:r w:rsidRPr="003339DF">
        <w:t>5</w:t>
      </w:r>
      <w:r w:rsidR="006164B6">
        <w:fldChar w:fldCharType="end"/>
      </w:r>
      <w:r w:rsidRPr="003339DF">
        <w:rPr>
          <w:rFonts w:ascii="Arial" w:eastAsia="Calibri" w:hAnsi="Arial" w:cs="Tahoma"/>
          <w:sz w:val="16"/>
          <w:szCs w:val="16"/>
          <w:lang w:eastAsia="en-US"/>
        </w:rPr>
        <w:t xml:space="preserve"> </w:t>
      </w:r>
      <w:r>
        <w:rPr>
          <w:rFonts w:ascii="Arial" w:eastAsia="Calibri" w:hAnsi="Arial" w:cs="Tahoma"/>
          <w:sz w:val="16"/>
          <w:szCs w:val="16"/>
          <w:lang w:eastAsia="en-US"/>
        </w:rPr>
        <w:t>–</w:t>
      </w:r>
      <w:r w:rsidRPr="003339DF">
        <w:rPr>
          <w:rFonts w:ascii="Arial" w:eastAsia="Calibri" w:hAnsi="Arial" w:cs="Tahoma"/>
          <w:sz w:val="16"/>
          <w:szCs w:val="16"/>
          <w:lang w:eastAsia="en-US"/>
        </w:rPr>
        <w:t xml:space="preserve"> </w:t>
      </w:r>
      <w:r w:rsidR="006164B6">
        <w:fldChar w:fldCharType="begin"/>
      </w:r>
      <w:r w:rsidR="006164B6">
        <w:instrText xml:space="preserve"> REF _Ref419800534 \h  \* MERGEFORMAT </w:instrText>
      </w:r>
      <w:r w:rsidR="006164B6">
        <w:fldChar w:fldCharType="separate"/>
      </w:r>
      <w:r w:rsidRPr="003339DF">
        <w:rPr>
          <w:rFonts w:ascii="Arial" w:eastAsia="Calibri" w:hAnsi="Arial" w:cs="Tahoma"/>
          <w:sz w:val="16"/>
          <w:szCs w:val="16"/>
          <w:lang w:eastAsia="en-US"/>
        </w:rPr>
        <w:t>Implementace strategie</w:t>
      </w:r>
      <w:r w:rsidR="006164B6">
        <w:fldChar w:fldCharType="end"/>
      </w:r>
      <w:r w:rsidRPr="003339DF">
        <w:rPr>
          <w:rFonts w:ascii="Arial" w:eastAsia="Calibri" w:hAnsi="Arial" w:cs="Tahoma"/>
          <w:sz w:val="16"/>
          <w:szCs w:val="16"/>
          <w:lang w:eastAsia="en-US"/>
        </w:rPr>
        <w:t>.</w:t>
      </w:r>
    </w:p>
  </w:footnote>
  <w:footnote w:id="92">
    <w:p w:rsidR="0000084E" w:rsidRPr="0007645E" w:rsidRDefault="0000084E" w:rsidP="0007645E">
      <w:pPr>
        <w:pStyle w:val="Textpoznpodarou"/>
        <w:spacing w:line="240" w:lineRule="auto"/>
        <w:jc w:val="both"/>
        <w:rPr>
          <w:rFonts w:ascii="Arial" w:eastAsia="Calibri" w:hAnsi="Arial" w:cs="Tahoma"/>
          <w:sz w:val="16"/>
          <w:szCs w:val="16"/>
          <w:lang w:eastAsia="en-US"/>
        </w:rPr>
      </w:pPr>
      <w:r w:rsidRPr="0007645E">
        <w:rPr>
          <w:rFonts w:ascii="Arial" w:eastAsia="Calibri" w:hAnsi="Arial" w:cs="Tahoma"/>
          <w:sz w:val="16"/>
          <w:szCs w:val="16"/>
          <w:vertAlign w:val="superscript"/>
          <w:lang w:eastAsia="en-US"/>
        </w:rPr>
        <w:footnoteRef/>
      </w:r>
      <w:r w:rsidRPr="0007645E">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07645E">
        <w:t>5</w:t>
      </w:r>
      <w:r w:rsidR="006164B6">
        <w:fldChar w:fldCharType="end"/>
      </w:r>
      <w:r w:rsidRPr="0007645E">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07645E">
        <w:rPr>
          <w:rFonts w:ascii="Arial" w:eastAsia="Calibri" w:hAnsi="Arial" w:cs="Tahoma"/>
          <w:sz w:val="16"/>
          <w:szCs w:val="16"/>
          <w:lang w:eastAsia="en-US"/>
        </w:rPr>
        <w:t>Implementace strategie</w:t>
      </w:r>
      <w:r w:rsidR="006164B6">
        <w:fldChar w:fldCharType="end"/>
      </w:r>
      <w:r w:rsidRPr="0007645E">
        <w:rPr>
          <w:rFonts w:ascii="Arial" w:eastAsia="Calibri" w:hAnsi="Arial" w:cs="Tahoma"/>
          <w:sz w:val="16"/>
          <w:szCs w:val="16"/>
          <w:lang w:eastAsia="en-US"/>
        </w:rPr>
        <w:t>.</w:t>
      </w:r>
    </w:p>
  </w:footnote>
  <w:footnote w:id="93">
    <w:p w:rsidR="0000084E" w:rsidRDefault="0000084E" w:rsidP="0007645E">
      <w:pPr>
        <w:pStyle w:val="Poznmkypodarou"/>
      </w:pPr>
      <w:r w:rsidRPr="0007645E">
        <w:rPr>
          <w:rStyle w:val="Znakapoznpodarou"/>
        </w:rPr>
        <w:footnoteRef/>
      </w:r>
      <w:r w:rsidRPr="0007645E">
        <w:t xml:space="preserve"> Jednotlivé formy získávání digitální gramotnosti podrobně uvádí kapitola 2.3 této strategie.</w:t>
      </w:r>
    </w:p>
  </w:footnote>
  <w:footnote w:id="94">
    <w:p w:rsidR="0000084E" w:rsidRDefault="0000084E" w:rsidP="0000084E">
      <w:pPr>
        <w:pStyle w:val="Poznmkypodarou"/>
      </w:pPr>
      <w:r>
        <w:rPr>
          <w:rStyle w:val="Znakapoznpodarou"/>
        </w:rPr>
        <w:footnoteRef/>
      </w:r>
      <w:r>
        <w:t xml:space="preserve"> Například systém profilů ECDL. Dostupné z: </w:t>
      </w:r>
      <w:r w:rsidRPr="00F4113D">
        <w:rPr>
          <w:color w:val="3366FF"/>
          <w:u w:val="single"/>
        </w:rPr>
        <w:t>http://www.ecdl.cz/profily.php</w:t>
      </w:r>
    </w:p>
  </w:footnote>
  <w:footnote w:id="95">
    <w:p w:rsidR="0000084E" w:rsidRPr="002D6E4B" w:rsidRDefault="0000084E" w:rsidP="002D6E4B">
      <w:pPr>
        <w:pStyle w:val="Poznmkypodarou"/>
      </w:pPr>
      <w:r w:rsidRPr="002D6E4B">
        <w:rPr>
          <w:vertAlign w:val="superscript"/>
        </w:rPr>
        <w:footnoteRef/>
      </w:r>
      <w:r w:rsidRPr="002D6E4B">
        <w:t xml:space="preserve"> Včetně výchovy k bezpečnému užívání prostředků ICT a Internetu.</w:t>
      </w:r>
    </w:p>
  </w:footnote>
  <w:footnote w:id="96">
    <w:p w:rsidR="0000084E" w:rsidRPr="002D6E4B" w:rsidRDefault="0000084E" w:rsidP="002D6E4B">
      <w:pPr>
        <w:pStyle w:val="Poznmkypodarou"/>
      </w:pPr>
      <w:r w:rsidRPr="002D6E4B">
        <w:rPr>
          <w:rStyle w:val="Znakapoznpodarou"/>
        </w:rPr>
        <w:footnoteRef/>
      </w:r>
      <w:r w:rsidRPr="002D6E4B">
        <w:t xml:space="preserve"> Například Národní soustava kvalifikací nebo ECDL - European Computer Driving Licence.</w:t>
      </w:r>
    </w:p>
  </w:footnote>
  <w:footnote w:id="97">
    <w:p w:rsidR="0000084E" w:rsidRPr="003339DF" w:rsidRDefault="0000084E" w:rsidP="002D6E4B">
      <w:pPr>
        <w:pStyle w:val="Textpoznpodarou"/>
        <w:spacing w:line="240" w:lineRule="auto"/>
        <w:jc w:val="both"/>
        <w:rPr>
          <w:rFonts w:ascii="Arial" w:eastAsia="Calibri" w:hAnsi="Arial" w:cs="Tahoma"/>
          <w:sz w:val="16"/>
          <w:szCs w:val="16"/>
          <w:lang w:eastAsia="en-US"/>
        </w:rPr>
      </w:pPr>
      <w:r w:rsidRPr="002D6E4B">
        <w:rPr>
          <w:rFonts w:ascii="Arial" w:eastAsia="Calibri" w:hAnsi="Arial" w:cs="Tahoma"/>
          <w:sz w:val="16"/>
          <w:szCs w:val="16"/>
          <w:vertAlign w:val="superscript"/>
          <w:lang w:eastAsia="en-US"/>
        </w:rPr>
        <w:footnoteRef/>
      </w:r>
      <w:r w:rsidRPr="002D6E4B">
        <w:rPr>
          <w:rFonts w:ascii="Arial" w:eastAsia="Calibri" w:hAnsi="Arial" w:cs="Tahoma"/>
          <w:sz w:val="16"/>
          <w:szCs w:val="16"/>
          <w:lang w:eastAsia="en-US"/>
        </w:rPr>
        <w:t xml:space="preserve"> Konkrétní počáteční a cílové hodnoty indikátorů úspěšné realizace, včetně stanovení očekávaného meziročního nárůstu těchto hodnot, budou stanoveny v iniciační fázi implementace strategie, po provedení úvodního sběru dat a hlubších vstupních analýz, viz kap. </w:t>
      </w:r>
      <w:r w:rsidR="006164B6">
        <w:fldChar w:fldCharType="begin"/>
      </w:r>
      <w:r w:rsidR="006164B6">
        <w:instrText xml:space="preserve"> REF _Ref419800531 \r \h  \* MERGEFORMAT </w:instrText>
      </w:r>
      <w:r w:rsidR="006164B6">
        <w:fldChar w:fldCharType="separate"/>
      </w:r>
      <w:r w:rsidRPr="002D6E4B">
        <w:t>5</w:t>
      </w:r>
      <w:r w:rsidR="006164B6">
        <w:fldChar w:fldCharType="end"/>
      </w:r>
      <w:r w:rsidRPr="002D6E4B">
        <w:rPr>
          <w:rFonts w:ascii="Arial" w:eastAsia="Calibri" w:hAnsi="Arial" w:cs="Tahoma"/>
          <w:sz w:val="16"/>
          <w:szCs w:val="16"/>
          <w:lang w:eastAsia="en-US"/>
        </w:rPr>
        <w:t xml:space="preserve"> – </w:t>
      </w:r>
      <w:r w:rsidR="006164B6">
        <w:fldChar w:fldCharType="begin"/>
      </w:r>
      <w:r w:rsidR="006164B6">
        <w:instrText xml:space="preserve"> REF _Ref419800534 \h  \* MERGEFORMAT </w:instrText>
      </w:r>
      <w:r w:rsidR="006164B6">
        <w:fldChar w:fldCharType="separate"/>
      </w:r>
      <w:r w:rsidRPr="002D6E4B">
        <w:rPr>
          <w:rFonts w:ascii="Arial" w:eastAsia="Calibri" w:hAnsi="Arial" w:cs="Tahoma"/>
          <w:sz w:val="16"/>
          <w:szCs w:val="16"/>
          <w:lang w:eastAsia="en-US"/>
        </w:rPr>
        <w:t>Implementace strategie</w:t>
      </w:r>
      <w:r w:rsidR="006164B6">
        <w:fldChar w:fldCharType="end"/>
      </w:r>
      <w:r w:rsidRPr="002D6E4B">
        <w:rPr>
          <w:rFonts w:ascii="Arial" w:eastAsia="Calibri" w:hAnsi="Arial" w:cs="Tahoma"/>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4E" w:rsidRPr="000E095F" w:rsidRDefault="0000084E" w:rsidP="000E095F">
    <w:pPr>
      <w:pStyle w:val="Zhlav"/>
      <w:spacing w:before="0"/>
      <w:jc w:val="both"/>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4E" w:rsidRPr="007924A8" w:rsidRDefault="0000084E" w:rsidP="007924A8">
    <w:pPr>
      <w:pStyle w:val="Zhlav"/>
      <w:rPr>
        <w:noProof/>
      </w:rPr>
    </w:pPr>
  </w:p>
  <w:p w:rsidR="0000084E" w:rsidRDefault="0000084E">
    <w:pPr>
      <w:pStyle w:val="Zhlav"/>
    </w:pPr>
    <w:r>
      <w:rPr>
        <w:smallCaps w:val="0"/>
        <w:noProof/>
      </w:rPr>
      <w:tab/>
    </w:r>
    <w:r>
      <w:rPr>
        <w:smallCaps w:val="0"/>
        <w:noProof/>
      </w:rPr>
      <w:tab/>
    </w:r>
    <w:r>
      <w:rPr>
        <w:smallCaps w:val="0"/>
        <w:noProof/>
      </w:rPr>
      <w:tab/>
    </w:r>
    <w:r>
      <w:rPr>
        <w:smallCaps w:val="0"/>
        <w:noProof/>
      </w:rPr>
      <w:tab/>
    </w:r>
    <w:r>
      <w:rPr>
        <w:smallCaps w:val="0"/>
        <w:noProof/>
      </w:rPr>
      <w:tab/>
    </w:r>
    <w:r>
      <w:rPr>
        <w:smallCaps w:val="0"/>
        <w:noProof/>
      </w:rPr>
      <w:tab/>
    </w:r>
    <w:r>
      <w:rPr>
        <w:smallCaps w:val="0"/>
        <w:noProof/>
      </w:rPr>
      <w:tab/>
    </w:r>
    <w:r>
      <w:rPr>
        <w:smallCaps w:val="0"/>
        <w:noProof/>
      </w:rPr>
      <w:tab/>
    </w:r>
    <w:r w:rsidRPr="004B2012">
      <w:rPr>
        <w:smallCaps w:val="0"/>
        <w:noProof/>
      </w:rPr>
      <w:t xml:space="preserve"> </w:t>
    </w:r>
    <w:r w:rsidRPr="004E438D">
      <w:rPr>
        <w:smallCaps w:val="0"/>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4E" w:rsidRDefault="0000084E" w:rsidP="005C6E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4E" w:rsidRDefault="0000084E" w:rsidP="005C6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691_"/>
      </v:shape>
    </w:pict>
  </w:numPicBullet>
  <w:numPicBullet w:numPicBulletId="1">
    <w:pict>
      <v:shape id="_x0000_i1039" type="#_x0000_t75" style="width:9pt;height:9pt" o:bullet="t">
        <v:imagedata r:id="rId2" o:title="BD14692_"/>
      </v:shape>
    </w:pict>
  </w:numPicBullet>
  <w:numPicBullet w:numPicBulletId="2">
    <w:pict>
      <v:shape id="_x0000_i1040" type="#_x0000_t75" style="width:9pt;height:9pt" o:bullet="t">
        <v:imagedata r:id="rId3" o:title="BD14693_"/>
      </v:shape>
    </w:pict>
  </w:numPicBullet>
  <w:numPicBullet w:numPicBulletId="3">
    <w:pict>
      <v:shape id="_x0000_i1041" type="#_x0000_t75" style="width:9pt;height:9pt" o:bullet="t">
        <v:imagedata r:id="rId4" o:title="BD14656_"/>
      </v:shape>
    </w:pict>
  </w:numPicBullet>
  <w:abstractNum w:abstractNumId="0" w15:restartNumberingAfterBreak="0">
    <w:nsid w:val="FFFFFF83"/>
    <w:multiLevelType w:val="singleLevel"/>
    <w:tmpl w:val="5132570A"/>
    <w:lvl w:ilvl="0">
      <w:numFmt w:val="bullet"/>
      <w:pStyle w:val="Seznamsodrkami2"/>
      <w:lvlText w:val="-"/>
      <w:lvlJc w:val="left"/>
      <w:pPr>
        <w:ind w:left="643" w:hanging="360"/>
      </w:pPr>
      <w:rPr>
        <w:rFonts w:ascii="Arial" w:eastAsia="Avinion" w:hAnsi="Arial" w:hint="default"/>
      </w:rPr>
    </w:lvl>
  </w:abstractNum>
  <w:abstractNum w:abstractNumId="1" w15:restartNumberingAfterBreak="0">
    <w:nsid w:val="FFFFFF88"/>
    <w:multiLevelType w:val="multilevel"/>
    <w:tmpl w:val="57EA2844"/>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15:restartNumberingAfterBreak="0">
    <w:nsid w:val="FFFFFFFE"/>
    <w:multiLevelType w:val="multilevel"/>
    <w:tmpl w:val="EB62D242"/>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1"/>
    <w:multiLevelType w:val="multilevel"/>
    <w:tmpl w:val="00000001"/>
    <w:lvl w:ilvl="0">
      <w:start w:val="1"/>
      <w:numFmt w:val="decimal"/>
      <w:lvlText w:val="(%1)"/>
      <w:lvlJc w:val="left"/>
      <w:pPr>
        <w:tabs>
          <w:tab w:val="num" w:pos="0"/>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426"/>
        </w:tabs>
        <w:ind w:left="426" w:hanging="426"/>
      </w:pPr>
    </w:lvl>
  </w:abstractNum>
  <w:abstractNum w:abstractNumId="4" w15:restartNumberingAfterBreak="0">
    <w:nsid w:val="001B3C03"/>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1C5DCC"/>
    <w:multiLevelType w:val="hybridMultilevel"/>
    <w:tmpl w:val="830273C6"/>
    <w:lvl w:ilvl="0" w:tplc="FAFE99A6">
      <w:start w:val="1"/>
      <w:numFmt w:val="decimal"/>
      <w:pStyle w:val="Seznam"/>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4A853E7"/>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05FE03DE"/>
    <w:multiLevelType w:val="multilevel"/>
    <w:tmpl w:val="0405001F"/>
    <w:styleLink w:val="Stylslovn"/>
    <w:lvl w:ilvl="0">
      <w:start w:val="1"/>
      <w:numFmt w:val="decimal"/>
      <w:pStyle w:val="Obsah-poznmka"/>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08C649BE"/>
    <w:multiLevelType w:val="multilevel"/>
    <w:tmpl w:val="A23C79C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9E53D4A"/>
    <w:multiLevelType w:val="hybridMultilevel"/>
    <w:tmpl w:val="EF4E2AAE"/>
    <w:lvl w:ilvl="0" w:tplc="C884E41A">
      <w:start w:val="1"/>
      <w:numFmt w:val="bullet"/>
      <w:lvlText w:val="•"/>
      <w:lvlJc w:val="left"/>
      <w:pPr>
        <w:tabs>
          <w:tab w:val="num" w:pos="720"/>
        </w:tabs>
        <w:ind w:left="720" w:hanging="360"/>
      </w:pPr>
      <w:rPr>
        <w:rFonts w:ascii="Times New Roman" w:hAnsi="Times New Roman" w:hint="default"/>
      </w:rPr>
    </w:lvl>
    <w:lvl w:ilvl="1" w:tplc="774E8764" w:tentative="1">
      <w:start w:val="1"/>
      <w:numFmt w:val="bullet"/>
      <w:lvlText w:val="•"/>
      <w:lvlJc w:val="left"/>
      <w:pPr>
        <w:tabs>
          <w:tab w:val="num" w:pos="1440"/>
        </w:tabs>
        <w:ind w:left="1440" w:hanging="360"/>
      </w:pPr>
      <w:rPr>
        <w:rFonts w:ascii="Times New Roman" w:hAnsi="Times New Roman" w:hint="default"/>
      </w:rPr>
    </w:lvl>
    <w:lvl w:ilvl="2" w:tplc="AC9682C6" w:tentative="1">
      <w:start w:val="1"/>
      <w:numFmt w:val="bullet"/>
      <w:lvlText w:val="•"/>
      <w:lvlJc w:val="left"/>
      <w:pPr>
        <w:tabs>
          <w:tab w:val="num" w:pos="2160"/>
        </w:tabs>
        <w:ind w:left="2160" w:hanging="360"/>
      </w:pPr>
      <w:rPr>
        <w:rFonts w:ascii="Times New Roman" w:hAnsi="Times New Roman" w:hint="default"/>
      </w:rPr>
    </w:lvl>
    <w:lvl w:ilvl="3" w:tplc="6F7A33B8" w:tentative="1">
      <w:start w:val="1"/>
      <w:numFmt w:val="bullet"/>
      <w:lvlText w:val="•"/>
      <w:lvlJc w:val="left"/>
      <w:pPr>
        <w:tabs>
          <w:tab w:val="num" w:pos="2880"/>
        </w:tabs>
        <w:ind w:left="2880" w:hanging="360"/>
      </w:pPr>
      <w:rPr>
        <w:rFonts w:ascii="Times New Roman" w:hAnsi="Times New Roman" w:hint="default"/>
      </w:rPr>
    </w:lvl>
    <w:lvl w:ilvl="4" w:tplc="836401A0" w:tentative="1">
      <w:start w:val="1"/>
      <w:numFmt w:val="bullet"/>
      <w:lvlText w:val="•"/>
      <w:lvlJc w:val="left"/>
      <w:pPr>
        <w:tabs>
          <w:tab w:val="num" w:pos="3600"/>
        </w:tabs>
        <w:ind w:left="3600" w:hanging="360"/>
      </w:pPr>
      <w:rPr>
        <w:rFonts w:ascii="Times New Roman" w:hAnsi="Times New Roman" w:hint="default"/>
      </w:rPr>
    </w:lvl>
    <w:lvl w:ilvl="5" w:tplc="90A462B0" w:tentative="1">
      <w:start w:val="1"/>
      <w:numFmt w:val="bullet"/>
      <w:lvlText w:val="•"/>
      <w:lvlJc w:val="left"/>
      <w:pPr>
        <w:tabs>
          <w:tab w:val="num" w:pos="4320"/>
        </w:tabs>
        <w:ind w:left="4320" w:hanging="360"/>
      </w:pPr>
      <w:rPr>
        <w:rFonts w:ascii="Times New Roman" w:hAnsi="Times New Roman" w:hint="default"/>
      </w:rPr>
    </w:lvl>
    <w:lvl w:ilvl="6" w:tplc="70224E34" w:tentative="1">
      <w:start w:val="1"/>
      <w:numFmt w:val="bullet"/>
      <w:lvlText w:val="•"/>
      <w:lvlJc w:val="left"/>
      <w:pPr>
        <w:tabs>
          <w:tab w:val="num" w:pos="5040"/>
        </w:tabs>
        <w:ind w:left="5040" w:hanging="360"/>
      </w:pPr>
      <w:rPr>
        <w:rFonts w:ascii="Times New Roman" w:hAnsi="Times New Roman" w:hint="default"/>
      </w:rPr>
    </w:lvl>
    <w:lvl w:ilvl="7" w:tplc="7D98BF40" w:tentative="1">
      <w:start w:val="1"/>
      <w:numFmt w:val="bullet"/>
      <w:lvlText w:val="•"/>
      <w:lvlJc w:val="left"/>
      <w:pPr>
        <w:tabs>
          <w:tab w:val="num" w:pos="5760"/>
        </w:tabs>
        <w:ind w:left="5760" w:hanging="360"/>
      </w:pPr>
      <w:rPr>
        <w:rFonts w:ascii="Times New Roman" w:hAnsi="Times New Roman" w:hint="default"/>
      </w:rPr>
    </w:lvl>
    <w:lvl w:ilvl="8" w:tplc="7AB86C4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D052CE9"/>
    <w:multiLevelType w:val="hybridMultilevel"/>
    <w:tmpl w:val="31C49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D287A02"/>
    <w:multiLevelType w:val="multilevel"/>
    <w:tmpl w:val="DF043BBC"/>
    <w:lvl w:ilvl="0">
      <w:start w:val="1"/>
      <w:numFmt w:val="bullet"/>
      <w:pStyle w:val="Seznam-Odrka1"/>
      <w:lvlText w:val=""/>
      <w:lvlJc w:val="left"/>
      <w:pPr>
        <w:tabs>
          <w:tab w:val="num" w:pos="567"/>
        </w:tabs>
        <w:ind w:left="567" w:hanging="567"/>
      </w:pPr>
      <w:rPr>
        <w:rFonts w:ascii="Wingdings" w:hAnsi="Wingdings" w:hint="default"/>
        <w:color w:val="004983"/>
      </w:rPr>
    </w:lvl>
    <w:lvl w:ilvl="1">
      <w:start w:val="1"/>
      <w:numFmt w:val="bullet"/>
      <w:pStyle w:val="Seznam-Odrka2"/>
      <w:lvlText w:val=""/>
      <w:lvlJc w:val="left"/>
      <w:pPr>
        <w:tabs>
          <w:tab w:val="num" w:pos="1134"/>
        </w:tabs>
        <w:ind w:left="1134" w:hanging="567"/>
      </w:pPr>
      <w:rPr>
        <w:rFonts w:ascii="Wingdings" w:hAnsi="Wingdings" w:hint="default"/>
        <w:color w:val="004983"/>
      </w:rPr>
    </w:lvl>
    <w:lvl w:ilvl="2">
      <w:start w:val="1"/>
      <w:numFmt w:val="bullet"/>
      <w:pStyle w:val="Seznam-Odrka3"/>
      <w:lvlText w:val=""/>
      <w:lvlJc w:val="left"/>
      <w:pPr>
        <w:tabs>
          <w:tab w:val="num" w:pos="1844"/>
        </w:tabs>
        <w:ind w:left="1844" w:hanging="567"/>
      </w:pPr>
      <w:rPr>
        <w:rFonts w:ascii="Wingdings" w:hAnsi="Wingdings" w:hint="default"/>
        <w:color w:val="004983"/>
      </w:rPr>
    </w:lvl>
    <w:lvl w:ilvl="3">
      <w:start w:val="1"/>
      <w:numFmt w:val="bullet"/>
      <w:pStyle w:val="Seznam-Odrka4"/>
      <w:lvlText w:val=""/>
      <w:lvlJc w:val="left"/>
      <w:pPr>
        <w:tabs>
          <w:tab w:val="num" w:pos="2268"/>
        </w:tabs>
        <w:ind w:left="2268" w:hanging="567"/>
      </w:pPr>
      <w:rPr>
        <w:rFonts w:ascii="Wingdings" w:hAnsi="Wingdings" w:hint="default"/>
        <w:color w:val="004983"/>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D5104AC"/>
    <w:multiLevelType w:val="multilevel"/>
    <w:tmpl w:val="B4F0D2C6"/>
    <w:styleLink w:val="WW8Num15"/>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1975EA"/>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0E377362"/>
    <w:multiLevelType w:val="hybridMultilevel"/>
    <w:tmpl w:val="AED6F46E"/>
    <w:lvl w:ilvl="0" w:tplc="BC5EF2A8">
      <w:start w:val="1"/>
      <w:numFmt w:val="bullet"/>
      <w:pStyle w:val="OdrkyEQerven"/>
      <w:lvlText w:val=""/>
      <w:lvlJc w:val="left"/>
      <w:pPr>
        <w:ind w:left="574" w:hanging="360"/>
      </w:pPr>
      <w:rPr>
        <w:rFonts w:ascii="Wingdings" w:hAnsi="Wingdings" w:hint="default"/>
        <w:color w:val="auto"/>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934C8"/>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1692CBB"/>
    <w:multiLevelType w:val="hybridMultilevel"/>
    <w:tmpl w:val="892A8D8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13B24549"/>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14A6651A"/>
    <w:multiLevelType w:val="hybridMultilevel"/>
    <w:tmpl w:val="EB76CA3A"/>
    <w:lvl w:ilvl="0" w:tplc="984C1332">
      <w:start w:val="1"/>
      <w:numFmt w:val="bullet"/>
      <w:lvlText w:val="•"/>
      <w:lvlJc w:val="left"/>
      <w:pPr>
        <w:tabs>
          <w:tab w:val="num" w:pos="720"/>
        </w:tabs>
        <w:ind w:left="720" w:hanging="360"/>
      </w:pPr>
      <w:rPr>
        <w:rFonts w:ascii="Times New Roman" w:hAnsi="Times New Roman" w:hint="default"/>
      </w:rPr>
    </w:lvl>
    <w:lvl w:ilvl="1" w:tplc="E8AEDA76" w:tentative="1">
      <w:start w:val="1"/>
      <w:numFmt w:val="bullet"/>
      <w:lvlText w:val="•"/>
      <w:lvlJc w:val="left"/>
      <w:pPr>
        <w:tabs>
          <w:tab w:val="num" w:pos="1440"/>
        </w:tabs>
        <w:ind w:left="1440" w:hanging="360"/>
      </w:pPr>
      <w:rPr>
        <w:rFonts w:ascii="Times New Roman" w:hAnsi="Times New Roman" w:hint="default"/>
      </w:rPr>
    </w:lvl>
    <w:lvl w:ilvl="2" w:tplc="9026AC60" w:tentative="1">
      <w:start w:val="1"/>
      <w:numFmt w:val="bullet"/>
      <w:lvlText w:val="•"/>
      <w:lvlJc w:val="left"/>
      <w:pPr>
        <w:tabs>
          <w:tab w:val="num" w:pos="2160"/>
        </w:tabs>
        <w:ind w:left="2160" w:hanging="360"/>
      </w:pPr>
      <w:rPr>
        <w:rFonts w:ascii="Times New Roman" w:hAnsi="Times New Roman" w:hint="default"/>
      </w:rPr>
    </w:lvl>
    <w:lvl w:ilvl="3" w:tplc="67CED530" w:tentative="1">
      <w:start w:val="1"/>
      <w:numFmt w:val="bullet"/>
      <w:lvlText w:val="•"/>
      <w:lvlJc w:val="left"/>
      <w:pPr>
        <w:tabs>
          <w:tab w:val="num" w:pos="2880"/>
        </w:tabs>
        <w:ind w:left="2880" w:hanging="360"/>
      </w:pPr>
      <w:rPr>
        <w:rFonts w:ascii="Times New Roman" w:hAnsi="Times New Roman" w:hint="default"/>
      </w:rPr>
    </w:lvl>
    <w:lvl w:ilvl="4" w:tplc="53FC53AA" w:tentative="1">
      <w:start w:val="1"/>
      <w:numFmt w:val="bullet"/>
      <w:lvlText w:val="•"/>
      <w:lvlJc w:val="left"/>
      <w:pPr>
        <w:tabs>
          <w:tab w:val="num" w:pos="3600"/>
        </w:tabs>
        <w:ind w:left="3600" w:hanging="360"/>
      </w:pPr>
      <w:rPr>
        <w:rFonts w:ascii="Times New Roman" w:hAnsi="Times New Roman" w:hint="default"/>
      </w:rPr>
    </w:lvl>
    <w:lvl w:ilvl="5" w:tplc="2764AE1E" w:tentative="1">
      <w:start w:val="1"/>
      <w:numFmt w:val="bullet"/>
      <w:lvlText w:val="•"/>
      <w:lvlJc w:val="left"/>
      <w:pPr>
        <w:tabs>
          <w:tab w:val="num" w:pos="4320"/>
        </w:tabs>
        <w:ind w:left="4320" w:hanging="360"/>
      </w:pPr>
      <w:rPr>
        <w:rFonts w:ascii="Times New Roman" w:hAnsi="Times New Roman" w:hint="default"/>
      </w:rPr>
    </w:lvl>
    <w:lvl w:ilvl="6" w:tplc="2D3496E4" w:tentative="1">
      <w:start w:val="1"/>
      <w:numFmt w:val="bullet"/>
      <w:lvlText w:val="•"/>
      <w:lvlJc w:val="left"/>
      <w:pPr>
        <w:tabs>
          <w:tab w:val="num" w:pos="5040"/>
        </w:tabs>
        <w:ind w:left="5040" w:hanging="360"/>
      </w:pPr>
      <w:rPr>
        <w:rFonts w:ascii="Times New Roman" w:hAnsi="Times New Roman" w:hint="default"/>
      </w:rPr>
    </w:lvl>
    <w:lvl w:ilvl="7" w:tplc="54940166" w:tentative="1">
      <w:start w:val="1"/>
      <w:numFmt w:val="bullet"/>
      <w:lvlText w:val="•"/>
      <w:lvlJc w:val="left"/>
      <w:pPr>
        <w:tabs>
          <w:tab w:val="num" w:pos="5760"/>
        </w:tabs>
        <w:ind w:left="5760" w:hanging="360"/>
      </w:pPr>
      <w:rPr>
        <w:rFonts w:ascii="Times New Roman" w:hAnsi="Times New Roman" w:hint="default"/>
      </w:rPr>
    </w:lvl>
    <w:lvl w:ilvl="8" w:tplc="FAD696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5BC0675"/>
    <w:multiLevelType w:val="hybridMultilevel"/>
    <w:tmpl w:val="4C885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EB59CC"/>
    <w:multiLevelType w:val="hybridMultilevel"/>
    <w:tmpl w:val="BECA067C"/>
    <w:lvl w:ilvl="0" w:tplc="2F4E264C">
      <w:start w:val="1"/>
      <w:numFmt w:val="bullet"/>
      <w:pStyle w:val="EQ-buletRED"/>
      <w:lvlText w:val=""/>
      <w:lvlJc w:val="left"/>
      <w:pPr>
        <w:ind w:left="720" w:hanging="360"/>
      </w:pPr>
      <w:rPr>
        <w:rFonts w:ascii="Wingdings" w:hAnsi="Wingdings" w:hint="default"/>
        <w:color w:val="A50021"/>
      </w:rPr>
    </w:lvl>
    <w:lvl w:ilvl="1" w:tplc="04050003">
      <w:start w:val="1"/>
      <w:numFmt w:val="bullet"/>
      <w:pStyle w:val="EQ-bulletBLUE"/>
      <w:lvlText w:val=""/>
      <w:lvlJc w:val="left"/>
      <w:pPr>
        <w:ind w:left="1440" w:hanging="360"/>
      </w:pPr>
      <w:rPr>
        <w:rFonts w:ascii="Wingdings" w:hAnsi="Wingdings" w:hint="default"/>
        <w:color w:val="95B3D7"/>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5C6E84"/>
    <w:multiLevelType w:val="hybridMultilevel"/>
    <w:tmpl w:val="0B703566"/>
    <w:lvl w:ilvl="0" w:tplc="BB3A21EE">
      <w:start w:val="1"/>
      <w:numFmt w:val="ordinal"/>
      <w:pStyle w:val="Odrkyslovan"/>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1AD33B60"/>
    <w:multiLevelType w:val="hybridMultilevel"/>
    <w:tmpl w:val="2422AF0E"/>
    <w:lvl w:ilvl="0" w:tplc="844A8DAE">
      <w:start w:val="1"/>
      <w:numFmt w:val="bullet"/>
      <w:lvlText w:val=""/>
      <w:lvlJc w:val="left"/>
      <w:pPr>
        <w:ind w:left="720" w:hanging="360"/>
      </w:pPr>
      <w:rPr>
        <w:rFonts w:ascii="Wingdings" w:hAnsi="Wingdings" w:hint="default"/>
        <w:color w:val="9436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BB10B1C"/>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4F3828"/>
    <w:multiLevelType w:val="hybridMultilevel"/>
    <w:tmpl w:val="C2C234F8"/>
    <w:lvl w:ilvl="0" w:tplc="9F0ADF7C">
      <w:start w:val="1"/>
      <w:numFmt w:val="bullet"/>
      <w:pStyle w:val="Odrka"/>
      <w:lvlText w:val=""/>
      <w:lvlJc w:val="left"/>
      <w:pPr>
        <w:ind w:left="720" w:hanging="360"/>
      </w:pPr>
      <w:rPr>
        <w:rFonts w:ascii="Symbol" w:hAnsi="Symbol" w:hint="default"/>
      </w:rPr>
    </w:lvl>
    <w:lvl w:ilvl="1" w:tplc="1DD25678">
      <w:start w:val="1"/>
      <w:numFmt w:val="bullet"/>
      <w:lvlText w:val="o"/>
      <w:lvlJc w:val="left"/>
      <w:pPr>
        <w:ind w:left="1440" w:hanging="360"/>
      </w:pPr>
      <w:rPr>
        <w:rFonts w:ascii="Courier New" w:hAnsi="Courier New" w:cs="Courier New" w:hint="default"/>
      </w:rPr>
    </w:lvl>
    <w:lvl w:ilvl="2" w:tplc="CCCE7E56" w:tentative="1">
      <w:start w:val="1"/>
      <w:numFmt w:val="bullet"/>
      <w:lvlText w:val=""/>
      <w:lvlJc w:val="left"/>
      <w:pPr>
        <w:ind w:left="2160" w:hanging="360"/>
      </w:pPr>
      <w:rPr>
        <w:rFonts w:ascii="Wingdings" w:hAnsi="Wingdings" w:hint="default"/>
      </w:rPr>
    </w:lvl>
    <w:lvl w:ilvl="3" w:tplc="0C30E3A2" w:tentative="1">
      <w:start w:val="1"/>
      <w:numFmt w:val="bullet"/>
      <w:lvlText w:val=""/>
      <w:lvlJc w:val="left"/>
      <w:pPr>
        <w:ind w:left="2880" w:hanging="360"/>
      </w:pPr>
      <w:rPr>
        <w:rFonts w:ascii="Symbol" w:hAnsi="Symbol" w:hint="default"/>
      </w:rPr>
    </w:lvl>
    <w:lvl w:ilvl="4" w:tplc="6B12F168" w:tentative="1">
      <w:start w:val="1"/>
      <w:numFmt w:val="bullet"/>
      <w:lvlText w:val="o"/>
      <w:lvlJc w:val="left"/>
      <w:pPr>
        <w:ind w:left="3600" w:hanging="360"/>
      </w:pPr>
      <w:rPr>
        <w:rFonts w:ascii="Courier New" w:hAnsi="Courier New" w:cs="Courier New" w:hint="default"/>
      </w:rPr>
    </w:lvl>
    <w:lvl w:ilvl="5" w:tplc="A94C559E" w:tentative="1">
      <w:start w:val="1"/>
      <w:numFmt w:val="bullet"/>
      <w:lvlText w:val=""/>
      <w:lvlJc w:val="left"/>
      <w:pPr>
        <w:ind w:left="4320" w:hanging="360"/>
      </w:pPr>
      <w:rPr>
        <w:rFonts w:ascii="Wingdings" w:hAnsi="Wingdings" w:hint="default"/>
      </w:rPr>
    </w:lvl>
    <w:lvl w:ilvl="6" w:tplc="19EE2CBC" w:tentative="1">
      <w:start w:val="1"/>
      <w:numFmt w:val="bullet"/>
      <w:lvlText w:val=""/>
      <w:lvlJc w:val="left"/>
      <w:pPr>
        <w:ind w:left="5040" w:hanging="360"/>
      </w:pPr>
      <w:rPr>
        <w:rFonts w:ascii="Symbol" w:hAnsi="Symbol" w:hint="default"/>
      </w:rPr>
    </w:lvl>
    <w:lvl w:ilvl="7" w:tplc="70A61114" w:tentative="1">
      <w:start w:val="1"/>
      <w:numFmt w:val="bullet"/>
      <w:lvlText w:val="o"/>
      <w:lvlJc w:val="left"/>
      <w:pPr>
        <w:ind w:left="5760" w:hanging="360"/>
      </w:pPr>
      <w:rPr>
        <w:rFonts w:ascii="Courier New" w:hAnsi="Courier New" w:cs="Courier New" w:hint="default"/>
      </w:rPr>
    </w:lvl>
    <w:lvl w:ilvl="8" w:tplc="7FBE3CAA" w:tentative="1">
      <w:start w:val="1"/>
      <w:numFmt w:val="bullet"/>
      <w:lvlText w:val=""/>
      <w:lvlJc w:val="left"/>
      <w:pPr>
        <w:ind w:left="6480" w:hanging="360"/>
      </w:pPr>
      <w:rPr>
        <w:rFonts w:ascii="Wingdings" w:hAnsi="Wingdings" w:hint="default"/>
      </w:rPr>
    </w:lvl>
  </w:abstractNum>
  <w:abstractNum w:abstractNumId="25" w15:restartNumberingAfterBreak="0">
    <w:nsid w:val="1CB86573"/>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CD71336"/>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1EF960D1"/>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F203F5E"/>
    <w:multiLevelType w:val="hybridMultilevel"/>
    <w:tmpl w:val="602A7F06"/>
    <w:lvl w:ilvl="0" w:tplc="29D432E6">
      <w:start w:val="1"/>
      <w:numFmt w:val="decimal"/>
      <w:pStyle w:val="slovanodrka"/>
      <w:lvlText w:val="%1."/>
      <w:lvlJc w:val="left"/>
      <w:pPr>
        <w:ind w:left="360" w:hanging="360"/>
      </w:pPr>
    </w:lvl>
    <w:lvl w:ilvl="1" w:tplc="E81297FC" w:tentative="1">
      <w:start w:val="1"/>
      <w:numFmt w:val="lowerLetter"/>
      <w:lvlText w:val="%2."/>
      <w:lvlJc w:val="left"/>
      <w:pPr>
        <w:ind w:left="1080" w:hanging="360"/>
      </w:pPr>
    </w:lvl>
    <w:lvl w:ilvl="2" w:tplc="3BFA34AC" w:tentative="1">
      <w:start w:val="1"/>
      <w:numFmt w:val="lowerRoman"/>
      <w:lvlText w:val="%3."/>
      <w:lvlJc w:val="right"/>
      <w:pPr>
        <w:ind w:left="1800" w:hanging="180"/>
      </w:pPr>
    </w:lvl>
    <w:lvl w:ilvl="3" w:tplc="3086E018" w:tentative="1">
      <w:start w:val="1"/>
      <w:numFmt w:val="decimal"/>
      <w:lvlText w:val="%4."/>
      <w:lvlJc w:val="left"/>
      <w:pPr>
        <w:ind w:left="2520" w:hanging="360"/>
      </w:pPr>
    </w:lvl>
    <w:lvl w:ilvl="4" w:tplc="863AC868" w:tentative="1">
      <w:start w:val="1"/>
      <w:numFmt w:val="lowerLetter"/>
      <w:lvlText w:val="%5."/>
      <w:lvlJc w:val="left"/>
      <w:pPr>
        <w:ind w:left="3240" w:hanging="360"/>
      </w:pPr>
    </w:lvl>
    <w:lvl w:ilvl="5" w:tplc="E8DC0818" w:tentative="1">
      <w:start w:val="1"/>
      <w:numFmt w:val="lowerRoman"/>
      <w:lvlText w:val="%6."/>
      <w:lvlJc w:val="right"/>
      <w:pPr>
        <w:ind w:left="3960" w:hanging="180"/>
      </w:pPr>
    </w:lvl>
    <w:lvl w:ilvl="6" w:tplc="E6B08BBE" w:tentative="1">
      <w:start w:val="1"/>
      <w:numFmt w:val="decimal"/>
      <w:lvlText w:val="%7."/>
      <w:lvlJc w:val="left"/>
      <w:pPr>
        <w:ind w:left="4680" w:hanging="360"/>
      </w:pPr>
    </w:lvl>
    <w:lvl w:ilvl="7" w:tplc="963294D4" w:tentative="1">
      <w:start w:val="1"/>
      <w:numFmt w:val="lowerLetter"/>
      <w:lvlText w:val="%8."/>
      <w:lvlJc w:val="left"/>
      <w:pPr>
        <w:ind w:left="5400" w:hanging="360"/>
      </w:pPr>
    </w:lvl>
    <w:lvl w:ilvl="8" w:tplc="2B70CF34" w:tentative="1">
      <w:start w:val="1"/>
      <w:numFmt w:val="lowerRoman"/>
      <w:lvlText w:val="%9."/>
      <w:lvlJc w:val="right"/>
      <w:pPr>
        <w:ind w:left="6120" w:hanging="180"/>
      </w:pPr>
    </w:lvl>
  </w:abstractNum>
  <w:abstractNum w:abstractNumId="29" w15:restartNumberingAfterBreak="0">
    <w:nsid w:val="1F4963ED"/>
    <w:multiLevelType w:val="hybridMultilevel"/>
    <w:tmpl w:val="C8C01A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1D47840"/>
    <w:multiLevelType w:val="hybridMultilevel"/>
    <w:tmpl w:val="2FCACC1C"/>
    <w:lvl w:ilvl="0" w:tplc="3522D050">
      <w:start w:val="1"/>
      <w:numFmt w:val="bullet"/>
      <w:pStyle w:val="Odrkyerven"/>
      <w:lvlText w:val=""/>
      <w:lvlJc w:val="left"/>
      <w:pPr>
        <w:ind w:left="717" w:hanging="360"/>
      </w:pPr>
      <w:rPr>
        <w:rFonts w:ascii="Wingdings" w:hAnsi="Wingdings" w:hint="default"/>
        <w:color w:val="C00000"/>
        <w:sz w:val="24"/>
      </w:rPr>
    </w:lvl>
    <w:lvl w:ilvl="1" w:tplc="155E044E">
      <w:start w:val="1"/>
      <w:numFmt w:val="bullet"/>
      <w:lvlText w:val="o"/>
      <w:lvlJc w:val="left"/>
      <w:pPr>
        <w:ind w:left="1440" w:hanging="360"/>
      </w:pPr>
      <w:rPr>
        <w:rFonts w:ascii="Courier New" w:hAnsi="Courier New" w:cs="Courier New" w:hint="default"/>
      </w:rPr>
    </w:lvl>
    <w:lvl w:ilvl="2" w:tplc="845C2DA4" w:tentative="1">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31" w15:restartNumberingAfterBreak="0">
    <w:nsid w:val="237F76CE"/>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43A7280"/>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45053B1"/>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603705D"/>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AA831A1"/>
    <w:multiLevelType w:val="multilevel"/>
    <w:tmpl w:val="763C53E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2AE372F6"/>
    <w:multiLevelType w:val="hybridMultilevel"/>
    <w:tmpl w:val="291A3078"/>
    <w:lvl w:ilvl="0" w:tplc="F22075AC">
      <w:start w:val="1"/>
      <w:numFmt w:val="bullet"/>
      <w:lvlText w:val="•"/>
      <w:lvlJc w:val="left"/>
      <w:pPr>
        <w:tabs>
          <w:tab w:val="num" w:pos="720"/>
        </w:tabs>
        <w:ind w:left="720" w:hanging="360"/>
      </w:pPr>
      <w:rPr>
        <w:rFonts w:ascii="Times New Roman" w:hAnsi="Times New Roman" w:hint="default"/>
      </w:rPr>
    </w:lvl>
    <w:lvl w:ilvl="1" w:tplc="DE7600B2" w:tentative="1">
      <w:start w:val="1"/>
      <w:numFmt w:val="bullet"/>
      <w:lvlText w:val="•"/>
      <w:lvlJc w:val="left"/>
      <w:pPr>
        <w:tabs>
          <w:tab w:val="num" w:pos="1440"/>
        </w:tabs>
        <w:ind w:left="1440" w:hanging="360"/>
      </w:pPr>
      <w:rPr>
        <w:rFonts w:ascii="Times New Roman" w:hAnsi="Times New Roman" w:hint="default"/>
      </w:rPr>
    </w:lvl>
    <w:lvl w:ilvl="2" w:tplc="EC2AB0B2" w:tentative="1">
      <w:start w:val="1"/>
      <w:numFmt w:val="bullet"/>
      <w:lvlText w:val="•"/>
      <w:lvlJc w:val="left"/>
      <w:pPr>
        <w:tabs>
          <w:tab w:val="num" w:pos="2160"/>
        </w:tabs>
        <w:ind w:left="2160" w:hanging="360"/>
      </w:pPr>
      <w:rPr>
        <w:rFonts w:ascii="Times New Roman" w:hAnsi="Times New Roman" w:hint="default"/>
      </w:rPr>
    </w:lvl>
    <w:lvl w:ilvl="3" w:tplc="510802DE" w:tentative="1">
      <w:start w:val="1"/>
      <w:numFmt w:val="bullet"/>
      <w:lvlText w:val="•"/>
      <w:lvlJc w:val="left"/>
      <w:pPr>
        <w:tabs>
          <w:tab w:val="num" w:pos="2880"/>
        </w:tabs>
        <w:ind w:left="2880" w:hanging="360"/>
      </w:pPr>
      <w:rPr>
        <w:rFonts w:ascii="Times New Roman" w:hAnsi="Times New Roman" w:hint="default"/>
      </w:rPr>
    </w:lvl>
    <w:lvl w:ilvl="4" w:tplc="7374A538" w:tentative="1">
      <w:start w:val="1"/>
      <w:numFmt w:val="bullet"/>
      <w:lvlText w:val="•"/>
      <w:lvlJc w:val="left"/>
      <w:pPr>
        <w:tabs>
          <w:tab w:val="num" w:pos="3600"/>
        </w:tabs>
        <w:ind w:left="3600" w:hanging="360"/>
      </w:pPr>
      <w:rPr>
        <w:rFonts w:ascii="Times New Roman" w:hAnsi="Times New Roman" w:hint="default"/>
      </w:rPr>
    </w:lvl>
    <w:lvl w:ilvl="5" w:tplc="C12ADE58" w:tentative="1">
      <w:start w:val="1"/>
      <w:numFmt w:val="bullet"/>
      <w:lvlText w:val="•"/>
      <w:lvlJc w:val="left"/>
      <w:pPr>
        <w:tabs>
          <w:tab w:val="num" w:pos="4320"/>
        </w:tabs>
        <w:ind w:left="4320" w:hanging="360"/>
      </w:pPr>
      <w:rPr>
        <w:rFonts w:ascii="Times New Roman" w:hAnsi="Times New Roman" w:hint="default"/>
      </w:rPr>
    </w:lvl>
    <w:lvl w:ilvl="6" w:tplc="73FE3D32" w:tentative="1">
      <w:start w:val="1"/>
      <w:numFmt w:val="bullet"/>
      <w:lvlText w:val="•"/>
      <w:lvlJc w:val="left"/>
      <w:pPr>
        <w:tabs>
          <w:tab w:val="num" w:pos="5040"/>
        </w:tabs>
        <w:ind w:left="5040" w:hanging="360"/>
      </w:pPr>
      <w:rPr>
        <w:rFonts w:ascii="Times New Roman" w:hAnsi="Times New Roman" w:hint="default"/>
      </w:rPr>
    </w:lvl>
    <w:lvl w:ilvl="7" w:tplc="3B0A595C" w:tentative="1">
      <w:start w:val="1"/>
      <w:numFmt w:val="bullet"/>
      <w:lvlText w:val="•"/>
      <w:lvlJc w:val="left"/>
      <w:pPr>
        <w:tabs>
          <w:tab w:val="num" w:pos="5760"/>
        </w:tabs>
        <w:ind w:left="5760" w:hanging="360"/>
      </w:pPr>
      <w:rPr>
        <w:rFonts w:ascii="Times New Roman" w:hAnsi="Times New Roman" w:hint="default"/>
      </w:rPr>
    </w:lvl>
    <w:lvl w:ilvl="8" w:tplc="9C08843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2AEE150B"/>
    <w:multiLevelType w:val="hybridMultilevel"/>
    <w:tmpl w:val="FCAC17D6"/>
    <w:lvl w:ilvl="0" w:tplc="B4A83940">
      <w:start w:val="1"/>
      <w:numFmt w:val="bullet"/>
      <w:lvlText w:val="•"/>
      <w:lvlJc w:val="left"/>
      <w:pPr>
        <w:tabs>
          <w:tab w:val="num" w:pos="720"/>
        </w:tabs>
        <w:ind w:left="720" w:hanging="360"/>
      </w:pPr>
      <w:rPr>
        <w:rFonts w:ascii="Times New Roman" w:hAnsi="Times New Roman" w:hint="default"/>
      </w:rPr>
    </w:lvl>
    <w:lvl w:ilvl="1" w:tplc="BDE805EC" w:tentative="1">
      <w:start w:val="1"/>
      <w:numFmt w:val="bullet"/>
      <w:lvlText w:val="•"/>
      <w:lvlJc w:val="left"/>
      <w:pPr>
        <w:tabs>
          <w:tab w:val="num" w:pos="1440"/>
        </w:tabs>
        <w:ind w:left="1440" w:hanging="360"/>
      </w:pPr>
      <w:rPr>
        <w:rFonts w:ascii="Times New Roman" w:hAnsi="Times New Roman" w:hint="default"/>
      </w:rPr>
    </w:lvl>
    <w:lvl w:ilvl="2" w:tplc="A8A2F6C6" w:tentative="1">
      <w:start w:val="1"/>
      <w:numFmt w:val="bullet"/>
      <w:lvlText w:val="•"/>
      <w:lvlJc w:val="left"/>
      <w:pPr>
        <w:tabs>
          <w:tab w:val="num" w:pos="2160"/>
        </w:tabs>
        <w:ind w:left="2160" w:hanging="360"/>
      </w:pPr>
      <w:rPr>
        <w:rFonts w:ascii="Times New Roman" w:hAnsi="Times New Roman" w:hint="default"/>
      </w:rPr>
    </w:lvl>
    <w:lvl w:ilvl="3" w:tplc="A8BE2616" w:tentative="1">
      <w:start w:val="1"/>
      <w:numFmt w:val="bullet"/>
      <w:lvlText w:val="•"/>
      <w:lvlJc w:val="left"/>
      <w:pPr>
        <w:tabs>
          <w:tab w:val="num" w:pos="2880"/>
        </w:tabs>
        <w:ind w:left="2880" w:hanging="360"/>
      </w:pPr>
      <w:rPr>
        <w:rFonts w:ascii="Times New Roman" w:hAnsi="Times New Roman" w:hint="default"/>
      </w:rPr>
    </w:lvl>
    <w:lvl w:ilvl="4" w:tplc="74A65F28" w:tentative="1">
      <w:start w:val="1"/>
      <w:numFmt w:val="bullet"/>
      <w:lvlText w:val="•"/>
      <w:lvlJc w:val="left"/>
      <w:pPr>
        <w:tabs>
          <w:tab w:val="num" w:pos="3600"/>
        </w:tabs>
        <w:ind w:left="3600" w:hanging="360"/>
      </w:pPr>
      <w:rPr>
        <w:rFonts w:ascii="Times New Roman" w:hAnsi="Times New Roman" w:hint="default"/>
      </w:rPr>
    </w:lvl>
    <w:lvl w:ilvl="5" w:tplc="DC60F48A" w:tentative="1">
      <w:start w:val="1"/>
      <w:numFmt w:val="bullet"/>
      <w:lvlText w:val="•"/>
      <w:lvlJc w:val="left"/>
      <w:pPr>
        <w:tabs>
          <w:tab w:val="num" w:pos="4320"/>
        </w:tabs>
        <w:ind w:left="4320" w:hanging="360"/>
      </w:pPr>
      <w:rPr>
        <w:rFonts w:ascii="Times New Roman" w:hAnsi="Times New Roman" w:hint="default"/>
      </w:rPr>
    </w:lvl>
    <w:lvl w:ilvl="6" w:tplc="DE526FCC" w:tentative="1">
      <w:start w:val="1"/>
      <w:numFmt w:val="bullet"/>
      <w:lvlText w:val="•"/>
      <w:lvlJc w:val="left"/>
      <w:pPr>
        <w:tabs>
          <w:tab w:val="num" w:pos="5040"/>
        </w:tabs>
        <w:ind w:left="5040" w:hanging="360"/>
      </w:pPr>
      <w:rPr>
        <w:rFonts w:ascii="Times New Roman" w:hAnsi="Times New Roman" w:hint="default"/>
      </w:rPr>
    </w:lvl>
    <w:lvl w:ilvl="7" w:tplc="77E4F146" w:tentative="1">
      <w:start w:val="1"/>
      <w:numFmt w:val="bullet"/>
      <w:lvlText w:val="•"/>
      <w:lvlJc w:val="left"/>
      <w:pPr>
        <w:tabs>
          <w:tab w:val="num" w:pos="5760"/>
        </w:tabs>
        <w:ind w:left="5760" w:hanging="360"/>
      </w:pPr>
      <w:rPr>
        <w:rFonts w:ascii="Times New Roman" w:hAnsi="Times New Roman" w:hint="default"/>
      </w:rPr>
    </w:lvl>
    <w:lvl w:ilvl="8" w:tplc="9D64A4F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BB74ACB"/>
    <w:multiLevelType w:val="hybridMultilevel"/>
    <w:tmpl w:val="AAFC0F0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2C724D40"/>
    <w:multiLevelType w:val="multilevel"/>
    <w:tmpl w:val="0405001D"/>
    <w:styleLink w:val="ListStyle"/>
    <w:lvl w:ilvl="0">
      <w:start w:val="1"/>
      <w:numFmt w:val="bullet"/>
      <w:lvlText w:val=""/>
      <w:lvlJc w:val="left"/>
      <w:pPr>
        <w:tabs>
          <w:tab w:val="num" w:pos="360"/>
        </w:tabs>
        <w:ind w:left="360" w:hanging="360"/>
      </w:pPr>
      <w:rPr>
        <w:rFonts w:ascii="Webdings" w:hAnsi="Webdings" w:hint="default"/>
        <w:color w:val="038299"/>
      </w:rPr>
    </w:lvl>
    <w:lvl w:ilvl="1">
      <w:start w:val="1"/>
      <w:numFmt w:val="bullet"/>
      <w:lvlText w:val=""/>
      <w:lvlJc w:val="left"/>
      <w:pPr>
        <w:tabs>
          <w:tab w:val="num" w:pos="720"/>
        </w:tabs>
        <w:ind w:left="720" w:hanging="360"/>
      </w:pPr>
      <w:rPr>
        <w:rFonts w:ascii="Webdings" w:hAnsi="Webdings" w:hint="default"/>
        <w:color w:val="038299"/>
      </w:rPr>
    </w:lvl>
    <w:lvl w:ilvl="2">
      <w:start w:val="1"/>
      <w:numFmt w:val="bullet"/>
      <w:lvlText w:val=""/>
      <w:lvlJc w:val="left"/>
      <w:pPr>
        <w:tabs>
          <w:tab w:val="num" w:pos="1080"/>
        </w:tabs>
        <w:ind w:left="1080" w:hanging="360"/>
      </w:pPr>
      <w:rPr>
        <w:rFonts w:ascii="Webdings" w:hAnsi="Webdings" w:hint="default"/>
        <w:color w:val="038299"/>
      </w:rPr>
    </w:lvl>
    <w:lvl w:ilvl="3">
      <w:start w:val="1"/>
      <w:numFmt w:val="bullet"/>
      <w:lvlText w:val=""/>
      <w:lvlJc w:val="left"/>
      <w:pPr>
        <w:tabs>
          <w:tab w:val="num" w:pos="1440"/>
        </w:tabs>
        <w:ind w:left="1440" w:hanging="360"/>
      </w:pPr>
      <w:rPr>
        <w:rFonts w:ascii="Symbol" w:hAnsi="Symbol" w:hint="default"/>
        <w:color w:val="038299"/>
      </w:rPr>
    </w:lvl>
    <w:lvl w:ilvl="4">
      <w:start w:val="1"/>
      <w:numFmt w:val="bullet"/>
      <w:lvlText w:val=""/>
      <w:lvlJc w:val="left"/>
      <w:pPr>
        <w:tabs>
          <w:tab w:val="num" w:pos="1800"/>
        </w:tabs>
        <w:ind w:left="1800" w:hanging="360"/>
      </w:pPr>
      <w:rPr>
        <w:rFonts w:ascii="Webdings" w:hAnsi="Webdings" w:hint="default"/>
        <w:color w:val="ED1551"/>
      </w:rPr>
    </w:lvl>
    <w:lvl w:ilvl="5">
      <w:start w:val="1"/>
      <w:numFmt w:val="bullet"/>
      <w:lvlText w:val=""/>
      <w:lvlJc w:val="left"/>
      <w:pPr>
        <w:tabs>
          <w:tab w:val="num" w:pos="2160"/>
        </w:tabs>
        <w:ind w:left="2160" w:hanging="360"/>
      </w:pPr>
      <w:rPr>
        <w:rFonts w:ascii="Webdings" w:hAnsi="Webdings" w:hint="default"/>
        <w:color w:val="005B7F"/>
      </w:rPr>
    </w:lvl>
    <w:lvl w:ilvl="6">
      <w:start w:val="1"/>
      <w:numFmt w:val="bullet"/>
      <w:lvlText w:val=""/>
      <w:lvlJc w:val="left"/>
      <w:pPr>
        <w:tabs>
          <w:tab w:val="num" w:pos="2520"/>
        </w:tabs>
        <w:ind w:left="2520" w:hanging="360"/>
      </w:pPr>
      <w:rPr>
        <w:rFonts w:ascii="Webdings" w:hAnsi="Webdings" w:hint="default"/>
        <w:color w:val="ED1551"/>
      </w:rPr>
    </w:lvl>
    <w:lvl w:ilvl="7">
      <w:start w:val="1"/>
      <w:numFmt w:val="bullet"/>
      <w:lvlText w:val=""/>
      <w:lvlJc w:val="left"/>
      <w:pPr>
        <w:tabs>
          <w:tab w:val="num" w:pos="2880"/>
        </w:tabs>
        <w:ind w:left="2880" w:hanging="360"/>
      </w:pPr>
      <w:rPr>
        <w:rFonts w:ascii="Webdings" w:hAnsi="Webdings" w:hint="default"/>
        <w:color w:val="005B7F"/>
      </w:rPr>
    </w:lvl>
    <w:lvl w:ilvl="8">
      <w:start w:val="1"/>
      <w:numFmt w:val="bullet"/>
      <w:lvlText w:val=""/>
      <w:lvlJc w:val="left"/>
      <w:pPr>
        <w:tabs>
          <w:tab w:val="num" w:pos="3240"/>
        </w:tabs>
        <w:ind w:left="3240" w:hanging="360"/>
      </w:pPr>
      <w:rPr>
        <w:rFonts w:ascii="Webdings" w:hAnsi="Webdings" w:hint="default"/>
        <w:color w:val="ED1551"/>
      </w:rPr>
    </w:lvl>
  </w:abstractNum>
  <w:abstractNum w:abstractNumId="40" w15:restartNumberingAfterBreak="0">
    <w:nsid w:val="2D414B26"/>
    <w:multiLevelType w:val="hybridMultilevel"/>
    <w:tmpl w:val="8F820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D9D12F7"/>
    <w:multiLevelType w:val="hybridMultilevel"/>
    <w:tmpl w:val="8A40553E"/>
    <w:lvl w:ilvl="0" w:tplc="B7D4C244">
      <w:start w:val="1"/>
      <w:numFmt w:val="bullet"/>
      <w:lvlText w:val="•"/>
      <w:lvlJc w:val="left"/>
      <w:pPr>
        <w:tabs>
          <w:tab w:val="num" w:pos="720"/>
        </w:tabs>
        <w:ind w:left="720" w:hanging="360"/>
      </w:pPr>
      <w:rPr>
        <w:rFonts w:ascii="Times New Roman" w:hAnsi="Times New Roman" w:hint="default"/>
      </w:rPr>
    </w:lvl>
    <w:lvl w:ilvl="1" w:tplc="5ECE87CE" w:tentative="1">
      <w:start w:val="1"/>
      <w:numFmt w:val="bullet"/>
      <w:lvlText w:val="•"/>
      <w:lvlJc w:val="left"/>
      <w:pPr>
        <w:tabs>
          <w:tab w:val="num" w:pos="1440"/>
        </w:tabs>
        <w:ind w:left="1440" w:hanging="360"/>
      </w:pPr>
      <w:rPr>
        <w:rFonts w:ascii="Times New Roman" w:hAnsi="Times New Roman" w:hint="default"/>
      </w:rPr>
    </w:lvl>
    <w:lvl w:ilvl="2" w:tplc="78A2524C" w:tentative="1">
      <w:start w:val="1"/>
      <w:numFmt w:val="bullet"/>
      <w:lvlText w:val="•"/>
      <w:lvlJc w:val="left"/>
      <w:pPr>
        <w:tabs>
          <w:tab w:val="num" w:pos="2160"/>
        </w:tabs>
        <w:ind w:left="2160" w:hanging="360"/>
      </w:pPr>
      <w:rPr>
        <w:rFonts w:ascii="Times New Roman" w:hAnsi="Times New Roman" w:hint="default"/>
      </w:rPr>
    </w:lvl>
    <w:lvl w:ilvl="3" w:tplc="A7726F40" w:tentative="1">
      <w:start w:val="1"/>
      <w:numFmt w:val="bullet"/>
      <w:lvlText w:val="•"/>
      <w:lvlJc w:val="left"/>
      <w:pPr>
        <w:tabs>
          <w:tab w:val="num" w:pos="2880"/>
        </w:tabs>
        <w:ind w:left="2880" w:hanging="360"/>
      </w:pPr>
      <w:rPr>
        <w:rFonts w:ascii="Times New Roman" w:hAnsi="Times New Roman" w:hint="default"/>
      </w:rPr>
    </w:lvl>
    <w:lvl w:ilvl="4" w:tplc="77FEC352" w:tentative="1">
      <w:start w:val="1"/>
      <w:numFmt w:val="bullet"/>
      <w:lvlText w:val="•"/>
      <w:lvlJc w:val="left"/>
      <w:pPr>
        <w:tabs>
          <w:tab w:val="num" w:pos="3600"/>
        </w:tabs>
        <w:ind w:left="3600" w:hanging="360"/>
      </w:pPr>
      <w:rPr>
        <w:rFonts w:ascii="Times New Roman" w:hAnsi="Times New Roman" w:hint="default"/>
      </w:rPr>
    </w:lvl>
    <w:lvl w:ilvl="5" w:tplc="B9C404C6" w:tentative="1">
      <w:start w:val="1"/>
      <w:numFmt w:val="bullet"/>
      <w:lvlText w:val="•"/>
      <w:lvlJc w:val="left"/>
      <w:pPr>
        <w:tabs>
          <w:tab w:val="num" w:pos="4320"/>
        </w:tabs>
        <w:ind w:left="4320" w:hanging="360"/>
      </w:pPr>
      <w:rPr>
        <w:rFonts w:ascii="Times New Roman" w:hAnsi="Times New Roman" w:hint="default"/>
      </w:rPr>
    </w:lvl>
    <w:lvl w:ilvl="6" w:tplc="675A740A" w:tentative="1">
      <w:start w:val="1"/>
      <w:numFmt w:val="bullet"/>
      <w:lvlText w:val="•"/>
      <w:lvlJc w:val="left"/>
      <w:pPr>
        <w:tabs>
          <w:tab w:val="num" w:pos="5040"/>
        </w:tabs>
        <w:ind w:left="5040" w:hanging="360"/>
      </w:pPr>
      <w:rPr>
        <w:rFonts w:ascii="Times New Roman" w:hAnsi="Times New Roman" w:hint="default"/>
      </w:rPr>
    </w:lvl>
    <w:lvl w:ilvl="7" w:tplc="27B0F5B8" w:tentative="1">
      <w:start w:val="1"/>
      <w:numFmt w:val="bullet"/>
      <w:lvlText w:val="•"/>
      <w:lvlJc w:val="left"/>
      <w:pPr>
        <w:tabs>
          <w:tab w:val="num" w:pos="5760"/>
        </w:tabs>
        <w:ind w:left="5760" w:hanging="360"/>
      </w:pPr>
      <w:rPr>
        <w:rFonts w:ascii="Times New Roman" w:hAnsi="Times New Roman" w:hint="default"/>
      </w:rPr>
    </w:lvl>
    <w:lvl w:ilvl="8" w:tplc="4C16782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F29730C"/>
    <w:multiLevelType w:val="hybridMultilevel"/>
    <w:tmpl w:val="4C885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37141D"/>
    <w:multiLevelType w:val="multilevel"/>
    <w:tmpl w:val="7048EF5C"/>
    <w:styleLink w:val="StylSodrkami"/>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F923CE"/>
    <w:multiLevelType w:val="multilevel"/>
    <w:tmpl w:val="47DE5BBA"/>
    <w:lvl w:ilvl="0">
      <w:start w:val="1"/>
      <w:numFmt w:val="bullet"/>
      <w:pStyle w:val="odrka0"/>
      <w:lvlText w:val=""/>
      <w:lvlJc w:val="left"/>
      <w:pPr>
        <w:ind w:left="1560" w:hanging="360"/>
      </w:pPr>
      <w:rPr>
        <w:rFonts w:ascii="Symbol" w:hAnsi="Symbol" w:hint="default"/>
        <w:sz w:val="18"/>
      </w:rPr>
    </w:lvl>
    <w:lvl w:ilvl="1">
      <w:start w:val="1"/>
      <w:numFmt w:val="decimal"/>
      <w:lvlText w:val="%2."/>
      <w:lvlJc w:val="left"/>
      <w:pPr>
        <w:ind w:left="2314" w:hanging="394"/>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5" w15:restartNumberingAfterBreak="0">
    <w:nsid w:val="31985CB4"/>
    <w:multiLevelType w:val="hybridMultilevel"/>
    <w:tmpl w:val="5CB4DE4A"/>
    <w:lvl w:ilvl="0" w:tplc="3EB88A56">
      <w:start w:val="1"/>
      <w:numFmt w:val="bullet"/>
      <w:lvlText w:val="•"/>
      <w:lvlJc w:val="left"/>
      <w:pPr>
        <w:tabs>
          <w:tab w:val="num" w:pos="720"/>
        </w:tabs>
        <w:ind w:left="720" w:hanging="360"/>
      </w:pPr>
      <w:rPr>
        <w:rFonts w:ascii="Times New Roman" w:hAnsi="Times New Roman" w:hint="default"/>
      </w:rPr>
    </w:lvl>
    <w:lvl w:ilvl="1" w:tplc="733A01BE" w:tentative="1">
      <w:start w:val="1"/>
      <w:numFmt w:val="bullet"/>
      <w:lvlText w:val="•"/>
      <w:lvlJc w:val="left"/>
      <w:pPr>
        <w:tabs>
          <w:tab w:val="num" w:pos="1440"/>
        </w:tabs>
        <w:ind w:left="1440" w:hanging="360"/>
      </w:pPr>
      <w:rPr>
        <w:rFonts w:ascii="Times New Roman" w:hAnsi="Times New Roman" w:hint="default"/>
      </w:rPr>
    </w:lvl>
    <w:lvl w:ilvl="2" w:tplc="10FC18CA" w:tentative="1">
      <w:start w:val="1"/>
      <w:numFmt w:val="bullet"/>
      <w:lvlText w:val="•"/>
      <w:lvlJc w:val="left"/>
      <w:pPr>
        <w:tabs>
          <w:tab w:val="num" w:pos="2160"/>
        </w:tabs>
        <w:ind w:left="2160" w:hanging="360"/>
      </w:pPr>
      <w:rPr>
        <w:rFonts w:ascii="Times New Roman" w:hAnsi="Times New Roman" w:hint="default"/>
      </w:rPr>
    </w:lvl>
    <w:lvl w:ilvl="3" w:tplc="5148B2AC" w:tentative="1">
      <w:start w:val="1"/>
      <w:numFmt w:val="bullet"/>
      <w:lvlText w:val="•"/>
      <w:lvlJc w:val="left"/>
      <w:pPr>
        <w:tabs>
          <w:tab w:val="num" w:pos="2880"/>
        </w:tabs>
        <w:ind w:left="2880" w:hanging="360"/>
      </w:pPr>
      <w:rPr>
        <w:rFonts w:ascii="Times New Roman" w:hAnsi="Times New Roman" w:hint="default"/>
      </w:rPr>
    </w:lvl>
    <w:lvl w:ilvl="4" w:tplc="09C08BBC" w:tentative="1">
      <w:start w:val="1"/>
      <w:numFmt w:val="bullet"/>
      <w:lvlText w:val="•"/>
      <w:lvlJc w:val="left"/>
      <w:pPr>
        <w:tabs>
          <w:tab w:val="num" w:pos="3600"/>
        </w:tabs>
        <w:ind w:left="3600" w:hanging="360"/>
      </w:pPr>
      <w:rPr>
        <w:rFonts w:ascii="Times New Roman" w:hAnsi="Times New Roman" w:hint="default"/>
      </w:rPr>
    </w:lvl>
    <w:lvl w:ilvl="5" w:tplc="45AC3916" w:tentative="1">
      <w:start w:val="1"/>
      <w:numFmt w:val="bullet"/>
      <w:lvlText w:val="•"/>
      <w:lvlJc w:val="left"/>
      <w:pPr>
        <w:tabs>
          <w:tab w:val="num" w:pos="4320"/>
        </w:tabs>
        <w:ind w:left="4320" w:hanging="360"/>
      </w:pPr>
      <w:rPr>
        <w:rFonts w:ascii="Times New Roman" w:hAnsi="Times New Roman" w:hint="default"/>
      </w:rPr>
    </w:lvl>
    <w:lvl w:ilvl="6" w:tplc="5C408AAC" w:tentative="1">
      <w:start w:val="1"/>
      <w:numFmt w:val="bullet"/>
      <w:lvlText w:val="•"/>
      <w:lvlJc w:val="left"/>
      <w:pPr>
        <w:tabs>
          <w:tab w:val="num" w:pos="5040"/>
        </w:tabs>
        <w:ind w:left="5040" w:hanging="360"/>
      </w:pPr>
      <w:rPr>
        <w:rFonts w:ascii="Times New Roman" w:hAnsi="Times New Roman" w:hint="default"/>
      </w:rPr>
    </w:lvl>
    <w:lvl w:ilvl="7" w:tplc="54442F78" w:tentative="1">
      <w:start w:val="1"/>
      <w:numFmt w:val="bullet"/>
      <w:lvlText w:val="•"/>
      <w:lvlJc w:val="left"/>
      <w:pPr>
        <w:tabs>
          <w:tab w:val="num" w:pos="5760"/>
        </w:tabs>
        <w:ind w:left="5760" w:hanging="360"/>
      </w:pPr>
      <w:rPr>
        <w:rFonts w:ascii="Times New Roman" w:hAnsi="Times New Roman" w:hint="default"/>
      </w:rPr>
    </w:lvl>
    <w:lvl w:ilvl="8" w:tplc="58366E1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31D869E6"/>
    <w:multiLevelType w:val="multilevel"/>
    <w:tmpl w:val="3CC25098"/>
    <w:lvl w:ilvl="0">
      <w:start w:val="1"/>
      <w:numFmt w:val="decimal"/>
      <w:lvlText w:val="%1."/>
      <w:lvlJc w:val="left"/>
      <w:pPr>
        <w:ind w:left="360" w:hanging="360"/>
      </w:pPr>
    </w:lvl>
    <w:lvl w:ilvl="1">
      <w:start w:val="1"/>
      <w:numFmt w:val="decimal"/>
      <w:pStyle w:val="Nadpis3"/>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2791BD1"/>
    <w:multiLevelType w:val="hybridMultilevel"/>
    <w:tmpl w:val="BF9A321C"/>
    <w:lvl w:ilvl="0" w:tplc="939C4E6E">
      <w:start w:val="1"/>
      <w:numFmt w:val="bullet"/>
      <w:pStyle w:val="Odrky"/>
      <w:lvlText w:val=""/>
      <w:lvlJc w:val="left"/>
      <w:pPr>
        <w:tabs>
          <w:tab w:val="num" w:pos="420"/>
        </w:tabs>
        <w:ind w:left="420" w:hanging="360"/>
      </w:pPr>
      <w:rPr>
        <w:rFonts w:ascii="Wingdings" w:hAnsi="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decimal"/>
      <w:lvlText w:val="%3."/>
      <w:lvlJc w:val="left"/>
      <w:pPr>
        <w:tabs>
          <w:tab w:val="num" w:pos="2160"/>
        </w:tabs>
        <w:ind w:left="2160" w:hanging="360"/>
      </w:pPr>
      <w:rPr>
        <w:rFont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DC5BC5"/>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88328C7"/>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0" w15:restartNumberingAfterBreak="0">
    <w:nsid w:val="391405C4"/>
    <w:multiLevelType w:val="hybridMultilevel"/>
    <w:tmpl w:val="4C885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97E54EF"/>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B223887"/>
    <w:multiLevelType w:val="hybridMultilevel"/>
    <w:tmpl w:val="7A1A9CFC"/>
    <w:lvl w:ilvl="0" w:tplc="1B4ED7EA">
      <w:start w:val="1"/>
      <w:numFmt w:val="lowerLetter"/>
      <w:lvlText w:val="%1)"/>
      <w:lvlJc w:val="left"/>
      <w:pPr>
        <w:tabs>
          <w:tab w:val="num" w:pos="720"/>
        </w:tabs>
        <w:ind w:left="720" w:hanging="360"/>
      </w:pPr>
      <w:rPr>
        <w:rFonts w:hint="default"/>
      </w:rPr>
    </w:lvl>
    <w:lvl w:ilvl="1" w:tplc="04050003">
      <w:start w:val="1"/>
      <w:numFmt w:val="lowerLetter"/>
      <w:pStyle w:val="Styl1-odrkya"/>
      <w:lvlText w:val="%2)"/>
      <w:lvlJc w:val="left"/>
      <w:pPr>
        <w:tabs>
          <w:tab w:val="num" w:pos="2100"/>
        </w:tabs>
        <w:ind w:left="2100" w:hanging="102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3" w15:restartNumberingAfterBreak="0">
    <w:nsid w:val="3BBF47C2"/>
    <w:multiLevelType w:val="hybridMultilevel"/>
    <w:tmpl w:val="52FAC26E"/>
    <w:lvl w:ilvl="0" w:tplc="C4D0DA9A">
      <w:start w:val="1"/>
      <w:numFmt w:val="lowerLetter"/>
      <w:pStyle w:val="seznam0"/>
      <w:lvlText w:val="%1)"/>
      <w:lvlJc w:val="left"/>
      <w:pPr>
        <w:ind w:left="720" w:hanging="360"/>
      </w:pPr>
    </w:lvl>
    <w:lvl w:ilvl="1" w:tplc="F20E8B4A" w:tentative="1">
      <w:start w:val="1"/>
      <w:numFmt w:val="lowerLetter"/>
      <w:lvlText w:val="%2."/>
      <w:lvlJc w:val="left"/>
      <w:pPr>
        <w:ind w:left="1440" w:hanging="360"/>
      </w:pPr>
    </w:lvl>
    <w:lvl w:ilvl="2" w:tplc="341468E6" w:tentative="1">
      <w:start w:val="1"/>
      <w:numFmt w:val="lowerRoman"/>
      <w:lvlText w:val="%3."/>
      <w:lvlJc w:val="right"/>
      <w:pPr>
        <w:ind w:left="2160" w:hanging="180"/>
      </w:pPr>
    </w:lvl>
    <w:lvl w:ilvl="3" w:tplc="954605F4" w:tentative="1">
      <w:start w:val="1"/>
      <w:numFmt w:val="decimal"/>
      <w:lvlText w:val="%4."/>
      <w:lvlJc w:val="left"/>
      <w:pPr>
        <w:ind w:left="2880" w:hanging="360"/>
      </w:pPr>
    </w:lvl>
    <w:lvl w:ilvl="4" w:tplc="DCA09282" w:tentative="1">
      <w:start w:val="1"/>
      <w:numFmt w:val="lowerLetter"/>
      <w:lvlText w:val="%5."/>
      <w:lvlJc w:val="left"/>
      <w:pPr>
        <w:ind w:left="3600" w:hanging="360"/>
      </w:pPr>
    </w:lvl>
    <w:lvl w:ilvl="5" w:tplc="0FD229B2" w:tentative="1">
      <w:start w:val="1"/>
      <w:numFmt w:val="lowerRoman"/>
      <w:lvlText w:val="%6."/>
      <w:lvlJc w:val="right"/>
      <w:pPr>
        <w:ind w:left="4320" w:hanging="180"/>
      </w:pPr>
    </w:lvl>
    <w:lvl w:ilvl="6" w:tplc="DDC0B8B4" w:tentative="1">
      <w:start w:val="1"/>
      <w:numFmt w:val="decimal"/>
      <w:lvlText w:val="%7."/>
      <w:lvlJc w:val="left"/>
      <w:pPr>
        <w:ind w:left="5040" w:hanging="360"/>
      </w:pPr>
    </w:lvl>
    <w:lvl w:ilvl="7" w:tplc="6BACFE14" w:tentative="1">
      <w:start w:val="1"/>
      <w:numFmt w:val="lowerLetter"/>
      <w:lvlText w:val="%8."/>
      <w:lvlJc w:val="left"/>
      <w:pPr>
        <w:ind w:left="5760" w:hanging="360"/>
      </w:pPr>
    </w:lvl>
    <w:lvl w:ilvl="8" w:tplc="E6AE4E90" w:tentative="1">
      <w:start w:val="1"/>
      <w:numFmt w:val="lowerRoman"/>
      <w:lvlText w:val="%9."/>
      <w:lvlJc w:val="right"/>
      <w:pPr>
        <w:ind w:left="6480" w:hanging="180"/>
      </w:pPr>
    </w:lvl>
  </w:abstractNum>
  <w:abstractNum w:abstractNumId="54" w15:restartNumberingAfterBreak="0">
    <w:nsid w:val="3CF96E24"/>
    <w:multiLevelType w:val="hybridMultilevel"/>
    <w:tmpl w:val="4C885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CFC531C"/>
    <w:multiLevelType w:val="multilevel"/>
    <w:tmpl w:val="10805BD8"/>
    <w:styleLink w:val="AQOdrkovseznam"/>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PicBulletId w:val="3"/>
      <w:lvlJc w:val="left"/>
      <w:pPr>
        <w:ind w:left="2880" w:hanging="360"/>
      </w:pPr>
      <w:rPr>
        <w:rFonts w:ascii="Symbol" w:hAnsi="Symbol" w:hint="default"/>
        <w:color w:val="auto"/>
      </w:rPr>
    </w:lvl>
    <w:lvl w:ilvl="4">
      <w:start w:val="1"/>
      <w:numFmt w:val="bullet"/>
      <w:lvlText w:val=""/>
      <w:lvlPicBulletId w:val="3"/>
      <w:lvlJc w:val="left"/>
      <w:pPr>
        <w:ind w:left="3600" w:hanging="360"/>
      </w:pPr>
      <w:rPr>
        <w:rFonts w:ascii="Symbol" w:hAnsi="Symbol" w:hint="default"/>
        <w:color w:val="auto"/>
      </w:rPr>
    </w:lvl>
    <w:lvl w:ilvl="5">
      <w:start w:val="1"/>
      <w:numFmt w:val="bullet"/>
      <w:lvlText w:val=""/>
      <w:lvlPicBulletId w:val="3"/>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F747DB0"/>
    <w:multiLevelType w:val="hybridMultilevel"/>
    <w:tmpl w:val="31C49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spacing w:val="0"/>
        <w:kern w:val="0"/>
        <w:position w:val="0"/>
        <w:u w:val="none"/>
        <w:vertAlign w:val="baseline"/>
        <w:em w:val="no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spacing w:val="0"/>
        <w:position w:val="0"/>
        <w:u w:val="none"/>
        <w:vertAlign w:val="baseline"/>
        <w:em w:val="no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58" w15:restartNumberingAfterBreak="0">
    <w:nsid w:val="41A34C04"/>
    <w:multiLevelType w:val="hybridMultilevel"/>
    <w:tmpl w:val="E00A7B1A"/>
    <w:lvl w:ilvl="0" w:tplc="FAAAF444">
      <w:start w:val="1"/>
      <w:numFmt w:val="bullet"/>
      <w:lvlText w:val="•"/>
      <w:lvlJc w:val="left"/>
      <w:pPr>
        <w:tabs>
          <w:tab w:val="num" w:pos="720"/>
        </w:tabs>
        <w:ind w:left="720" w:hanging="360"/>
      </w:pPr>
      <w:rPr>
        <w:rFonts w:ascii="Times New Roman" w:hAnsi="Times New Roman" w:hint="default"/>
      </w:rPr>
    </w:lvl>
    <w:lvl w:ilvl="1" w:tplc="9B56A2BA" w:tentative="1">
      <w:start w:val="1"/>
      <w:numFmt w:val="bullet"/>
      <w:lvlText w:val="•"/>
      <w:lvlJc w:val="left"/>
      <w:pPr>
        <w:tabs>
          <w:tab w:val="num" w:pos="1440"/>
        </w:tabs>
        <w:ind w:left="1440" w:hanging="360"/>
      </w:pPr>
      <w:rPr>
        <w:rFonts w:ascii="Times New Roman" w:hAnsi="Times New Roman" w:hint="default"/>
      </w:rPr>
    </w:lvl>
    <w:lvl w:ilvl="2" w:tplc="5A08366A" w:tentative="1">
      <w:start w:val="1"/>
      <w:numFmt w:val="bullet"/>
      <w:lvlText w:val="•"/>
      <w:lvlJc w:val="left"/>
      <w:pPr>
        <w:tabs>
          <w:tab w:val="num" w:pos="2160"/>
        </w:tabs>
        <w:ind w:left="2160" w:hanging="360"/>
      </w:pPr>
      <w:rPr>
        <w:rFonts w:ascii="Times New Roman" w:hAnsi="Times New Roman" w:hint="default"/>
      </w:rPr>
    </w:lvl>
    <w:lvl w:ilvl="3" w:tplc="D6E81F8A" w:tentative="1">
      <w:start w:val="1"/>
      <w:numFmt w:val="bullet"/>
      <w:lvlText w:val="•"/>
      <w:lvlJc w:val="left"/>
      <w:pPr>
        <w:tabs>
          <w:tab w:val="num" w:pos="2880"/>
        </w:tabs>
        <w:ind w:left="2880" w:hanging="360"/>
      </w:pPr>
      <w:rPr>
        <w:rFonts w:ascii="Times New Roman" w:hAnsi="Times New Roman" w:hint="default"/>
      </w:rPr>
    </w:lvl>
    <w:lvl w:ilvl="4" w:tplc="6C7A0828" w:tentative="1">
      <w:start w:val="1"/>
      <w:numFmt w:val="bullet"/>
      <w:lvlText w:val="•"/>
      <w:lvlJc w:val="left"/>
      <w:pPr>
        <w:tabs>
          <w:tab w:val="num" w:pos="3600"/>
        </w:tabs>
        <w:ind w:left="3600" w:hanging="360"/>
      </w:pPr>
      <w:rPr>
        <w:rFonts w:ascii="Times New Roman" w:hAnsi="Times New Roman" w:hint="default"/>
      </w:rPr>
    </w:lvl>
    <w:lvl w:ilvl="5" w:tplc="5F32644C" w:tentative="1">
      <w:start w:val="1"/>
      <w:numFmt w:val="bullet"/>
      <w:lvlText w:val="•"/>
      <w:lvlJc w:val="left"/>
      <w:pPr>
        <w:tabs>
          <w:tab w:val="num" w:pos="4320"/>
        </w:tabs>
        <w:ind w:left="4320" w:hanging="360"/>
      </w:pPr>
      <w:rPr>
        <w:rFonts w:ascii="Times New Roman" w:hAnsi="Times New Roman" w:hint="default"/>
      </w:rPr>
    </w:lvl>
    <w:lvl w:ilvl="6" w:tplc="56CADED8" w:tentative="1">
      <w:start w:val="1"/>
      <w:numFmt w:val="bullet"/>
      <w:lvlText w:val="•"/>
      <w:lvlJc w:val="left"/>
      <w:pPr>
        <w:tabs>
          <w:tab w:val="num" w:pos="5040"/>
        </w:tabs>
        <w:ind w:left="5040" w:hanging="360"/>
      </w:pPr>
      <w:rPr>
        <w:rFonts w:ascii="Times New Roman" w:hAnsi="Times New Roman" w:hint="default"/>
      </w:rPr>
    </w:lvl>
    <w:lvl w:ilvl="7" w:tplc="91AAD538" w:tentative="1">
      <w:start w:val="1"/>
      <w:numFmt w:val="bullet"/>
      <w:lvlText w:val="•"/>
      <w:lvlJc w:val="left"/>
      <w:pPr>
        <w:tabs>
          <w:tab w:val="num" w:pos="5760"/>
        </w:tabs>
        <w:ind w:left="5760" w:hanging="360"/>
      </w:pPr>
      <w:rPr>
        <w:rFonts w:ascii="Times New Roman" w:hAnsi="Times New Roman" w:hint="default"/>
      </w:rPr>
    </w:lvl>
    <w:lvl w:ilvl="8" w:tplc="5C163B3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429F0B43"/>
    <w:multiLevelType w:val="multilevel"/>
    <w:tmpl w:val="57C224A6"/>
    <w:styleLink w:val="WW8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0" w15:restartNumberingAfterBreak="0">
    <w:nsid w:val="459B1FF6"/>
    <w:multiLevelType w:val="hybridMultilevel"/>
    <w:tmpl w:val="9E20C3F0"/>
    <w:lvl w:ilvl="0" w:tplc="5B3681E8">
      <w:start w:val="1"/>
      <w:numFmt w:val="bullet"/>
      <w:lvlText w:val="•"/>
      <w:lvlJc w:val="left"/>
      <w:pPr>
        <w:tabs>
          <w:tab w:val="num" w:pos="720"/>
        </w:tabs>
        <w:ind w:left="720" w:hanging="360"/>
      </w:pPr>
      <w:rPr>
        <w:rFonts w:ascii="Times New Roman" w:hAnsi="Times New Roman" w:hint="default"/>
      </w:rPr>
    </w:lvl>
    <w:lvl w:ilvl="1" w:tplc="0F30E3B8" w:tentative="1">
      <w:start w:val="1"/>
      <w:numFmt w:val="bullet"/>
      <w:lvlText w:val="•"/>
      <w:lvlJc w:val="left"/>
      <w:pPr>
        <w:tabs>
          <w:tab w:val="num" w:pos="1440"/>
        </w:tabs>
        <w:ind w:left="1440" w:hanging="360"/>
      </w:pPr>
      <w:rPr>
        <w:rFonts w:ascii="Times New Roman" w:hAnsi="Times New Roman" w:hint="default"/>
      </w:rPr>
    </w:lvl>
    <w:lvl w:ilvl="2" w:tplc="C5F248B0" w:tentative="1">
      <w:start w:val="1"/>
      <w:numFmt w:val="bullet"/>
      <w:lvlText w:val="•"/>
      <w:lvlJc w:val="left"/>
      <w:pPr>
        <w:tabs>
          <w:tab w:val="num" w:pos="2160"/>
        </w:tabs>
        <w:ind w:left="2160" w:hanging="360"/>
      </w:pPr>
      <w:rPr>
        <w:rFonts w:ascii="Times New Roman" w:hAnsi="Times New Roman" w:hint="default"/>
      </w:rPr>
    </w:lvl>
    <w:lvl w:ilvl="3" w:tplc="FD9E26AE" w:tentative="1">
      <w:start w:val="1"/>
      <w:numFmt w:val="bullet"/>
      <w:lvlText w:val="•"/>
      <w:lvlJc w:val="left"/>
      <w:pPr>
        <w:tabs>
          <w:tab w:val="num" w:pos="2880"/>
        </w:tabs>
        <w:ind w:left="2880" w:hanging="360"/>
      </w:pPr>
      <w:rPr>
        <w:rFonts w:ascii="Times New Roman" w:hAnsi="Times New Roman" w:hint="default"/>
      </w:rPr>
    </w:lvl>
    <w:lvl w:ilvl="4" w:tplc="68924856" w:tentative="1">
      <w:start w:val="1"/>
      <w:numFmt w:val="bullet"/>
      <w:lvlText w:val="•"/>
      <w:lvlJc w:val="left"/>
      <w:pPr>
        <w:tabs>
          <w:tab w:val="num" w:pos="3600"/>
        </w:tabs>
        <w:ind w:left="3600" w:hanging="360"/>
      </w:pPr>
      <w:rPr>
        <w:rFonts w:ascii="Times New Roman" w:hAnsi="Times New Roman" w:hint="default"/>
      </w:rPr>
    </w:lvl>
    <w:lvl w:ilvl="5" w:tplc="617EB3D2" w:tentative="1">
      <w:start w:val="1"/>
      <w:numFmt w:val="bullet"/>
      <w:lvlText w:val="•"/>
      <w:lvlJc w:val="left"/>
      <w:pPr>
        <w:tabs>
          <w:tab w:val="num" w:pos="4320"/>
        </w:tabs>
        <w:ind w:left="4320" w:hanging="360"/>
      </w:pPr>
      <w:rPr>
        <w:rFonts w:ascii="Times New Roman" w:hAnsi="Times New Roman" w:hint="default"/>
      </w:rPr>
    </w:lvl>
    <w:lvl w:ilvl="6" w:tplc="02968F6E" w:tentative="1">
      <w:start w:val="1"/>
      <w:numFmt w:val="bullet"/>
      <w:lvlText w:val="•"/>
      <w:lvlJc w:val="left"/>
      <w:pPr>
        <w:tabs>
          <w:tab w:val="num" w:pos="5040"/>
        </w:tabs>
        <w:ind w:left="5040" w:hanging="360"/>
      </w:pPr>
      <w:rPr>
        <w:rFonts w:ascii="Times New Roman" w:hAnsi="Times New Roman" w:hint="default"/>
      </w:rPr>
    </w:lvl>
    <w:lvl w:ilvl="7" w:tplc="EFD093AA" w:tentative="1">
      <w:start w:val="1"/>
      <w:numFmt w:val="bullet"/>
      <w:lvlText w:val="•"/>
      <w:lvlJc w:val="left"/>
      <w:pPr>
        <w:tabs>
          <w:tab w:val="num" w:pos="5760"/>
        </w:tabs>
        <w:ind w:left="5760" w:hanging="360"/>
      </w:pPr>
      <w:rPr>
        <w:rFonts w:ascii="Times New Roman" w:hAnsi="Times New Roman" w:hint="default"/>
      </w:rPr>
    </w:lvl>
    <w:lvl w:ilvl="8" w:tplc="4C5CB30A"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4836098E"/>
    <w:multiLevelType w:val="hybridMultilevel"/>
    <w:tmpl w:val="556A3174"/>
    <w:lvl w:ilvl="0" w:tplc="76727158">
      <w:start w:val="1"/>
      <w:numFmt w:val="bullet"/>
      <w:lvlText w:val="•"/>
      <w:lvlJc w:val="left"/>
      <w:pPr>
        <w:tabs>
          <w:tab w:val="num" w:pos="720"/>
        </w:tabs>
        <w:ind w:left="720" w:hanging="360"/>
      </w:pPr>
      <w:rPr>
        <w:rFonts w:ascii="Times New Roman" w:hAnsi="Times New Roman" w:hint="default"/>
      </w:rPr>
    </w:lvl>
    <w:lvl w:ilvl="1" w:tplc="A1825F98" w:tentative="1">
      <w:start w:val="1"/>
      <w:numFmt w:val="bullet"/>
      <w:lvlText w:val="•"/>
      <w:lvlJc w:val="left"/>
      <w:pPr>
        <w:tabs>
          <w:tab w:val="num" w:pos="1440"/>
        </w:tabs>
        <w:ind w:left="1440" w:hanging="360"/>
      </w:pPr>
      <w:rPr>
        <w:rFonts w:ascii="Times New Roman" w:hAnsi="Times New Roman" w:hint="default"/>
      </w:rPr>
    </w:lvl>
    <w:lvl w:ilvl="2" w:tplc="DB7CAB82" w:tentative="1">
      <w:start w:val="1"/>
      <w:numFmt w:val="bullet"/>
      <w:lvlText w:val="•"/>
      <w:lvlJc w:val="left"/>
      <w:pPr>
        <w:tabs>
          <w:tab w:val="num" w:pos="2160"/>
        </w:tabs>
        <w:ind w:left="2160" w:hanging="360"/>
      </w:pPr>
      <w:rPr>
        <w:rFonts w:ascii="Times New Roman" w:hAnsi="Times New Roman" w:hint="default"/>
      </w:rPr>
    </w:lvl>
    <w:lvl w:ilvl="3" w:tplc="14DA6CBA" w:tentative="1">
      <w:start w:val="1"/>
      <w:numFmt w:val="bullet"/>
      <w:lvlText w:val="•"/>
      <w:lvlJc w:val="left"/>
      <w:pPr>
        <w:tabs>
          <w:tab w:val="num" w:pos="2880"/>
        </w:tabs>
        <w:ind w:left="2880" w:hanging="360"/>
      </w:pPr>
      <w:rPr>
        <w:rFonts w:ascii="Times New Roman" w:hAnsi="Times New Roman" w:hint="default"/>
      </w:rPr>
    </w:lvl>
    <w:lvl w:ilvl="4" w:tplc="8F20213E" w:tentative="1">
      <w:start w:val="1"/>
      <w:numFmt w:val="bullet"/>
      <w:lvlText w:val="•"/>
      <w:lvlJc w:val="left"/>
      <w:pPr>
        <w:tabs>
          <w:tab w:val="num" w:pos="3600"/>
        </w:tabs>
        <w:ind w:left="3600" w:hanging="360"/>
      </w:pPr>
      <w:rPr>
        <w:rFonts w:ascii="Times New Roman" w:hAnsi="Times New Roman" w:hint="default"/>
      </w:rPr>
    </w:lvl>
    <w:lvl w:ilvl="5" w:tplc="8B9A3872" w:tentative="1">
      <w:start w:val="1"/>
      <w:numFmt w:val="bullet"/>
      <w:lvlText w:val="•"/>
      <w:lvlJc w:val="left"/>
      <w:pPr>
        <w:tabs>
          <w:tab w:val="num" w:pos="4320"/>
        </w:tabs>
        <w:ind w:left="4320" w:hanging="360"/>
      </w:pPr>
      <w:rPr>
        <w:rFonts w:ascii="Times New Roman" w:hAnsi="Times New Roman" w:hint="default"/>
      </w:rPr>
    </w:lvl>
    <w:lvl w:ilvl="6" w:tplc="BAA0FBD0" w:tentative="1">
      <w:start w:val="1"/>
      <w:numFmt w:val="bullet"/>
      <w:lvlText w:val="•"/>
      <w:lvlJc w:val="left"/>
      <w:pPr>
        <w:tabs>
          <w:tab w:val="num" w:pos="5040"/>
        </w:tabs>
        <w:ind w:left="5040" w:hanging="360"/>
      </w:pPr>
      <w:rPr>
        <w:rFonts w:ascii="Times New Roman" w:hAnsi="Times New Roman" w:hint="default"/>
      </w:rPr>
    </w:lvl>
    <w:lvl w:ilvl="7" w:tplc="095A418E" w:tentative="1">
      <w:start w:val="1"/>
      <w:numFmt w:val="bullet"/>
      <w:lvlText w:val="•"/>
      <w:lvlJc w:val="left"/>
      <w:pPr>
        <w:tabs>
          <w:tab w:val="num" w:pos="5760"/>
        </w:tabs>
        <w:ind w:left="5760" w:hanging="360"/>
      </w:pPr>
      <w:rPr>
        <w:rFonts w:ascii="Times New Roman" w:hAnsi="Times New Roman" w:hint="default"/>
      </w:rPr>
    </w:lvl>
    <w:lvl w:ilvl="8" w:tplc="3008268E"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496E4775"/>
    <w:multiLevelType w:val="hybridMultilevel"/>
    <w:tmpl w:val="31C49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9770D24"/>
    <w:multiLevelType w:val="hybridMultilevel"/>
    <w:tmpl w:val="AEF8D8C2"/>
    <w:lvl w:ilvl="0" w:tplc="0FAA2AD0">
      <w:start w:val="1"/>
      <w:numFmt w:val="bullet"/>
      <w:lvlText w:val="•"/>
      <w:lvlJc w:val="left"/>
      <w:pPr>
        <w:tabs>
          <w:tab w:val="num" w:pos="720"/>
        </w:tabs>
        <w:ind w:left="720" w:hanging="360"/>
      </w:pPr>
      <w:rPr>
        <w:rFonts w:ascii="Times New Roman" w:hAnsi="Times New Roman" w:hint="default"/>
      </w:rPr>
    </w:lvl>
    <w:lvl w:ilvl="1" w:tplc="CE7E4132" w:tentative="1">
      <w:start w:val="1"/>
      <w:numFmt w:val="bullet"/>
      <w:lvlText w:val="•"/>
      <w:lvlJc w:val="left"/>
      <w:pPr>
        <w:tabs>
          <w:tab w:val="num" w:pos="1440"/>
        </w:tabs>
        <w:ind w:left="1440" w:hanging="360"/>
      </w:pPr>
      <w:rPr>
        <w:rFonts w:ascii="Times New Roman" w:hAnsi="Times New Roman" w:hint="default"/>
      </w:rPr>
    </w:lvl>
    <w:lvl w:ilvl="2" w:tplc="9AB0F8E4" w:tentative="1">
      <w:start w:val="1"/>
      <w:numFmt w:val="bullet"/>
      <w:lvlText w:val="•"/>
      <w:lvlJc w:val="left"/>
      <w:pPr>
        <w:tabs>
          <w:tab w:val="num" w:pos="2160"/>
        </w:tabs>
        <w:ind w:left="2160" w:hanging="360"/>
      </w:pPr>
      <w:rPr>
        <w:rFonts w:ascii="Times New Roman" w:hAnsi="Times New Roman" w:hint="default"/>
      </w:rPr>
    </w:lvl>
    <w:lvl w:ilvl="3" w:tplc="C91CAB2A" w:tentative="1">
      <w:start w:val="1"/>
      <w:numFmt w:val="bullet"/>
      <w:lvlText w:val="•"/>
      <w:lvlJc w:val="left"/>
      <w:pPr>
        <w:tabs>
          <w:tab w:val="num" w:pos="2880"/>
        </w:tabs>
        <w:ind w:left="2880" w:hanging="360"/>
      </w:pPr>
      <w:rPr>
        <w:rFonts w:ascii="Times New Roman" w:hAnsi="Times New Roman" w:hint="default"/>
      </w:rPr>
    </w:lvl>
    <w:lvl w:ilvl="4" w:tplc="E9B677BC" w:tentative="1">
      <w:start w:val="1"/>
      <w:numFmt w:val="bullet"/>
      <w:lvlText w:val="•"/>
      <w:lvlJc w:val="left"/>
      <w:pPr>
        <w:tabs>
          <w:tab w:val="num" w:pos="3600"/>
        </w:tabs>
        <w:ind w:left="3600" w:hanging="360"/>
      </w:pPr>
      <w:rPr>
        <w:rFonts w:ascii="Times New Roman" w:hAnsi="Times New Roman" w:hint="default"/>
      </w:rPr>
    </w:lvl>
    <w:lvl w:ilvl="5" w:tplc="0A7472D6" w:tentative="1">
      <w:start w:val="1"/>
      <w:numFmt w:val="bullet"/>
      <w:lvlText w:val="•"/>
      <w:lvlJc w:val="left"/>
      <w:pPr>
        <w:tabs>
          <w:tab w:val="num" w:pos="4320"/>
        </w:tabs>
        <w:ind w:left="4320" w:hanging="360"/>
      </w:pPr>
      <w:rPr>
        <w:rFonts w:ascii="Times New Roman" w:hAnsi="Times New Roman" w:hint="default"/>
      </w:rPr>
    </w:lvl>
    <w:lvl w:ilvl="6" w:tplc="F880DF6E" w:tentative="1">
      <w:start w:val="1"/>
      <w:numFmt w:val="bullet"/>
      <w:lvlText w:val="•"/>
      <w:lvlJc w:val="left"/>
      <w:pPr>
        <w:tabs>
          <w:tab w:val="num" w:pos="5040"/>
        </w:tabs>
        <w:ind w:left="5040" w:hanging="360"/>
      </w:pPr>
      <w:rPr>
        <w:rFonts w:ascii="Times New Roman" w:hAnsi="Times New Roman" w:hint="default"/>
      </w:rPr>
    </w:lvl>
    <w:lvl w:ilvl="7" w:tplc="00DC3CCC" w:tentative="1">
      <w:start w:val="1"/>
      <w:numFmt w:val="bullet"/>
      <w:lvlText w:val="•"/>
      <w:lvlJc w:val="left"/>
      <w:pPr>
        <w:tabs>
          <w:tab w:val="num" w:pos="5760"/>
        </w:tabs>
        <w:ind w:left="5760" w:hanging="360"/>
      </w:pPr>
      <w:rPr>
        <w:rFonts w:ascii="Times New Roman" w:hAnsi="Times New Roman" w:hint="default"/>
      </w:rPr>
    </w:lvl>
    <w:lvl w:ilvl="8" w:tplc="C7EE7F5A"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4BCB766A"/>
    <w:multiLevelType w:val="hybridMultilevel"/>
    <w:tmpl w:val="31C49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E2B17E5"/>
    <w:multiLevelType w:val="hybridMultilevel"/>
    <w:tmpl w:val="D6BEB42C"/>
    <w:lvl w:ilvl="0" w:tplc="8F846320">
      <w:start w:val="1"/>
      <w:numFmt w:val="decimal"/>
      <w:pStyle w:val="Odrkyseln"/>
      <w:lvlText w:val="%1."/>
      <w:lvlJc w:val="left"/>
      <w:pPr>
        <w:ind w:left="1077" w:hanging="360"/>
      </w:pPr>
      <w:rPr>
        <w:rFonts w:ascii="Tahoma" w:hAnsi="Tahoma" w:hint="default"/>
        <w:b w:val="0"/>
        <w:i w:val="0"/>
        <w:color w:val="000000"/>
        <w:sz w:val="20"/>
      </w:rPr>
    </w:lvl>
    <w:lvl w:ilvl="1" w:tplc="5A90D4F6" w:tentative="1">
      <w:start w:val="1"/>
      <w:numFmt w:val="lowerLetter"/>
      <w:lvlText w:val="%2."/>
      <w:lvlJc w:val="left"/>
      <w:pPr>
        <w:ind w:left="1797" w:hanging="360"/>
      </w:pPr>
    </w:lvl>
    <w:lvl w:ilvl="2" w:tplc="92B6DF2A" w:tentative="1">
      <w:start w:val="1"/>
      <w:numFmt w:val="lowerRoman"/>
      <w:lvlText w:val="%3."/>
      <w:lvlJc w:val="right"/>
      <w:pPr>
        <w:ind w:left="2517" w:hanging="180"/>
      </w:pPr>
    </w:lvl>
    <w:lvl w:ilvl="3" w:tplc="F0963E4E" w:tentative="1">
      <w:start w:val="1"/>
      <w:numFmt w:val="decimal"/>
      <w:lvlText w:val="%4."/>
      <w:lvlJc w:val="left"/>
      <w:pPr>
        <w:ind w:left="3237" w:hanging="360"/>
      </w:pPr>
    </w:lvl>
    <w:lvl w:ilvl="4" w:tplc="8C7253F4" w:tentative="1">
      <w:start w:val="1"/>
      <w:numFmt w:val="lowerLetter"/>
      <w:lvlText w:val="%5."/>
      <w:lvlJc w:val="left"/>
      <w:pPr>
        <w:ind w:left="3957" w:hanging="360"/>
      </w:pPr>
    </w:lvl>
    <w:lvl w:ilvl="5" w:tplc="243C987E" w:tentative="1">
      <w:start w:val="1"/>
      <w:numFmt w:val="lowerRoman"/>
      <w:lvlText w:val="%6."/>
      <w:lvlJc w:val="right"/>
      <w:pPr>
        <w:ind w:left="4677" w:hanging="180"/>
      </w:pPr>
    </w:lvl>
    <w:lvl w:ilvl="6" w:tplc="AE6CE786" w:tentative="1">
      <w:start w:val="1"/>
      <w:numFmt w:val="decimal"/>
      <w:lvlText w:val="%7."/>
      <w:lvlJc w:val="left"/>
      <w:pPr>
        <w:ind w:left="5397" w:hanging="360"/>
      </w:pPr>
    </w:lvl>
    <w:lvl w:ilvl="7" w:tplc="C7D0FCF0" w:tentative="1">
      <w:start w:val="1"/>
      <w:numFmt w:val="lowerLetter"/>
      <w:lvlText w:val="%8."/>
      <w:lvlJc w:val="left"/>
      <w:pPr>
        <w:ind w:left="6117" w:hanging="360"/>
      </w:pPr>
    </w:lvl>
    <w:lvl w:ilvl="8" w:tplc="1966E874" w:tentative="1">
      <w:start w:val="1"/>
      <w:numFmt w:val="lowerRoman"/>
      <w:lvlText w:val="%9."/>
      <w:lvlJc w:val="right"/>
      <w:pPr>
        <w:ind w:left="6837" w:hanging="180"/>
      </w:pPr>
    </w:lvl>
  </w:abstractNum>
  <w:abstractNum w:abstractNumId="66" w15:restartNumberingAfterBreak="0">
    <w:nsid w:val="4E886FD1"/>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F0E140A"/>
    <w:multiLevelType w:val="hybridMultilevel"/>
    <w:tmpl w:val="E1E6E9D4"/>
    <w:lvl w:ilvl="0" w:tplc="04050011">
      <w:start w:val="1"/>
      <w:numFmt w:val="bullet"/>
      <w:pStyle w:val="Bulletcopy1"/>
      <w:lvlText w:val="►"/>
      <w:lvlJc w:val="left"/>
      <w:pPr>
        <w:tabs>
          <w:tab w:val="num" w:pos="992"/>
        </w:tabs>
        <w:ind w:left="992" w:hanging="284"/>
      </w:pPr>
      <w:rPr>
        <w:rFonts w:ascii="Arial" w:hAnsi="Arial" w:hint="default"/>
        <w:color w:val="FFE600"/>
        <w:sz w:val="20"/>
        <w:szCs w:val="20"/>
      </w:rPr>
    </w:lvl>
    <w:lvl w:ilvl="1" w:tplc="04050019">
      <w:start w:val="1"/>
      <w:numFmt w:val="decimal"/>
      <w:lvlText w:val="%2."/>
      <w:lvlJc w:val="left"/>
      <w:pPr>
        <w:tabs>
          <w:tab w:val="num" w:pos="2148"/>
        </w:tabs>
        <w:ind w:left="2148" w:hanging="360"/>
      </w:pPr>
      <w:rPr>
        <w:rFonts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4F356DF6"/>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FB21AB8"/>
    <w:multiLevelType w:val="hybridMultilevel"/>
    <w:tmpl w:val="8FAEAE4E"/>
    <w:lvl w:ilvl="0" w:tplc="877C0C64">
      <w:start w:val="1"/>
      <w:numFmt w:val="bullet"/>
      <w:lvlText w:val="•"/>
      <w:lvlJc w:val="left"/>
      <w:pPr>
        <w:tabs>
          <w:tab w:val="num" w:pos="720"/>
        </w:tabs>
        <w:ind w:left="720" w:hanging="360"/>
      </w:pPr>
      <w:rPr>
        <w:rFonts w:ascii="Times New Roman" w:hAnsi="Times New Roman" w:hint="default"/>
      </w:rPr>
    </w:lvl>
    <w:lvl w:ilvl="1" w:tplc="D5C0DD30" w:tentative="1">
      <w:start w:val="1"/>
      <w:numFmt w:val="bullet"/>
      <w:lvlText w:val="•"/>
      <w:lvlJc w:val="left"/>
      <w:pPr>
        <w:tabs>
          <w:tab w:val="num" w:pos="1440"/>
        </w:tabs>
        <w:ind w:left="1440" w:hanging="360"/>
      </w:pPr>
      <w:rPr>
        <w:rFonts w:ascii="Times New Roman" w:hAnsi="Times New Roman" w:hint="default"/>
      </w:rPr>
    </w:lvl>
    <w:lvl w:ilvl="2" w:tplc="FC726F72" w:tentative="1">
      <w:start w:val="1"/>
      <w:numFmt w:val="bullet"/>
      <w:lvlText w:val="•"/>
      <w:lvlJc w:val="left"/>
      <w:pPr>
        <w:tabs>
          <w:tab w:val="num" w:pos="2160"/>
        </w:tabs>
        <w:ind w:left="2160" w:hanging="360"/>
      </w:pPr>
      <w:rPr>
        <w:rFonts w:ascii="Times New Roman" w:hAnsi="Times New Roman" w:hint="default"/>
      </w:rPr>
    </w:lvl>
    <w:lvl w:ilvl="3" w:tplc="E5768FA8" w:tentative="1">
      <w:start w:val="1"/>
      <w:numFmt w:val="bullet"/>
      <w:lvlText w:val="•"/>
      <w:lvlJc w:val="left"/>
      <w:pPr>
        <w:tabs>
          <w:tab w:val="num" w:pos="2880"/>
        </w:tabs>
        <w:ind w:left="2880" w:hanging="360"/>
      </w:pPr>
      <w:rPr>
        <w:rFonts w:ascii="Times New Roman" w:hAnsi="Times New Roman" w:hint="default"/>
      </w:rPr>
    </w:lvl>
    <w:lvl w:ilvl="4" w:tplc="8514B2CE" w:tentative="1">
      <w:start w:val="1"/>
      <w:numFmt w:val="bullet"/>
      <w:lvlText w:val="•"/>
      <w:lvlJc w:val="left"/>
      <w:pPr>
        <w:tabs>
          <w:tab w:val="num" w:pos="3600"/>
        </w:tabs>
        <w:ind w:left="3600" w:hanging="360"/>
      </w:pPr>
      <w:rPr>
        <w:rFonts w:ascii="Times New Roman" w:hAnsi="Times New Roman" w:hint="default"/>
      </w:rPr>
    </w:lvl>
    <w:lvl w:ilvl="5" w:tplc="13E23D9A" w:tentative="1">
      <w:start w:val="1"/>
      <w:numFmt w:val="bullet"/>
      <w:lvlText w:val="•"/>
      <w:lvlJc w:val="left"/>
      <w:pPr>
        <w:tabs>
          <w:tab w:val="num" w:pos="4320"/>
        </w:tabs>
        <w:ind w:left="4320" w:hanging="360"/>
      </w:pPr>
      <w:rPr>
        <w:rFonts w:ascii="Times New Roman" w:hAnsi="Times New Roman" w:hint="default"/>
      </w:rPr>
    </w:lvl>
    <w:lvl w:ilvl="6" w:tplc="C920456C" w:tentative="1">
      <w:start w:val="1"/>
      <w:numFmt w:val="bullet"/>
      <w:lvlText w:val="•"/>
      <w:lvlJc w:val="left"/>
      <w:pPr>
        <w:tabs>
          <w:tab w:val="num" w:pos="5040"/>
        </w:tabs>
        <w:ind w:left="5040" w:hanging="360"/>
      </w:pPr>
      <w:rPr>
        <w:rFonts w:ascii="Times New Roman" w:hAnsi="Times New Roman" w:hint="default"/>
      </w:rPr>
    </w:lvl>
    <w:lvl w:ilvl="7" w:tplc="AAF6440E" w:tentative="1">
      <w:start w:val="1"/>
      <w:numFmt w:val="bullet"/>
      <w:lvlText w:val="•"/>
      <w:lvlJc w:val="left"/>
      <w:pPr>
        <w:tabs>
          <w:tab w:val="num" w:pos="5760"/>
        </w:tabs>
        <w:ind w:left="5760" w:hanging="360"/>
      </w:pPr>
      <w:rPr>
        <w:rFonts w:ascii="Times New Roman" w:hAnsi="Times New Roman" w:hint="default"/>
      </w:rPr>
    </w:lvl>
    <w:lvl w:ilvl="8" w:tplc="5552BB24"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4FB528B6"/>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0DA6EE7"/>
    <w:multiLevelType w:val="hybridMultilevel"/>
    <w:tmpl w:val="B61A87F4"/>
    <w:lvl w:ilvl="0" w:tplc="1DDCCEEC">
      <w:start w:val="1"/>
      <w:numFmt w:val="bullet"/>
      <w:lvlText w:val="•"/>
      <w:lvlJc w:val="left"/>
      <w:pPr>
        <w:tabs>
          <w:tab w:val="num" w:pos="720"/>
        </w:tabs>
        <w:ind w:left="720" w:hanging="360"/>
      </w:pPr>
      <w:rPr>
        <w:rFonts w:ascii="Times New Roman" w:hAnsi="Times New Roman" w:hint="default"/>
      </w:rPr>
    </w:lvl>
    <w:lvl w:ilvl="1" w:tplc="A956FA34" w:tentative="1">
      <w:start w:val="1"/>
      <w:numFmt w:val="bullet"/>
      <w:lvlText w:val="•"/>
      <w:lvlJc w:val="left"/>
      <w:pPr>
        <w:tabs>
          <w:tab w:val="num" w:pos="1440"/>
        </w:tabs>
        <w:ind w:left="1440" w:hanging="360"/>
      </w:pPr>
      <w:rPr>
        <w:rFonts w:ascii="Times New Roman" w:hAnsi="Times New Roman" w:hint="default"/>
      </w:rPr>
    </w:lvl>
    <w:lvl w:ilvl="2" w:tplc="5DF853E8" w:tentative="1">
      <w:start w:val="1"/>
      <w:numFmt w:val="bullet"/>
      <w:lvlText w:val="•"/>
      <w:lvlJc w:val="left"/>
      <w:pPr>
        <w:tabs>
          <w:tab w:val="num" w:pos="2160"/>
        </w:tabs>
        <w:ind w:left="2160" w:hanging="360"/>
      </w:pPr>
      <w:rPr>
        <w:rFonts w:ascii="Times New Roman" w:hAnsi="Times New Roman" w:hint="default"/>
      </w:rPr>
    </w:lvl>
    <w:lvl w:ilvl="3" w:tplc="4B56B0C4" w:tentative="1">
      <w:start w:val="1"/>
      <w:numFmt w:val="bullet"/>
      <w:lvlText w:val="•"/>
      <w:lvlJc w:val="left"/>
      <w:pPr>
        <w:tabs>
          <w:tab w:val="num" w:pos="2880"/>
        </w:tabs>
        <w:ind w:left="2880" w:hanging="360"/>
      </w:pPr>
      <w:rPr>
        <w:rFonts w:ascii="Times New Roman" w:hAnsi="Times New Roman" w:hint="default"/>
      </w:rPr>
    </w:lvl>
    <w:lvl w:ilvl="4" w:tplc="DDD24872" w:tentative="1">
      <w:start w:val="1"/>
      <w:numFmt w:val="bullet"/>
      <w:lvlText w:val="•"/>
      <w:lvlJc w:val="left"/>
      <w:pPr>
        <w:tabs>
          <w:tab w:val="num" w:pos="3600"/>
        </w:tabs>
        <w:ind w:left="3600" w:hanging="360"/>
      </w:pPr>
      <w:rPr>
        <w:rFonts w:ascii="Times New Roman" w:hAnsi="Times New Roman" w:hint="default"/>
      </w:rPr>
    </w:lvl>
    <w:lvl w:ilvl="5" w:tplc="CAC6B32C" w:tentative="1">
      <w:start w:val="1"/>
      <w:numFmt w:val="bullet"/>
      <w:lvlText w:val="•"/>
      <w:lvlJc w:val="left"/>
      <w:pPr>
        <w:tabs>
          <w:tab w:val="num" w:pos="4320"/>
        </w:tabs>
        <w:ind w:left="4320" w:hanging="360"/>
      </w:pPr>
      <w:rPr>
        <w:rFonts w:ascii="Times New Roman" w:hAnsi="Times New Roman" w:hint="default"/>
      </w:rPr>
    </w:lvl>
    <w:lvl w:ilvl="6" w:tplc="1F92AAE8" w:tentative="1">
      <w:start w:val="1"/>
      <w:numFmt w:val="bullet"/>
      <w:lvlText w:val="•"/>
      <w:lvlJc w:val="left"/>
      <w:pPr>
        <w:tabs>
          <w:tab w:val="num" w:pos="5040"/>
        </w:tabs>
        <w:ind w:left="5040" w:hanging="360"/>
      </w:pPr>
      <w:rPr>
        <w:rFonts w:ascii="Times New Roman" w:hAnsi="Times New Roman" w:hint="default"/>
      </w:rPr>
    </w:lvl>
    <w:lvl w:ilvl="7" w:tplc="284A0C48" w:tentative="1">
      <w:start w:val="1"/>
      <w:numFmt w:val="bullet"/>
      <w:lvlText w:val="•"/>
      <w:lvlJc w:val="left"/>
      <w:pPr>
        <w:tabs>
          <w:tab w:val="num" w:pos="5760"/>
        </w:tabs>
        <w:ind w:left="5760" w:hanging="360"/>
      </w:pPr>
      <w:rPr>
        <w:rFonts w:ascii="Times New Roman" w:hAnsi="Times New Roman" w:hint="default"/>
      </w:rPr>
    </w:lvl>
    <w:lvl w:ilvl="8" w:tplc="A2F4F17E"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526D6133"/>
    <w:multiLevelType w:val="hybridMultilevel"/>
    <w:tmpl w:val="35F0A990"/>
    <w:lvl w:ilvl="0" w:tplc="A53C6E9E">
      <w:start w:val="1"/>
      <w:numFmt w:val="bullet"/>
      <w:lvlText w:val="•"/>
      <w:lvlJc w:val="left"/>
      <w:pPr>
        <w:tabs>
          <w:tab w:val="num" w:pos="720"/>
        </w:tabs>
        <w:ind w:left="720" w:hanging="360"/>
      </w:pPr>
      <w:rPr>
        <w:rFonts w:ascii="Times New Roman" w:hAnsi="Times New Roman" w:hint="default"/>
      </w:rPr>
    </w:lvl>
    <w:lvl w:ilvl="1" w:tplc="FD7C0F2C" w:tentative="1">
      <w:start w:val="1"/>
      <w:numFmt w:val="bullet"/>
      <w:lvlText w:val="•"/>
      <w:lvlJc w:val="left"/>
      <w:pPr>
        <w:tabs>
          <w:tab w:val="num" w:pos="1440"/>
        </w:tabs>
        <w:ind w:left="1440" w:hanging="360"/>
      </w:pPr>
      <w:rPr>
        <w:rFonts w:ascii="Times New Roman" w:hAnsi="Times New Roman" w:hint="default"/>
      </w:rPr>
    </w:lvl>
    <w:lvl w:ilvl="2" w:tplc="717AB7CA" w:tentative="1">
      <w:start w:val="1"/>
      <w:numFmt w:val="bullet"/>
      <w:lvlText w:val="•"/>
      <w:lvlJc w:val="left"/>
      <w:pPr>
        <w:tabs>
          <w:tab w:val="num" w:pos="2160"/>
        </w:tabs>
        <w:ind w:left="2160" w:hanging="360"/>
      </w:pPr>
      <w:rPr>
        <w:rFonts w:ascii="Times New Roman" w:hAnsi="Times New Roman" w:hint="default"/>
      </w:rPr>
    </w:lvl>
    <w:lvl w:ilvl="3" w:tplc="5A3291CA" w:tentative="1">
      <w:start w:val="1"/>
      <w:numFmt w:val="bullet"/>
      <w:lvlText w:val="•"/>
      <w:lvlJc w:val="left"/>
      <w:pPr>
        <w:tabs>
          <w:tab w:val="num" w:pos="2880"/>
        </w:tabs>
        <w:ind w:left="2880" w:hanging="360"/>
      </w:pPr>
      <w:rPr>
        <w:rFonts w:ascii="Times New Roman" w:hAnsi="Times New Roman" w:hint="default"/>
      </w:rPr>
    </w:lvl>
    <w:lvl w:ilvl="4" w:tplc="759EC310" w:tentative="1">
      <w:start w:val="1"/>
      <w:numFmt w:val="bullet"/>
      <w:lvlText w:val="•"/>
      <w:lvlJc w:val="left"/>
      <w:pPr>
        <w:tabs>
          <w:tab w:val="num" w:pos="3600"/>
        </w:tabs>
        <w:ind w:left="3600" w:hanging="360"/>
      </w:pPr>
      <w:rPr>
        <w:rFonts w:ascii="Times New Roman" w:hAnsi="Times New Roman" w:hint="default"/>
      </w:rPr>
    </w:lvl>
    <w:lvl w:ilvl="5" w:tplc="F7EA8C16" w:tentative="1">
      <w:start w:val="1"/>
      <w:numFmt w:val="bullet"/>
      <w:lvlText w:val="•"/>
      <w:lvlJc w:val="left"/>
      <w:pPr>
        <w:tabs>
          <w:tab w:val="num" w:pos="4320"/>
        </w:tabs>
        <w:ind w:left="4320" w:hanging="360"/>
      </w:pPr>
      <w:rPr>
        <w:rFonts w:ascii="Times New Roman" w:hAnsi="Times New Roman" w:hint="default"/>
      </w:rPr>
    </w:lvl>
    <w:lvl w:ilvl="6" w:tplc="A442294C" w:tentative="1">
      <w:start w:val="1"/>
      <w:numFmt w:val="bullet"/>
      <w:lvlText w:val="•"/>
      <w:lvlJc w:val="left"/>
      <w:pPr>
        <w:tabs>
          <w:tab w:val="num" w:pos="5040"/>
        </w:tabs>
        <w:ind w:left="5040" w:hanging="360"/>
      </w:pPr>
      <w:rPr>
        <w:rFonts w:ascii="Times New Roman" w:hAnsi="Times New Roman" w:hint="default"/>
      </w:rPr>
    </w:lvl>
    <w:lvl w:ilvl="7" w:tplc="8C4A7852" w:tentative="1">
      <w:start w:val="1"/>
      <w:numFmt w:val="bullet"/>
      <w:lvlText w:val="•"/>
      <w:lvlJc w:val="left"/>
      <w:pPr>
        <w:tabs>
          <w:tab w:val="num" w:pos="5760"/>
        </w:tabs>
        <w:ind w:left="5760" w:hanging="360"/>
      </w:pPr>
      <w:rPr>
        <w:rFonts w:ascii="Times New Roman" w:hAnsi="Times New Roman" w:hint="default"/>
      </w:rPr>
    </w:lvl>
    <w:lvl w:ilvl="8" w:tplc="7B7CB4D4"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56540E22"/>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8E5251F"/>
    <w:multiLevelType w:val="hybridMultilevel"/>
    <w:tmpl w:val="42C8852C"/>
    <w:lvl w:ilvl="0" w:tplc="3B34CBDC">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5B3E3312"/>
    <w:multiLevelType w:val="hybridMultilevel"/>
    <w:tmpl w:val="66C8790A"/>
    <w:lvl w:ilvl="0" w:tplc="4E72C600">
      <w:start w:val="1"/>
      <w:numFmt w:val="bullet"/>
      <w:pStyle w:val="Odrkaern"/>
      <w:lvlText w:val=""/>
      <w:lvlJc w:val="left"/>
      <w:pPr>
        <w:ind w:left="1434" w:hanging="360"/>
      </w:pPr>
      <w:rPr>
        <w:rFonts w:ascii="Wingdings" w:hAnsi="Wingdings" w:cs="Wingdings" w:hint="default"/>
        <w:color w:val="000000"/>
        <w:sz w:val="24"/>
        <w:szCs w:val="24"/>
      </w:rPr>
    </w:lvl>
    <w:lvl w:ilvl="1" w:tplc="9BD0FF0A" w:tentative="1">
      <w:start w:val="1"/>
      <w:numFmt w:val="bullet"/>
      <w:lvlText w:val="o"/>
      <w:lvlJc w:val="left"/>
      <w:pPr>
        <w:ind w:left="2154" w:hanging="360"/>
      </w:pPr>
      <w:rPr>
        <w:rFonts w:ascii="Courier New" w:hAnsi="Courier New" w:cs="Courier New" w:hint="default"/>
      </w:rPr>
    </w:lvl>
    <w:lvl w:ilvl="2" w:tplc="CF86CAEC" w:tentative="1">
      <w:start w:val="1"/>
      <w:numFmt w:val="bullet"/>
      <w:lvlText w:val=""/>
      <w:lvlJc w:val="left"/>
      <w:pPr>
        <w:ind w:left="2874" w:hanging="360"/>
      </w:pPr>
      <w:rPr>
        <w:rFonts w:ascii="Wingdings" w:hAnsi="Wingdings" w:cs="Wingdings" w:hint="default"/>
      </w:rPr>
    </w:lvl>
    <w:lvl w:ilvl="3" w:tplc="421202E0" w:tentative="1">
      <w:start w:val="1"/>
      <w:numFmt w:val="bullet"/>
      <w:lvlText w:val=""/>
      <w:lvlJc w:val="left"/>
      <w:pPr>
        <w:ind w:left="3594" w:hanging="360"/>
      </w:pPr>
      <w:rPr>
        <w:rFonts w:ascii="Symbol" w:hAnsi="Symbol" w:cs="Symbol" w:hint="default"/>
      </w:rPr>
    </w:lvl>
    <w:lvl w:ilvl="4" w:tplc="94AE7E66" w:tentative="1">
      <w:start w:val="1"/>
      <w:numFmt w:val="bullet"/>
      <w:lvlText w:val="o"/>
      <w:lvlJc w:val="left"/>
      <w:pPr>
        <w:ind w:left="4314" w:hanging="360"/>
      </w:pPr>
      <w:rPr>
        <w:rFonts w:ascii="Courier New" w:hAnsi="Courier New" w:cs="Courier New" w:hint="default"/>
      </w:rPr>
    </w:lvl>
    <w:lvl w:ilvl="5" w:tplc="8DD6B9A4" w:tentative="1">
      <w:start w:val="1"/>
      <w:numFmt w:val="bullet"/>
      <w:lvlText w:val=""/>
      <w:lvlJc w:val="left"/>
      <w:pPr>
        <w:ind w:left="5034" w:hanging="360"/>
      </w:pPr>
      <w:rPr>
        <w:rFonts w:ascii="Wingdings" w:hAnsi="Wingdings" w:cs="Wingdings" w:hint="default"/>
      </w:rPr>
    </w:lvl>
    <w:lvl w:ilvl="6" w:tplc="6A22107C" w:tentative="1">
      <w:start w:val="1"/>
      <w:numFmt w:val="bullet"/>
      <w:lvlText w:val=""/>
      <w:lvlJc w:val="left"/>
      <w:pPr>
        <w:ind w:left="5754" w:hanging="360"/>
      </w:pPr>
      <w:rPr>
        <w:rFonts w:ascii="Symbol" w:hAnsi="Symbol" w:cs="Symbol" w:hint="default"/>
      </w:rPr>
    </w:lvl>
    <w:lvl w:ilvl="7" w:tplc="C7DAB098" w:tentative="1">
      <w:start w:val="1"/>
      <w:numFmt w:val="bullet"/>
      <w:lvlText w:val="o"/>
      <w:lvlJc w:val="left"/>
      <w:pPr>
        <w:ind w:left="6474" w:hanging="360"/>
      </w:pPr>
      <w:rPr>
        <w:rFonts w:ascii="Courier New" w:hAnsi="Courier New" w:cs="Courier New" w:hint="default"/>
      </w:rPr>
    </w:lvl>
    <w:lvl w:ilvl="8" w:tplc="3962E91A" w:tentative="1">
      <w:start w:val="1"/>
      <w:numFmt w:val="bullet"/>
      <w:lvlText w:val=""/>
      <w:lvlJc w:val="left"/>
      <w:pPr>
        <w:ind w:left="7194" w:hanging="360"/>
      </w:pPr>
      <w:rPr>
        <w:rFonts w:ascii="Wingdings" w:hAnsi="Wingdings" w:cs="Wingdings" w:hint="default"/>
      </w:rPr>
    </w:lvl>
  </w:abstractNum>
  <w:abstractNum w:abstractNumId="76" w15:restartNumberingAfterBreak="0">
    <w:nsid w:val="5C4E613B"/>
    <w:multiLevelType w:val="hybridMultilevel"/>
    <w:tmpl w:val="E11C913A"/>
    <w:lvl w:ilvl="0" w:tplc="1F88187A">
      <w:start w:val="1"/>
      <w:numFmt w:val="bullet"/>
      <w:pStyle w:val="TNSBulletlevel1"/>
      <w:lvlText w:val="n"/>
      <w:lvlJc w:val="left"/>
      <w:pPr>
        <w:ind w:left="1919" w:hanging="360"/>
      </w:pPr>
      <w:rPr>
        <w:rFonts w:ascii="Wingdings" w:hAnsi="Wingdings" w:hint="default"/>
      </w:rPr>
    </w:lvl>
    <w:lvl w:ilvl="1" w:tplc="70CCB7DE">
      <w:start w:val="1"/>
      <w:numFmt w:val="bullet"/>
      <w:lvlText w:val="o"/>
      <w:lvlJc w:val="left"/>
      <w:pPr>
        <w:ind w:left="1440" w:hanging="360"/>
      </w:pPr>
      <w:rPr>
        <w:rFonts w:ascii="Courier New" w:hAnsi="Courier New" w:cs="Times New Roman" w:hint="default"/>
      </w:rPr>
    </w:lvl>
    <w:lvl w:ilvl="2" w:tplc="32A676B8">
      <w:start w:val="1"/>
      <w:numFmt w:val="bullet"/>
      <w:lvlText w:val=""/>
      <w:lvlJc w:val="left"/>
      <w:pPr>
        <w:ind w:left="2160" w:hanging="360"/>
      </w:pPr>
      <w:rPr>
        <w:rFonts w:ascii="Wingdings" w:hAnsi="Wingdings" w:hint="default"/>
      </w:rPr>
    </w:lvl>
    <w:lvl w:ilvl="3" w:tplc="076AEC5A">
      <w:start w:val="1"/>
      <w:numFmt w:val="bullet"/>
      <w:lvlText w:val=""/>
      <w:lvlJc w:val="left"/>
      <w:pPr>
        <w:ind w:left="2880" w:hanging="360"/>
      </w:pPr>
      <w:rPr>
        <w:rFonts w:ascii="Symbol" w:hAnsi="Symbol" w:hint="default"/>
      </w:rPr>
    </w:lvl>
    <w:lvl w:ilvl="4" w:tplc="C5F60704">
      <w:start w:val="1"/>
      <w:numFmt w:val="bullet"/>
      <w:lvlText w:val="o"/>
      <w:lvlJc w:val="left"/>
      <w:pPr>
        <w:ind w:left="3600" w:hanging="360"/>
      </w:pPr>
      <w:rPr>
        <w:rFonts w:ascii="Courier New" w:hAnsi="Courier New" w:cs="Times New Roman" w:hint="default"/>
      </w:rPr>
    </w:lvl>
    <w:lvl w:ilvl="5" w:tplc="A4B2D5E4">
      <w:start w:val="1"/>
      <w:numFmt w:val="bullet"/>
      <w:lvlText w:val=""/>
      <w:lvlJc w:val="left"/>
      <w:pPr>
        <w:ind w:left="4320" w:hanging="360"/>
      </w:pPr>
      <w:rPr>
        <w:rFonts w:ascii="Wingdings" w:hAnsi="Wingdings" w:hint="default"/>
      </w:rPr>
    </w:lvl>
    <w:lvl w:ilvl="6" w:tplc="2D846836">
      <w:start w:val="1"/>
      <w:numFmt w:val="bullet"/>
      <w:lvlText w:val=""/>
      <w:lvlJc w:val="left"/>
      <w:pPr>
        <w:ind w:left="5040" w:hanging="360"/>
      </w:pPr>
      <w:rPr>
        <w:rFonts w:ascii="Symbol" w:hAnsi="Symbol" w:hint="default"/>
      </w:rPr>
    </w:lvl>
    <w:lvl w:ilvl="7" w:tplc="5C524AEE">
      <w:start w:val="1"/>
      <w:numFmt w:val="bullet"/>
      <w:lvlText w:val="o"/>
      <w:lvlJc w:val="left"/>
      <w:pPr>
        <w:ind w:left="5760" w:hanging="360"/>
      </w:pPr>
      <w:rPr>
        <w:rFonts w:ascii="Courier New" w:hAnsi="Courier New" w:cs="Times New Roman" w:hint="default"/>
      </w:rPr>
    </w:lvl>
    <w:lvl w:ilvl="8" w:tplc="FE689AB4">
      <w:start w:val="1"/>
      <w:numFmt w:val="bullet"/>
      <w:lvlText w:val=""/>
      <w:lvlJc w:val="left"/>
      <w:pPr>
        <w:ind w:left="6480" w:hanging="360"/>
      </w:pPr>
      <w:rPr>
        <w:rFonts w:ascii="Wingdings" w:hAnsi="Wingdings" w:hint="default"/>
      </w:rPr>
    </w:lvl>
  </w:abstractNum>
  <w:abstractNum w:abstractNumId="77" w15:restartNumberingAfterBreak="0">
    <w:nsid w:val="5C59081B"/>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D6D66AC"/>
    <w:multiLevelType w:val="hybridMultilevel"/>
    <w:tmpl w:val="1F00BA82"/>
    <w:lvl w:ilvl="0" w:tplc="B2504374">
      <w:start w:val="1"/>
      <w:numFmt w:val="bullet"/>
      <w:lvlText w:val="•"/>
      <w:lvlJc w:val="left"/>
      <w:pPr>
        <w:tabs>
          <w:tab w:val="num" w:pos="720"/>
        </w:tabs>
        <w:ind w:left="720" w:hanging="360"/>
      </w:pPr>
      <w:rPr>
        <w:rFonts w:ascii="Times New Roman" w:hAnsi="Times New Roman" w:hint="default"/>
      </w:rPr>
    </w:lvl>
    <w:lvl w:ilvl="1" w:tplc="24BCBF7C" w:tentative="1">
      <w:start w:val="1"/>
      <w:numFmt w:val="bullet"/>
      <w:lvlText w:val="•"/>
      <w:lvlJc w:val="left"/>
      <w:pPr>
        <w:tabs>
          <w:tab w:val="num" w:pos="1440"/>
        </w:tabs>
        <w:ind w:left="1440" w:hanging="360"/>
      </w:pPr>
      <w:rPr>
        <w:rFonts w:ascii="Times New Roman" w:hAnsi="Times New Roman" w:hint="default"/>
      </w:rPr>
    </w:lvl>
    <w:lvl w:ilvl="2" w:tplc="B0DA09CA" w:tentative="1">
      <w:start w:val="1"/>
      <w:numFmt w:val="bullet"/>
      <w:lvlText w:val="•"/>
      <w:lvlJc w:val="left"/>
      <w:pPr>
        <w:tabs>
          <w:tab w:val="num" w:pos="2160"/>
        </w:tabs>
        <w:ind w:left="2160" w:hanging="360"/>
      </w:pPr>
      <w:rPr>
        <w:rFonts w:ascii="Times New Roman" w:hAnsi="Times New Roman" w:hint="default"/>
      </w:rPr>
    </w:lvl>
    <w:lvl w:ilvl="3" w:tplc="FF085B4E" w:tentative="1">
      <w:start w:val="1"/>
      <w:numFmt w:val="bullet"/>
      <w:lvlText w:val="•"/>
      <w:lvlJc w:val="left"/>
      <w:pPr>
        <w:tabs>
          <w:tab w:val="num" w:pos="2880"/>
        </w:tabs>
        <w:ind w:left="2880" w:hanging="360"/>
      </w:pPr>
      <w:rPr>
        <w:rFonts w:ascii="Times New Roman" w:hAnsi="Times New Roman" w:hint="default"/>
      </w:rPr>
    </w:lvl>
    <w:lvl w:ilvl="4" w:tplc="26307BA8" w:tentative="1">
      <w:start w:val="1"/>
      <w:numFmt w:val="bullet"/>
      <w:lvlText w:val="•"/>
      <w:lvlJc w:val="left"/>
      <w:pPr>
        <w:tabs>
          <w:tab w:val="num" w:pos="3600"/>
        </w:tabs>
        <w:ind w:left="3600" w:hanging="360"/>
      </w:pPr>
      <w:rPr>
        <w:rFonts w:ascii="Times New Roman" w:hAnsi="Times New Roman" w:hint="default"/>
      </w:rPr>
    </w:lvl>
    <w:lvl w:ilvl="5" w:tplc="3E387B96" w:tentative="1">
      <w:start w:val="1"/>
      <w:numFmt w:val="bullet"/>
      <w:lvlText w:val="•"/>
      <w:lvlJc w:val="left"/>
      <w:pPr>
        <w:tabs>
          <w:tab w:val="num" w:pos="4320"/>
        </w:tabs>
        <w:ind w:left="4320" w:hanging="360"/>
      </w:pPr>
      <w:rPr>
        <w:rFonts w:ascii="Times New Roman" w:hAnsi="Times New Roman" w:hint="default"/>
      </w:rPr>
    </w:lvl>
    <w:lvl w:ilvl="6" w:tplc="C1183EEA" w:tentative="1">
      <w:start w:val="1"/>
      <w:numFmt w:val="bullet"/>
      <w:lvlText w:val="•"/>
      <w:lvlJc w:val="left"/>
      <w:pPr>
        <w:tabs>
          <w:tab w:val="num" w:pos="5040"/>
        </w:tabs>
        <w:ind w:left="5040" w:hanging="360"/>
      </w:pPr>
      <w:rPr>
        <w:rFonts w:ascii="Times New Roman" w:hAnsi="Times New Roman" w:hint="default"/>
      </w:rPr>
    </w:lvl>
    <w:lvl w:ilvl="7" w:tplc="F8FC9CDA" w:tentative="1">
      <w:start w:val="1"/>
      <w:numFmt w:val="bullet"/>
      <w:lvlText w:val="•"/>
      <w:lvlJc w:val="left"/>
      <w:pPr>
        <w:tabs>
          <w:tab w:val="num" w:pos="5760"/>
        </w:tabs>
        <w:ind w:left="5760" w:hanging="360"/>
      </w:pPr>
      <w:rPr>
        <w:rFonts w:ascii="Times New Roman" w:hAnsi="Times New Roman" w:hint="default"/>
      </w:rPr>
    </w:lvl>
    <w:lvl w:ilvl="8" w:tplc="F06273AA"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5DD203DD"/>
    <w:multiLevelType w:val="hybridMultilevel"/>
    <w:tmpl w:val="4C885DD2"/>
    <w:lvl w:ilvl="0" w:tplc="0405000F">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0" w15:restartNumberingAfterBreak="0">
    <w:nsid w:val="5EAF3955"/>
    <w:multiLevelType w:val="hybridMultilevel"/>
    <w:tmpl w:val="CBCC079E"/>
    <w:lvl w:ilvl="0" w:tplc="F8347A9E">
      <w:start w:val="1"/>
      <w:numFmt w:val="bullet"/>
      <w:pStyle w:val="Odrka2EQmodr"/>
      <w:lvlText w:val=""/>
      <w:lvlJc w:val="left"/>
      <w:pPr>
        <w:tabs>
          <w:tab w:val="num" w:pos="1134"/>
        </w:tabs>
        <w:ind w:left="1134" w:hanging="567"/>
      </w:pPr>
      <w:rPr>
        <w:rFonts w:ascii="Wingdings" w:hAnsi="Wingdings" w:hint="default"/>
        <w:color w:val="C1D2ED"/>
        <w:sz w:val="24"/>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E94561"/>
    <w:multiLevelType w:val="hybridMultilevel"/>
    <w:tmpl w:val="B504095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2" w15:restartNumberingAfterBreak="0">
    <w:nsid w:val="605D2710"/>
    <w:multiLevelType w:val="hybridMultilevel"/>
    <w:tmpl w:val="9F029B40"/>
    <w:lvl w:ilvl="0" w:tplc="4734FB7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7700E7C"/>
    <w:multiLevelType w:val="hybridMultilevel"/>
    <w:tmpl w:val="503EF468"/>
    <w:lvl w:ilvl="0" w:tplc="E5B28C02">
      <w:start w:val="1"/>
      <w:numFmt w:val="bullet"/>
      <w:lvlText w:val=""/>
      <w:lvlJc w:val="left"/>
      <w:pPr>
        <w:ind w:left="574" w:hanging="360"/>
      </w:pPr>
      <w:rPr>
        <w:rFonts w:ascii="Wingdings" w:hAnsi="Wingdings" w:hint="default"/>
        <w:color w:val="C0000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7C41BAC"/>
    <w:multiLevelType w:val="hybridMultilevel"/>
    <w:tmpl w:val="8FF0575A"/>
    <w:lvl w:ilvl="0" w:tplc="8794CE9A">
      <w:start w:val="1"/>
      <w:numFmt w:val="bullet"/>
      <w:lvlText w:val="•"/>
      <w:lvlJc w:val="left"/>
      <w:pPr>
        <w:tabs>
          <w:tab w:val="num" w:pos="720"/>
        </w:tabs>
        <w:ind w:left="720" w:hanging="360"/>
      </w:pPr>
      <w:rPr>
        <w:rFonts w:ascii="Times New Roman" w:hAnsi="Times New Roman" w:hint="default"/>
      </w:rPr>
    </w:lvl>
    <w:lvl w:ilvl="1" w:tplc="895C2FB4" w:tentative="1">
      <w:start w:val="1"/>
      <w:numFmt w:val="bullet"/>
      <w:lvlText w:val="•"/>
      <w:lvlJc w:val="left"/>
      <w:pPr>
        <w:tabs>
          <w:tab w:val="num" w:pos="1440"/>
        </w:tabs>
        <w:ind w:left="1440" w:hanging="360"/>
      </w:pPr>
      <w:rPr>
        <w:rFonts w:ascii="Times New Roman" w:hAnsi="Times New Roman" w:hint="default"/>
      </w:rPr>
    </w:lvl>
    <w:lvl w:ilvl="2" w:tplc="884A1D8A" w:tentative="1">
      <w:start w:val="1"/>
      <w:numFmt w:val="bullet"/>
      <w:lvlText w:val="•"/>
      <w:lvlJc w:val="left"/>
      <w:pPr>
        <w:tabs>
          <w:tab w:val="num" w:pos="2160"/>
        </w:tabs>
        <w:ind w:left="2160" w:hanging="360"/>
      </w:pPr>
      <w:rPr>
        <w:rFonts w:ascii="Times New Roman" w:hAnsi="Times New Roman" w:hint="default"/>
      </w:rPr>
    </w:lvl>
    <w:lvl w:ilvl="3" w:tplc="C120A376" w:tentative="1">
      <w:start w:val="1"/>
      <w:numFmt w:val="bullet"/>
      <w:lvlText w:val="•"/>
      <w:lvlJc w:val="left"/>
      <w:pPr>
        <w:tabs>
          <w:tab w:val="num" w:pos="2880"/>
        </w:tabs>
        <w:ind w:left="2880" w:hanging="360"/>
      </w:pPr>
      <w:rPr>
        <w:rFonts w:ascii="Times New Roman" w:hAnsi="Times New Roman" w:hint="default"/>
      </w:rPr>
    </w:lvl>
    <w:lvl w:ilvl="4" w:tplc="9020A54C" w:tentative="1">
      <w:start w:val="1"/>
      <w:numFmt w:val="bullet"/>
      <w:lvlText w:val="•"/>
      <w:lvlJc w:val="left"/>
      <w:pPr>
        <w:tabs>
          <w:tab w:val="num" w:pos="3600"/>
        </w:tabs>
        <w:ind w:left="3600" w:hanging="360"/>
      </w:pPr>
      <w:rPr>
        <w:rFonts w:ascii="Times New Roman" w:hAnsi="Times New Roman" w:hint="default"/>
      </w:rPr>
    </w:lvl>
    <w:lvl w:ilvl="5" w:tplc="D826CB38" w:tentative="1">
      <w:start w:val="1"/>
      <w:numFmt w:val="bullet"/>
      <w:lvlText w:val="•"/>
      <w:lvlJc w:val="left"/>
      <w:pPr>
        <w:tabs>
          <w:tab w:val="num" w:pos="4320"/>
        </w:tabs>
        <w:ind w:left="4320" w:hanging="360"/>
      </w:pPr>
      <w:rPr>
        <w:rFonts w:ascii="Times New Roman" w:hAnsi="Times New Roman" w:hint="default"/>
      </w:rPr>
    </w:lvl>
    <w:lvl w:ilvl="6" w:tplc="B9F6B56C" w:tentative="1">
      <w:start w:val="1"/>
      <w:numFmt w:val="bullet"/>
      <w:lvlText w:val="•"/>
      <w:lvlJc w:val="left"/>
      <w:pPr>
        <w:tabs>
          <w:tab w:val="num" w:pos="5040"/>
        </w:tabs>
        <w:ind w:left="5040" w:hanging="360"/>
      </w:pPr>
      <w:rPr>
        <w:rFonts w:ascii="Times New Roman" w:hAnsi="Times New Roman" w:hint="default"/>
      </w:rPr>
    </w:lvl>
    <w:lvl w:ilvl="7" w:tplc="706C42A4" w:tentative="1">
      <w:start w:val="1"/>
      <w:numFmt w:val="bullet"/>
      <w:lvlText w:val="•"/>
      <w:lvlJc w:val="left"/>
      <w:pPr>
        <w:tabs>
          <w:tab w:val="num" w:pos="5760"/>
        </w:tabs>
        <w:ind w:left="5760" w:hanging="360"/>
      </w:pPr>
      <w:rPr>
        <w:rFonts w:ascii="Times New Roman" w:hAnsi="Times New Roman" w:hint="default"/>
      </w:rPr>
    </w:lvl>
    <w:lvl w:ilvl="8" w:tplc="E8803B7E" w:tentative="1">
      <w:start w:val="1"/>
      <w:numFmt w:val="bullet"/>
      <w:lvlText w:val="•"/>
      <w:lvlJc w:val="left"/>
      <w:pPr>
        <w:tabs>
          <w:tab w:val="num" w:pos="6480"/>
        </w:tabs>
        <w:ind w:left="6480" w:hanging="360"/>
      </w:pPr>
      <w:rPr>
        <w:rFonts w:ascii="Times New Roman" w:hAnsi="Times New Roman" w:hint="default"/>
      </w:rPr>
    </w:lvl>
  </w:abstractNum>
  <w:abstractNum w:abstractNumId="85" w15:restartNumberingAfterBreak="0">
    <w:nsid w:val="68043A06"/>
    <w:multiLevelType w:val="multilevel"/>
    <w:tmpl w:val="AFA02EF0"/>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spacing w:val="0"/>
        <w:kern w:val="0"/>
        <w:position w:val="0"/>
        <w:u w:val="none"/>
        <w:vertAlign w:val="baseline"/>
        <w:em w:val="no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spacing w:val="0"/>
        <w:position w:val="0"/>
        <w:u w:val="none"/>
        <w:vertAlign w:val="baseline"/>
        <w:em w:val="no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86" w15:restartNumberingAfterBreak="0">
    <w:nsid w:val="680C68F0"/>
    <w:multiLevelType w:val="hybridMultilevel"/>
    <w:tmpl w:val="22184892"/>
    <w:lvl w:ilvl="0" w:tplc="04050005">
      <w:start w:val="1"/>
      <w:numFmt w:val="bullet"/>
      <w:lvlText w:val=""/>
      <w:lvlJc w:val="left"/>
      <w:pPr>
        <w:ind w:left="574" w:hanging="360"/>
      </w:pPr>
      <w:rPr>
        <w:rFonts w:ascii="Wingdings" w:hAnsi="Wingdings" w:hint="default"/>
        <w:color w:val="C00000"/>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spacing w:val="0"/>
        <w:kern w:val="0"/>
        <w:position w:val="0"/>
        <w:u w:val="none"/>
        <w:vertAlign w:val="baseline"/>
        <w:em w:val="no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spacing w:val="0"/>
        <w:position w:val="0"/>
        <w:u w:val="none"/>
        <w:vertAlign w:val="baseline"/>
        <w:em w:val="no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88" w15:restartNumberingAfterBreak="0">
    <w:nsid w:val="69DD2012"/>
    <w:multiLevelType w:val="hybridMultilevel"/>
    <w:tmpl w:val="12AA8202"/>
    <w:lvl w:ilvl="0" w:tplc="F4249974">
      <w:start w:val="1"/>
      <w:numFmt w:val="bullet"/>
      <w:lvlText w:val="•"/>
      <w:lvlJc w:val="left"/>
      <w:pPr>
        <w:tabs>
          <w:tab w:val="num" w:pos="720"/>
        </w:tabs>
        <w:ind w:left="720" w:hanging="360"/>
      </w:pPr>
      <w:rPr>
        <w:rFonts w:ascii="Times New Roman" w:hAnsi="Times New Roman" w:hint="default"/>
      </w:rPr>
    </w:lvl>
    <w:lvl w:ilvl="1" w:tplc="7CA8C1AE" w:tentative="1">
      <w:start w:val="1"/>
      <w:numFmt w:val="bullet"/>
      <w:lvlText w:val="•"/>
      <w:lvlJc w:val="left"/>
      <w:pPr>
        <w:tabs>
          <w:tab w:val="num" w:pos="1440"/>
        </w:tabs>
        <w:ind w:left="1440" w:hanging="360"/>
      </w:pPr>
      <w:rPr>
        <w:rFonts w:ascii="Times New Roman" w:hAnsi="Times New Roman" w:hint="default"/>
      </w:rPr>
    </w:lvl>
    <w:lvl w:ilvl="2" w:tplc="B40E2FA6" w:tentative="1">
      <w:start w:val="1"/>
      <w:numFmt w:val="bullet"/>
      <w:lvlText w:val="•"/>
      <w:lvlJc w:val="left"/>
      <w:pPr>
        <w:tabs>
          <w:tab w:val="num" w:pos="2160"/>
        </w:tabs>
        <w:ind w:left="2160" w:hanging="360"/>
      </w:pPr>
      <w:rPr>
        <w:rFonts w:ascii="Times New Roman" w:hAnsi="Times New Roman" w:hint="default"/>
      </w:rPr>
    </w:lvl>
    <w:lvl w:ilvl="3" w:tplc="84344A72" w:tentative="1">
      <w:start w:val="1"/>
      <w:numFmt w:val="bullet"/>
      <w:lvlText w:val="•"/>
      <w:lvlJc w:val="left"/>
      <w:pPr>
        <w:tabs>
          <w:tab w:val="num" w:pos="2880"/>
        </w:tabs>
        <w:ind w:left="2880" w:hanging="360"/>
      </w:pPr>
      <w:rPr>
        <w:rFonts w:ascii="Times New Roman" w:hAnsi="Times New Roman" w:hint="default"/>
      </w:rPr>
    </w:lvl>
    <w:lvl w:ilvl="4" w:tplc="61240942" w:tentative="1">
      <w:start w:val="1"/>
      <w:numFmt w:val="bullet"/>
      <w:lvlText w:val="•"/>
      <w:lvlJc w:val="left"/>
      <w:pPr>
        <w:tabs>
          <w:tab w:val="num" w:pos="3600"/>
        </w:tabs>
        <w:ind w:left="3600" w:hanging="360"/>
      </w:pPr>
      <w:rPr>
        <w:rFonts w:ascii="Times New Roman" w:hAnsi="Times New Roman" w:hint="default"/>
      </w:rPr>
    </w:lvl>
    <w:lvl w:ilvl="5" w:tplc="7C5C61F2" w:tentative="1">
      <w:start w:val="1"/>
      <w:numFmt w:val="bullet"/>
      <w:lvlText w:val="•"/>
      <w:lvlJc w:val="left"/>
      <w:pPr>
        <w:tabs>
          <w:tab w:val="num" w:pos="4320"/>
        </w:tabs>
        <w:ind w:left="4320" w:hanging="360"/>
      </w:pPr>
      <w:rPr>
        <w:rFonts w:ascii="Times New Roman" w:hAnsi="Times New Roman" w:hint="default"/>
      </w:rPr>
    </w:lvl>
    <w:lvl w:ilvl="6" w:tplc="E7FAF226" w:tentative="1">
      <w:start w:val="1"/>
      <w:numFmt w:val="bullet"/>
      <w:lvlText w:val="•"/>
      <w:lvlJc w:val="left"/>
      <w:pPr>
        <w:tabs>
          <w:tab w:val="num" w:pos="5040"/>
        </w:tabs>
        <w:ind w:left="5040" w:hanging="360"/>
      </w:pPr>
      <w:rPr>
        <w:rFonts w:ascii="Times New Roman" w:hAnsi="Times New Roman" w:hint="default"/>
      </w:rPr>
    </w:lvl>
    <w:lvl w:ilvl="7" w:tplc="468CDFB4" w:tentative="1">
      <w:start w:val="1"/>
      <w:numFmt w:val="bullet"/>
      <w:lvlText w:val="•"/>
      <w:lvlJc w:val="left"/>
      <w:pPr>
        <w:tabs>
          <w:tab w:val="num" w:pos="5760"/>
        </w:tabs>
        <w:ind w:left="5760" w:hanging="360"/>
      </w:pPr>
      <w:rPr>
        <w:rFonts w:ascii="Times New Roman" w:hAnsi="Times New Roman" w:hint="default"/>
      </w:rPr>
    </w:lvl>
    <w:lvl w:ilvl="8" w:tplc="A9222FCA"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6BDA4EF3"/>
    <w:multiLevelType w:val="hybridMultilevel"/>
    <w:tmpl w:val="301034A2"/>
    <w:lvl w:ilvl="0" w:tplc="E5B28C02">
      <w:start w:val="1"/>
      <w:numFmt w:val="bullet"/>
      <w:pStyle w:val="StylDosaenvzdlnTahoma9b"/>
      <w:lvlText w:val=""/>
      <w:lvlJc w:val="left"/>
      <w:pPr>
        <w:tabs>
          <w:tab w:val="num" w:pos="0"/>
        </w:tabs>
        <w:ind w:left="240" w:hanging="240"/>
      </w:pPr>
      <w:rPr>
        <w:rFonts w:ascii="Wingdings" w:hAnsi="Wingdings" w:hint="default"/>
        <w:sz w:val="10"/>
        <w:szCs w:val="1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0C4515"/>
    <w:multiLevelType w:val="hybridMultilevel"/>
    <w:tmpl w:val="0C4E7574"/>
    <w:lvl w:ilvl="0" w:tplc="862E2B9A">
      <w:start w:val="1"/>
      <w:numFmt w:val="bullet"/>
      <w:lvlText w:val="•"/>
      <w:lvlJc w:val="left"/>
      <w:pPr>
        <w:tabs>
          <w:tab w:val="num" w:pos="720"/>
        </w:tabs>
        <w:ind w:left="720" w:hanging="360"/>
      </w:pPr>
      <w:rPr>
        <w:rFonts w:ascii="Times New Roman" w:hAnsi="Times New Roman" w:hint="default"/>
      </w:rPr>
    </w:lvl>
    <w:lvl w:ilvl="1" w:tplc="3E56F45E" w:tentative="1">
      <w:start w:val="1"/>
      <w:numFmt w:val="bullet"/>
      <w:lvlText w:val="•"/>
      <w:lvlJc w:val="left"/>
      <w:pPr>
        <w:tabs>
          <w:tab w:val="num" w:pos="1440"/>
        </w:tabs>
        <w:ind w:left="1440" w:hanging="360"/>
      </w:pPr>
      <w:rPr>
        <w:rFonts w:ascii="Times New Roman" w:hAnsi="Times New Roman" w:hint="default"/>
      </w:rPr>
    </w:lvl>
    <w:lvl w:ilvl="2" w:tplc="7736D132" w:tentative="1">
      <w:start w:val="1"/>
      <w:numFmt w:val="bullet"/>
      <w:lvlText w:val="•"/>
      <w:lvlJc w:val="left"/>
      <w:pPr>
        <w:tabs>
          <w:tab w:val="num" w:pos="2160"/>
        </w:tabs>
        <w:ind w:left="2160" w:hanging="360"/>
      </w:pPr>
      <w:rPr>
        <w:rFonts w:ascii="Times New Roman" w:hAnsi="Times New Roman" w:hint="default"/>
      </w:rPr>
    </w:lvl>
    <w:lvl w:ilvl="3" w:tplc="E75AE8CA" w:tentative="1">
      <w:start w:val="1"/>
      <w:numFmt w:val="bullet"/>
      <w:lvlText w:val="•"/>
      <w:lvlJc w:val="left"/>
      <w:pPr>
        <w:tabs>
          <w:tab w:val="num" w:pos="2880"/>
        </w:tabs>
        <w:ind w:left="2880" w:hanging="360"/>
      </w:pPr>
      <w:rPr>
        <w:rFonts w:ascii="Times New Roman" w:hAnsi="Times New Roman" w:hint="default"/>
      </w:rPr>
    </w:lvl>
    <w:lvl w:ilvl="4" w:tplc="41D2807C" w:tentative="1">
      <w:start w:val="1"/>
      <w:numFmt w:val="bullet"/>
      <w:lvlText w:val="•"/>
      <w:lvlJc w:val="left"/>
      <w:pPr>
        <w:tabs>
          <w:tab w:val="num" w:pos="3600"/>
        </w:tabs>
        <w:ind w:left="3600" w:hanging="360"/>
      </w:pPr>
      <w:rPr>
        <w:rFonts w:ascii="Times New Roman" w:hAnsi="Times New Roman" w:hint="default"/>
      </w:rPr>
    </w:lvl>
    <w:lvl w:ilvl="5" w:tplc="790EB4A4" w:tentative="1">
      <w:start w:val="1"/>
      <w:numFmt w:val="bullet"/>
      <w:lvlText w:val="•"/>
      <w:lvlJc w:val="left"/>
      <w:pPr>
        <w:tabs>
          <w:tab w:val="num" w:pos="4320"/>
        </w:tabs>
        <w:ind w:left="4320" w:hanging="360"/>
      </w:pPr>
      <w:rPr>
        <w:rFonts w:ascii="Times New Roman" w:hAnsi="Times New Roman" w:hint="default"/>
      </w:rPr>
    </w:lvl>
    <w:lvl w:ilvl="6" w:tplc="A17CBD9A" w:tentative="1">
      <w:start w:val="1"/>
      <w:numFmt w:val="bullet"/>
      <w:lvlText w:val="•"/>
      <w:lvlJc w:val="left"/>
      <w:pPr>
        <w:tabs>
          <w:tab w:val="num" w:pos="5040"/>
        </w:tabs>
        <w:ind w:left="5040" w:hanging="360"/>
      </w:pPr>
      <w:rPr>
        <w:rFonts w:ascii="Times New Roman" w:hAnsi="Times New Roman" w:hint="default"/>
      </w:rPr>
    </w:lvl>
    <w:lvl w:ilvl="7" w:tplc="72EEB3D8" w:tentative="1">
      <w:start w:val="1"/>
      <w:numFmt w:val="bullet"/>
      <w:lvlText w:val="•"/>
      <w:lvlJc w:val="left"/>
      <w:pPr>
        <w:tabs>
          <w:tab w:val="num" w:pos="5760"/>
        </w:tabs>
        <w:ind w:left="5760" w:hanging="360"/>
      </w:pPr>
      <w:rPr>
        <w:rFonts w:ascii="Times New Roman" w:hAnsi="Times New Roman" w:hint="default"/>
      </w:rPr>
    </w:lvl>
    <w:lvl w:ilvl="8" w:tplc="FF74C964"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19070BB"/>
    <w:multiLevelType w:val="hybridMultilevel"/>
    <w:tmpl w:val="F81C05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5B8660C"/>
    <w:multiLevelType w:val="hybridMultilevel"/>
    <w:tmpl w:val="58924428"/>
    <w:lvl w:ilvl="0" w:tplc="1994A1B8">
      <w:start w:val="1"/>
      <w:numFmt w:val="bullet"/>
      <w:lvlText w:val="•"/>
      <w:lvlJc w:val="left"/>
      <w:pPr>
        <w:tabs>
          <w:tab w:val="num" w:pos="720"/>
        </w:tabs>
        <w:ind w:left="720" w:hanging="360"/>
      </w:pPr>
      <w:rPr>
        <w:rFonts w:ascii="Times New Roman" w:hAnsi="Times New Roman" w:hint="default"/>
      </w:rPr>
    </w:lvl>
    <w:lvl w:ilvl="1" w:tplc="990A8EF0" w:tentative="1">
      <w:start w:val="1"/>
      <w:numFmt w:val="bullet"/>
      <w:lvlText w:val="•"/>
      <w:lvlJc w:val="left"/>
      <w:pPr>
        <w:tabs>
          <w:tab w:val="num" w:pos="1440"/>
        </w:tabs>
        <w:ind w:left="1440" w:hanging="360"/>
      </w:pPr>
      <w:rPr>
        <w:rFonts w:ascii="Times New Roman" w:hAnsi="Times New Roman" w:hint="default"/>
      </w:rPr>
    </w:lvl>
    <w:lvl w:ilvl="2" w:tplc="07C09AB0" w:tentative="1">
      <w:start w:val="1"/>
      <w:numFmt w:val="bullet"/>
      <w:lvlText w:val="•"/>
      <w:lvlJc w:val="left"/>
      <w:pPr>
        <w:tabs>
          <w:tab w:val="num" w:pos="2160"/>
        </w:tabs>
        <w:ind w:left="2160" w:hanging="360"/>
      </w:pPr>
      <w:rPr>
        <w:rFonts w:ascii="Times New Roman" w:hAnsi="Times New Roman" w:hint="default"/>
      </w:rPr>
    </w:lvl>
    <w:lvl w:ilvl="3" w:tplc="FC9C9AB4" w:tentative="1">
      <w:start w:val="1"/>
      <w:numFmt w:val="bullet"/>
      <w:lvlText w:val="•"/>
      <w:lvlJc w:val="left"/>
      <w:pPr>
        <w:tabs>
          <w:tab w:val="num" w:pos="2880"/>
        </w:tabs>
        <w:ind w:left="2880" w:hanging="360"/>
      </w:pPr>
      <w:rPr>
        <w:rFonts w:ascii="Times New Roman" w:hAnsi="Times New Roman" w:hint="default"/>
      </w:rPr>
    </w:lvl>
    <w:lvl w:ilvl="4" w:tplc="88327652" w:tentative="1">
      <w:start w:val="1"/>
      <w:numFmt w:val="bullet"/>
      <w:lvlText w:val="•"/>
      <w:lvlJc w:val="left"/>
      <w:pPr>
        <w:tabs>
          <w:tab w:val="num" w:pos="3600"/>
        </w:tabs>
        <w:ind w:left="3600" w:hanging="360"/>
      </w:pPr>
      <w:rPr>
        <w:rFonts w:ascii="Times New Roman" w:hAnsi="Times New Roman" w:hint="default"/>
      </w:rPr>
    </w:lvl>
    <w:lvl w:ilvl="5" w:tplc="B64E6090" w:tentative="1">
      <w:start w:val="1"/>
      <w:numFmt w:val="bullet"/>
      <w:lvlText w:val="•"/>
      <w:lvlJc w:val="left"/>
      <w:pPr>
        <w:tabs>
          <w:tab w:val="num" w:pos="4320"/>
        </w:tabs>
        <w:ind w:left="4320" w:hanging="360"/>
      </w:pPr>
      <w:rPr>
        <w:rFonts w:ascii="Times New Roman" w:hAnsi="Times New Roman" w:hint="default"/>
      </w:rPr>
    </w:lvl>
    <w:lvl w:ilvl="6" w:tplc="E038614A" w:tentative="1">
      <w:start w:val="1"/>
      <w:numFmt w:val="bullet"/>
      <w:lvlText w:val="•"/>
      <w:lvlJc w:val="left"/>
      <w:pPr>
        <w:tabs>
          <w:tab w:val="num" w:pos="5040"/>
        </w:tabs>
        <w:ind w:left="5040" w:hanging="360"/>
      </w:pPr>
      <w:rPr>
        <w:rFonts w:ascii="Times New Roman" w:hAnsi="Times New Roman" w:hint="default"/>
      </w:rPr>
    </w:lvl>
    <w:lvl w:ilvl="7" w:tplc="F30A8C66" w:tentative="1">
      <w:start w:val="1"/>
      <w:numFmt w:val="bullet"/>
      <w:lvlText w:val="•"/>
      <w:lvlJc w:val="left"/>
      <w:pPr>
        <w:tabs>
          <w:tab w:val="num" w:pos="5760"/>
        </w:tabs>
        <w:ind w:left="5760" w:hanging="360"/>
      </w:pPr>
      <w:rPr>
        <w:rFonts w:ascii="Times New Roman" w:hAnsi="Times New Roman" w:hint="default"/>
      </w:rPr>
    </w:lvl>
    <w:lvl w:ilvl="8" w:tplc="C83E7202" w:tentative="1">
      <w:start w:val="1"/>
      <w:numFmt w:val="bullet"/>
      <w:lvlText w:val="•"/>
      <w:lvlJc w:val="left"/>
      <w:pPr>
        <w:tabs>
          <w:tab w:val="num" w:pos="6480"/>
        </w:tabs>
        <w:ind w:left="6480" w:hanging="360"/>
      </w:pPr>
      <w:rPr>
        <w:rFonts w:ascii="Times New Roman" w:hAnsi="Times New Roman" w:hint="default"/>
      </w:rPr>
    </w:lvl>
  </w:abstractNum>
  <w:abstractNum w:abstractNumId="93" w15:restartNumberingAfterBreak="0">
    <w:nsid w:val="77E42EFE"/>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8214FCF"/>
    <w:multiLevelType w:val="hybridMultilevel"/>
    <w:tmpl w:val="5EFC72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8FF1262"/>
    <w:multiLevelType w:val="hybridMultilevel"/>
    <w:tmpl w:val="B8C4AB5E"/>
    <w:lvl w:ilvl="0" w:tplc="DEDC3A14">
      <w:start w:val="1"/>
      <w:numFmt w:val="decimal"/>
      <w:lvlText w:val="%1."/>
      <w:lvlJc w:val="left"/>
      <w:pPr>
        <w:ind w:left="720" w:hanging="360"/>
      </w:pPr>
      <w:rPr>
        <w:rFonts w:ascii="Tahoma" w:hAnsi="Tahoma" w:cs="Tahoma" w:hint="default"/>
        <w:b w:val="0"/>
        <w:i/>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79DF44B4"/>
    <w:multiLevelType w:val="hybridMultilevel"/>
    <w:tmpl w:val="CB983918"/>
    <w:lvl w:ilvl="0" w:tplc="B40A68E6">
      <w:start w:val="1"/>
      <w:numFmt w:val="decimal"/>
      <w:lvlText w:val="%1."/>
      <w:lvlJc w:val="left"/>
      <w:pPr>
        <w:ind w:left="680" w:hanging="360"/>
      </w:pPr>
      <w:rPr>
        <w:rFonts w:ascii="Arial" w:eastAsiaTheme="minorHAnsi" w:hAnsi="Arial" w:cs="Arial"/>
        <w:b/>
      </w:rPr>
    </w:lvl>
    <w:lvl w:ilvl="1" w:tplc="04050019">
      <w:start w:val="1"/>
      <w:numFmt w:val="lowerLetter"/>
      <w:lvlText w:val="%2."/>
      <w:lvlJc w:val="left"/>
      <w:pPr>
        <w:ind w:left="1400" w:hanging="360"/>
      </w:pPr>
    </w:lvl>
    <w:lvl w:ilvl="2" w:tplc="0405001B">
      <w:start w:val="1"/>
      <w:numFmt w:val="lowerRoman"/>
      <w:lvlText w:val="%3."/>
      <w:lvlJc w:val="right"/>
      <w:pPr>
        <w:ind w:left="2120" w:hanging="180"/>
      </w:pPr>
    </w:lvl>
    <w:lvl w:ilvl="3" w:tplc="0405000F">
      <w:start w:val="1"/>
      <w:numFmt w:val="decimal"/>
      <w:lvlText w:val="%4."/>
      <w:lvlJc w:val="left"/>
      <w:pPr>
        <w:ind w:left="2840" w:hanging="360"/>
      </w:pPr>
    </w:lvl>
    <w:lvl w:ilvl="4" w:tplc="04050019">
      <w:start w:val="1"/>
      <w:numFmt w:val="lowerLetter"/>
      <w:lvlText w:val="%5."/>
      <w:lvlJc w:val="left"/>
      <w:pPr>
        <w:ind w:left="3560" w:hanging="360"/>
      </w:pPr>
    </w:lvl>
    <w:lvl w:ilvl="5" w:tplc="0405001B">
      <w:start w:val="1"/>
      <w:numFmt w:val="lowerRoman"/>
      <w:lvlText w:val="%6."/>
      <w:lvlJc w:val="right"/>
      <w:pPr>
        <w:ind w:left="4280" w:hanging="180"/>
      </w:pPr>
    </w:lvl>
    <w:lvl w:ilvl="6" w:tplc="0405000F">
      <w:start w:val="1"/>
      <w:numFmt w:val="decimal"/>
      <w:lvlText w:val="%7."/>
      <w:lvlJc w:val="left"/>
      <w:pPr>
        <w:ind w:left="5000" w:hanging="360"/>
      </w:pPr>
    </w:lvl>
    <w:lvl w:ilvl="7" w:tplc="04050019">
      <w:start w:val="1"/>
      <w:numFmt w:val="lowerLetter"/>
      <w:lvlText w:val="%8."/>
      <w:lvlJc w:val="left"/>
      <w:pPr>
        <w:ind w:left="5720" w:hanging="360"/>
      </w:pPr>
    </w:lvl>
    <w:lvl w:ilvl="8" w:tplc="0405001B">
      <w:start w:val="1"/>
      <w:numFmt w:val="lowerRoman"/>
      <w:lvlText w:val="%9."/>
      <w:lvlJc w:val="right"/>
      <w:pPr>
        <w:ind w:left="6440" w:hanging="180"/>
      </w:pPr>
    </w:lvl>
  </w:abstractNum>
  <w:abstractNum w:abstractNumId="97" w15:restartNumberingAfterBreak="0">
    <w:nsid w:val="79EE755C"/>
    <w:multiLevelType w:val="multilevel"/>
    <w:tmpl w:val="3D0EA288"/>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8" w15:restartNumberingAfterBreak="0">
    <w:nsid w:val="79F7532E"/>
    <w:multiLevelType w:val="multilevel"/>
    <w:tmpl w:val="04E07A2E"/>
    <w:lvl w:ilvl="0">
      <w:start w:val="1"/>
      <w:numFmt w:val="bullet"/>
      <w:pStyle w:val="clbBullet"/>
      <w:suff w:val="space"/>
      <w:lvlText w:val=""/>
      <w:lvlJc w:val="left"/>
      <w:pPr>
        <w:ind w:left="360" w:hanging="360"/>
      </w:pPr>
      <w:rPr>
        <w:rFonts w:ascii="Wingdings" w:hAnsi="Wingdings" w:hint="default"/>
      </w:rPr>
    </w:lvl>
    <w:lvl w:ilvl="1">
      <w:start w:val="1"/>
      <w:numFmt w:val="bullet"/>
      <w:suff w:val="space"/>
      <w:lvlText w:val=""/>
      <w:lvlJc w:val="left"/>
      <w:pPr>
        <w:ind w:left="720" w:hanging="360"/>
      </w:pPr>
      <w:rPr>
        <w:rFonts w:ascii="Wingdings" w:hAnsi="Wingdings" w:hint="default"/>
      </w:rPr>
    </w:lvl>
    <w:lvl w:ilvl="2">
      <w:start w:val="1"/>
      <w:numFmt w:val="bullet"/>
      <w:suff w:val="space"/>
      <w:lvlText w:val=""/>
      <w:lvlJc w:val="left"/>
      <w:pPr>
        <w:ind w:left="1080" w:hanging="360"/>
      </w:pPr>
      <w:rPr>
        <w:rFonts w:ascii="Wingdings" w:hAnsi="Wingdings" w:hint="default"/>
      </w:rPr>
    </w:lvl>
    <w:lvl w:ilvl="3">
      <w:start w:val="1"/>
      <w:numFmt w:val="bullet"/>
      <w:suff w:val="space"/>
      <w:lvlText w:val=""/>
      <w:lvlJc w:val="left"/>
      <w:pPr>
        <w:ind w:left="1440" w:hanging="360"/>
      </w:pPr>
      <w:rPr>
        <w:rFonts w:ascii="Wingdings" w:hAnsi="Wingdings" w:hint="default"/>
      </w:rPr>
    </w:lvl>
    <w:lvl w:ilvl="4">
      <w:start w:val="1"/>
      <w:numFmt w:val="bullet"/>
      <w:suff w:val="space"/>
      <w:lvlText w:val=""/>
      <w:lvlJc w:val="left"/>
      <w:pPr>
        <w:ind w:left="1800" w:hanging="360"/>
      </w:pPr>
      <w:rPr>
        <w:rFonts w:ascii="Wingdings" w:hAnsi="Wingdings" w:hint="default"/>
      </w:rPr>
    </w:lvl>
    <w:lvl w:ilvl="5">
      <w:start w:val="1"/>
      <w:numFmt w:val="bullet"/>
      <w:suff w:val="space"/>
      <w:lvlText w:val=""/>
      <w:lvlJc w:val="left"/>
      <w:pPr>
        <w:ind w:left="2160" w:hanging="360"/>
      </w:pPr>
      <w:rPr>
        <w:rFonts w:ascii="Wingdings" w:hAnsi="Wingdings" w:hint="default"/>
      </w:rPr>
    </w:lvl>
    <w:lvl w:ilvl="6">
      <w:start w:val="1"/>
      <w:numFmt w:val="bullet"/>
      <w:suff w:val="space"/>
      <w:lvlText w:val=""/>
      <w:lvlJc w:val="left"/>
      <w:pPr>
        <w:ind w:left="2520" w:hanging="360"/>
      </w:pPr>
      <w:rPr>
        <w:rFonts w:ascii="Wingdings" w:hAnsi="Wingdings" w:hint="default"/>
      </w:rPr>
    </w:lvl>
    <w:lvl w:ilvl="7">
      <w:start w:val="1"/>
      <w:numFmt w:val="bullet"/>
      <w:suff w:val="space"/>
      <w:lvlText w:val=""/>
      <w:lvlJc w:val="left"/>
      <w:pPr>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9" w15:restartNumberingAfterBreak="0">
    <w:nsid w:val="7A1B3F2B"/>
    <w:multiLevelType w:val="hybridMultilevel"/>
    <w:tmpl w:val="4C885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7A6951D6"/>
    <w:multiLevelType w:val="hybridMultilevel"/>
    <w:tmpl w:val="95FA1C1C"/>
    <w:lvl w:ilvl="0" w:tplc="C796610A">
      <w:start w:val="1"/>
      <w:numFmt w:val="bullet"/>
      <w:lvlText w:val="•"/>
      <w:lvlJc w:val="left"/>
      <w:pPr>
        <w:tabs>
          <w:tab w:val="num" w:pos="720"/>
        </w:tabs>
        <w:ind w:left="720" w:hanging="360"/>
      </w:pPr>
      <w:rPr>
        <w:rFonts w:ascii="Times New Roman" w:hAnsi="Times New Roman" w:hint="default"/>
      </w:rPr>
    </w:lvl>
    <w:lvl w:ilvl="1" w:tplc="2BC6B350" w:tentative="1">
      <w:start w:val="1"/>
      <w:numFmt w:val="bullet"/>
      <w:lvlText w:val="•"/>
      <w:lvlJc w:val="left"/>
      <w:pPr>
        <w:tabs>
          <w:tab w:val="num" w:pos="1440"/>
        </w:tabs>
        <w:ind w:left="1440" w:hanging="360"/>
      </w:pPr>
      <w:rPr>
        <w:rFonts w:ascii="Times New Roman" w:hAnsi="Times New Roman" w:hint="default"/>
      </w:rPr>
    </w:lvl>
    <w:lvl w:ilvl="2" w:tplc="AC7493A8" w:tentative="1">
      <w:start w:val="1"/>
      <w:numFmt w:val="bullet"/>
      <w:lvlText w:val="•"/>
      <w:lvlJc w:val="left"/>
      <w:pPr>
        <w:tabs>
          <w:tab w:val="num" w:pos="2160"/>
        </w:tabs>
        <w:ind w:left="2160" w:hanging="360"/>
      </w:pPr>
      <w:rPr>
        <w:rFonts w:ascii="Times New Roman" w:hAnsi="Times New Roman" w:hint="default"/>
      </w:rPr>
    </w:lvl>
    <w:lvl w:ilvl="3" w:tplc="3662C0B2" w:tentative="1">
      <w:start w:val="1"/>
      <w:numFmt w:val="bullet"/>
      <w:lvlText w:val="•"/>
      <w:lvlJc w:val="left"/>
      <w:pPr>
        <w:tabs>
          <w:tab w:val="num" w:pos="2880"/>
        </w:tabs>
        <w:ind w:left="2880" w:hanging="360"/>
      </w:pPr>
      <w:rPr>
        <w:rFonts w:ascii="Times New Roman" w:hAnsi="Times New Roman" w:hint="default"/>
      </w:rPr>
    </w:lvl>
    <w:lvl w:ilvl="4" w:tplc="E3F23810" w:tentative="1">
      <w:start w:val="1"/>
      <w:numFmt w:val="bullet"/>
      <w:lvlText w:val="•"/>
      <w:lvlJc w:val="left"/>
      <w:pPr>
        <w:tabs>
          <w:tab w:val="num" w:pos="3600"/>
        </w:tabs>
        <w:ind w:left="3600" w:hanging="360"/>
      </w:pPr>
      <w:rPr>
        <w:rFonts w:ascii="Times New Roman" w:hAnsi="Times New Roman" w:hint="default"/>
      </w:rPr>
    </w:lvl>
    <w:lvl w:ilvl="5" w:tplc="3030F890" w:tentative="1">
      <w:start w:val="1"/>
      <w:numFmt w:val="bullet"/>
      <w:lvlText w:val="•"/>
      <w:lvlJc w:val="left"/>
      <w:pPr>
        <w:tabs>
          <w:tab w:val="num" w:pos="4320"/>
        </w:tabs>
        <w:ind w:left="4320" w:hanging="360"/>
      </w:pPr>
      <w:rPr>
        <w:rFonts w:ascii="Times New Roman" w:hAnsi="Times New Roman" w:hint="default"/>
      </w:rPr>
    </w:lvl>
    <w:lvl w:ilvl="6" w:tplc="4760987C" w:tentative="1">
      <w:start w:val="1"/>
      <w:numFmt w:val="bullet"/>
      <w:lvlText w:val="•"/>
      <w:lvlJc w:val="left"/>
      <w:pPr>
        <w:tabs>
          <w:tab w:val="num" w:pos="5040"/>
        </w:tabs>
        <w:ind w:left="5040" w:hanging="360"/>
      </w:pPr>
      <w:rPr>
        <w:rFonts w:ascii="Times New Roman" w:hAnsi="Times New Roman" w:hint="default"/>
      </w:rPr>
    </w:lvl>
    <w:lvl w:ilvl="7" w:tplc="3496D4BC" w:tentative="1">
      <w:start w:val="1"/>
      <w:numFmt w:val="bullet"/>
      <w:lvlText w:val="•"/>
      <w:lvlJc w:val="left"/>
      <w:pPr>
        <w:tabs>
          <w:tab w:val="num" w:pos="5760"/>
        </w:tabs>
        <w:ind w:left="5760" w:hanging="360"/>
      </w:pPr>
      <w:rPr>
        <w:rFonts w:ascii="Times New Roman" w:hAnsi="Times New Roman" w:hint="default"/>
      </w:rPr>
    </w:lvl>
    <w:lvl w:ilvl="8" w:tplc="D55E08EC" w:tentative="1">
      <w:start w:val="1"/>
      <w:numFmt w:val="bullet"/>
      <w:lvlText w:val="•"/>
      <w:lvlJc w:val="left"/>
      <w:pPr>
        <w:tabs>
          <w:tab w:val="num" w:pos="6480"/>
        </w:tabs>
        <w:ind w:left="6480" w:hanging="360"/>
      </w:pPr>
      <w:rPr>
        <w:rFonts w:ascii="Times New Roman" w:hAnsi="Times New Roman" w:hint="default"/>
      </w:rPr>
    </w:lvl>
  </w:abstractNum>
  <w:abstractNum w:abstractNumId="101" w15:restartNumberingAfterBreak="0">
    <w:nsid w:val="7AFE2D9B"/>
    <w:multiLevelType w:val="hybridMultilevel"/>
    <w:tmpl w:val="B5040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E7B7AD5"/>
    <w:multiLevelType w:val="hybridMultilevel"/>
    <w:tmpl w:val="8CE6E81C"/>
    <w:lvl w:ilvl="0" w:tplc="7DBE6D0E">
      <w:start w:val="1"/>
      <w:numFmt w:val="bullet"/>
      <w:pStyle w:val="Odrka2"/>
      <w:lvlText w:val=""/>
      <w:lvlJc w:val="left"/>
      <w:pPr>
        <w:tabs>
          <w:tab w:val="num" w:pos="700"/>
        </w:tabs>
        <w:ind w:left="700" w:hanging="360"/>
      </w:pPr>
      <w:rPr>
        <w:rFonts w:ascii="Wingdings 2" w:hAnsi="Wingdings 2" w:hint="default"/>
      </w:rPr>
    </w:lvl>
    <w:lvl w:ilvl="1" w:tplc="44B09078">
      <w:start w:val="1"/>
      <w:numFmt w:val="bullet"/>
      <w:lvlText w:val="o"/>
      <w:lvlJc w:val="left"/>
      <w:pPr>
        <w:tabs>
          <w:tab w:val="num" w:pos="1440"/>
        </w:tabs>
        <w:ind w:left="1440" w:hanging="360"/>
      </w:pPr>
      <w:rPr>
        <w:rFonts w:ascii="Courier New" w:hAnsi="Courier New" w:hint="default"/>
      </w:rPr>
    </w:lvl>
    <w:lvl w:ilvl="2" w:tplc="CDF0139A">
      <w:start w:val="1"/>
      <w:numFmt w:val="bullet"/>
      <w:lvlText w:val=""/>
      <w:lvlJc w:val="left"/>
      <w:pPr>
        <w:tabs>
          <w:tab w:val="num" w:pos="2160"/>
        </w:tabs>
        <w:ind w:left="2160" w:hanging="360"/>
      </w:pPr>
      <w:rPr>
        <w:rFonts w:ascii="Symbol" w:hAnsi="Symbol" w:hint="default"/>
      </w:rPr>
    </w:lvl>
    <w:lvl w:ilvl="3" w:tplc="641A930E">
      <w:start w:val="1"/>
      <w:numFmt w:val="bullet"/>
      <w:lvlText w:val="-"/>
      <w:lvlJc w:val="left"/>
      <w:pPr>
        <w:tabs>
          <w:tab w:val="num" w:pos="2880"/>
        </w:tabs>
        <w:ind w:left="2880" w:hanging="360"/>
      </w:pPr>
      <w:rPr>
        <w:rFonts w:hAnsi="Courier New" w:hint="default"/>
      </w:rPr>
    </w:lvl>
    <w:lvl w:ilvl="4" w:tplc="EAB4B0A8" w:tentative="1">
      <w:start w:val="1"/>
      <w:numFmt w:val="bullet"/>
      <w:lvlText w:val="o"/>
      <w:lvlJc w:val="left"/>
      <w:pPr>
        <w:tabs>
          <w:tab w:val="num" w:pos="3600"/>
        </w:tabs>
        <w:ind w:left="3600" w:hanging="360"/>
      </w:pPr>
      <w:rPr>
        <w:rFonts w:ascii="Courier New" w:hAnsi="Courier New" w:hint="default"/>
      </w:rPr>
    </w:lvl>
    <w:lvl w:ilvl="5" w:tplc="CEC4D91C" w:tentative="1">
      <w:start w:val="1"/>
      <w:numFmt w:val="bullet"/>
      <w:lvlText w:val=""/>
      <w:lvlJc w:val="left"/>
      <w:pPr>
        <w:tabs>
          <w:tab w:val="num" w:pos="4320"/>
        </w:tabs>
        <w:ind w:left="4320" w:hanging="360"/>
      </w:pPr>
      <w:rPr>
        <w:rFonts w:ascii="Wingdings" w:hAnsi="Wingdings" w:hint="default"/>
      </w:rPr>
    </w:lvl>
    <w:lvl w:ilvl="6" w:tplc="C4D0D4EC" w:tentative="1">
      <w:start w:val="1"/>
      <w:numFmt w:val="bullet"/>
      <w:lvlText w:val=""/>
      <w:lvlJc w:val="left"/>
      <w:pPr>
        <w:tabs>
          <w:tab w:val="num" w:pos="5040"/>
        </w:tabs>
        <w:ind w:left="5040" w:hanging="360"/>
      </w:pPr>
      <w:rPr>
        <w:rFonts w:ascii="Symbol" w:hAnsi="Symbol" w:hint="default"/>
      </w:rPr>
    </w:lvl>
    <w:lvl w:ilvl="7" w:tplc="EFDA00EC" w:tentative="1">
      <w:start w:val="1"/>
      <w:numFmt w:val="bullet"/>
      <w:lvlText w:val="o"/>
      <w:lvlJc w:val="left"/>
      <w:pPr>
        <w:tabs>
          <w:tab w:val="num" w:pos="5760"/>
        </w:tabs>
        <w:ind w:left="5760" w:hanging="360"/>
      </w:pPr>
      <w:rPr>
        <w:rFonts w:ascii="Courier New" w:hAnsi="Courier New" w:hint="default"/>
      </w:rPr>
    </w:lvl>
    <w:lvl w:ilvl="8" w:tplc="A33E1406"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pStyle w:val="OdrkaEQ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85"/>
  </w:num>
  <w:num w:numId="3">
    <w:abstractNumId w:val="57"/>
  </w:num>
  <w:num w:numId="4">
    <w:abstractNumId w:val="87"/>
  </w:num>
  <w:num w:numId="5">
    <w:abstractNumId w:val="8"/>
  </w:num>
  <w:num w:numId="6">
    <w:abstractNumId w:val="80"/>
  </w:num>
  <w:num w:numId="7">
    <w:abstractNumId w:val="3"/>
  </w:num>
  <w:num w:numId="8">
    <w:abstractNumId w:val="52"/>
  </w:num>
  <w:num w:numId="9">
    <w:abstractNumId w:val="89"/>
  </w:num>
  <w:num w:numId="10">
    <w:abstractNumId w:val="1"/>
  </w:num>
  <w:num w:numId="11">
    <w:abstractNumId w:val="7"/>
  </w:num>
  <w:num w:numId="12">
    <w:abstractNumId w:val="5"/>
  </w:num>
  <w:num w:numId="13">
    <w:abstractNumId w:val="53"/>
  </w:num>
  <w:num w:numId="14">
    <w:abstractNumId w:val="97"/>
  </w:num>
  <w:num w:numId="15">
    <w:abstractNumId w:val="0"/>
  </w:num>
  <w:num w:numId="16">
    <w:abstractNumId w:val="30"/>
  </w:num>
  <w:num w:numId="17">
    <w:abstractNumId w:val="83"/>
  </w:num>
  <w:num w:numId="18">
    <w:abstractNumId w:val="67"/>
  </w:num>
  <w:num w:numId="19">
    <w:abstractNumId w:val="12"/>
  </w:num>
  <w:num w:numId="20">
    <w:abstractNumId w:val="47"/>
  </w:num>
  <w:num w:numId="21">
    <w:abstractNumId w:val="75"/>
  </w:num>
  <w:num w:numId="22">
    <w:abstractNumId w:val="39"/>
  </w:num>
  <w:num w:numId="23">
    <w:abstractNumId w:val="98"/>
  </w:num>
  <w:num w:numId="24">
    <w:abstractNumId w:val="43"/>
  </w:num>
  <w:num w:numId="25">
    <w:abstractNumId w:val="21"/>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num>
  <w:num w:numId="28">
    <w:abstractNumId w:val="24"/>
  </w:num>
  <w:num w:numId="29">
    <w:abstractNumId w:val="28"/>
  </w:num>
  <w:num w:numId="30">
    <w:abstractNumId w:val="59"/>
  </w:num>
  <w:num w:numId="31">
    <w:abstractNumId w:val="55"/>
  </w:num>
  <w:num w:numId="32">
    <w:abstractNumId w:val="11"/>
  </w:num>
  <w:num w:numId="33">
    <w:abstractNumId w:val="65"/>
  </w:num>
  <w:num w:numId="34">
    <w:abstractNumId w:val="20"/>
  </w:num>
  <w:num w:numId="35">
    <w:abstractNumId w:val="46"/>
  </w:num>
  <w:num w:numId="36">
    <w:abstractNumId w:val="101"/>
  </w:num>
  <w:num w:numId="37">
    <w:abstractNumId w:val="15"/>
  </w:num>
  <w:num w:numId="38">
    <w:abstractNumId w:val="23"/>
  </w:num>
  <w:num w:numId="39">
    <w:abstractNumId w:val="77"/>
  </w:num>
  <w:num w:numId="40">
    <w:abstractNumId w:val="81"/>
  </w:num>
  <w:num w:numId="41">
    <w:abstractNumId w:val="51"/>
  </w:num>
  <w:num w:numId="42">
    <w:abstractNumId w:val="93"/>
  </w:num>
  <w:num w:numId="43">
    <w:abstractNumId w:val="73"/>
  </w:num>
  <w:num w:numId="44">
    <w:abstractNumId w:val="64"/>
  </w:num>
  <w:num w:numId="45">
    <w:abstractNumId w:val="62"/>
  </w:num>
  <w:num w:numId="46">
    <w:abstractNumId w:val="56"/>
  </w:num>
  <w:num w:numId="47">
    <w:abstractNumId w:val="10"/>
  </w:num>
  <w:num w:numId="48">
    <w:abstractNumId w:val="95"/>
  </w:num>
  <w:num w:numId="49">
    <w:abstractNumId w:val="91"/>
  </w:num>
  <w:num w:numId="50">
    <w:abstractNumId w:val="31"/>
  </w:num>
  <w:num w:numId="51">
    <w:abstractNumId w:val="32"/>
  </w:num>
  <w:num w:numId="52">
    <w:abstractNumId w:val="48"/>
  </w:num>
  <w:num w:numId="53">
    <w:abstractNumId w:val="34"/>
  </w:num>
  <w:num w:numId="54">
    <w:abstractNumId w:val="66"/>
  </w:num>
  <w:num w:numId="55">
    <w:abstractNumId w:val="54"/>
  </w:num>
  <w:num w:numId="56">
    <w:abstractNumId w:val="19"/>
  </w:num>
  <w:num w:numId="57">
    <w:abstractNumId w:val="50"/>
  </w:num>
  <w:num w:numId="58">
    <w:abstractNumId w:val="42"/>
  </w:num>
  <w:num w:numId="59">
    <w:abstractNumId w:val="99"/>
  </w:num>
  <w:num w:numId="60">
    <w:abstractNumId w:val="38"/>
  </w:num>
  <w:num w:numId="61">
    <w:abstractNumId w:val="74"/>
  </w:num>
  <w:num w:numId="62">
    <w:abstractNumId w:val="40"/>
  </w:num>
  <w:num w:numId="63">
    <w:abstractNumId w:val="25"/>
  </w:num>
  <w:num w:numId="64">
    <w:abstractNumId w:val="68"/>
  </w:num>
  <w:num w:numId="65">
    <w:abstractNumId w:val="94"/>
  </w:num>
  <w:num w:numId="66">
    <w:abstractNumId w:val="33"/>
  </w:num>
  <w:num w:numId="67">
    <w:abstractNumId w:val="70"/>
  </w:num>
  <w:num w:numId="68">
    <w:abstractNumId w:val="4"/>
  </w:num>
  <w:num w:numId="69">
    <w:abstractNumId w:val="27"/>
  </w:num>
  <w:num w:numId="70">
    <w:abstractNumId w:val="49"/>
  </w:num>
  <w:num w:numId="71">
    <w:abstractNumId w:val="26"/>
  </w:num>
  <w:num w:numId="72">
    <w:abstractNumId w:val="79"/>
  </w:num>
  <w:num w:numId="73">
    <w:abstractNumId w:val="6"/>
  </w:num>
  <w:num w:numId="74">
    <w:abstractNumId w:val="13"/>
  </w:num>
  <w:num w:numId="75">
    <w:abstractNumId w:val="17"/>
  </w:num>
  <w:num w:numId="76">
    <w:abstractNumId w:val="29"/>
  </w:num>
  <w:num w:numId="77">
    <w:abstractNumId w:val="22"/>
  </w:num>
  <w:num w:numId="78">
    <w:abstractNumId w:val="86"/>
  </w:num>
  <w:num w:numId="79">
    <w:abstractNumId w:val="14"/>
  </w:num>
  <w:num w:numId="80">
    <w:abstractNumId w:val="8"/>
  </w:num>
  <w:num w:numId="81">
    <w:abstractNumId w:val="82"/>
  </w:num>
  <w:num w:numId="82">
    <w:abstractNumId w:val="14"/>
  </w:num>
  <w:num w:numId="83">
    <w:abstractNumId w:val="35"/>
  </w:num>
  <w:num w:numId="84">
    <w:abstractNumId w:val="76"/>
  </w:num>
  <w:num w:numId="85">
    <w:abstractNumId w:val="16"/>
  </w:num>
  <w:num w:numId="86">
    <w:abstractNumId w:val="14"/>
  </w:num>
  <w:num w:numId="87">
    <w:abstractNumId w:val="14"/>
  </w:num>
  <w:num w:numId="88">
    <w:abstractNumId w:val="14"/>
  </w:num>
  <w:num w:numId="89">
    <w:abstractNumId w:val="14"/>
  </w:num>
  <w:num w:numId="90">
    <w:abstractNumId w:val="71"/>
  </w:num>
  <w:num w:numId="91">
    <w:abstractNumId w:val="58"/>
  </w:num>
  <w:num w:numId="92">
    <w:abstractNumId w:val="78"/>
  </w:num>
  <w:num w:numId="93">
    <w:abstractNumId w:val="61"/>
  </w:num>
  <w:num w:numId="94">
    <w:abstractNumId w:val="92"/>
  </w:num>
  <w:num w:numId="95">
    <w:abstractNumId w:val="37"/>
  </w:num>
  <w:num w:numId="96">
    <w:abstractNumId w:val="36"/>
  </w:num>
  <w:num w:numId="97">
    <w:abstractNumId w:val="88"/>
  </w:num>
  <w:num w:numId="98">
    <w:abstractNumId w:val="84"/>
  </w:num>
  <w:num w:numId="99">
    <w:abstractNumId w:val="72"/>
  </w:num>
  <w:num w:numId="100">
    <w:abstractNumId w:val="45"/>
  </w:num>
  <w:num w:numId="101">
    <w:abstractNumId w:val="69"/>
  </w:num>
  <w:num w:numId="102">
    <w:abstractNumId w:val="60"/>
  </w:num>
  <w:num w:numId="103">
    <w:abstractNumId w:val="9"/>
  </w:num>
  <w:num w:numId="104">
    <w:abstractNumId w:val="63"/>
  </w:num>
  <w:num w:numId="105">
    <w:abstractNumId w:val="90"/>
  </w:num>
  <w:num w:numId="106">
    <w:abstractNumId w:val="100"/>
  </w:num>
  <w:num w:numId="107">
    <w:abstractNumId w:val="41"/>
  </w:num>
  <w:num w:numId="108">
    <w:abstractNumId w:val="18"/>
  </w:num>
  <w:num w:numId="109">
    <w:abstractNumId w:val="8"/>
  </w:num>
  <w:num w:numId="110">
    <w:abstractNumId w:val="8"/>
  </w:num>
  <w:num w:numId="111">
    <w:abstractNumId w:val="8"/>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num>
  <w:num w:numId="115">
    <w:abstractNumId w:val="8"/>
  </w:num>
  <w:num w:numId="116">
    <w:abstractNumId w:val="8"/>
  </w:num>
  <w:num w:numId="117">
    <w:abstractNumId w:val="8"/>
  </w:num>
  <w:num w:numId="118">
    <w:abstractNumId w:val="8"/>
  </w:num>
  <w:num w:numId="119">
    <w:abstractNumId w:val="8"/>
  </w:num>
  <w:num w:numId="120">
    <w:abstractNumId w:val="14"/>
  </w:num>
  <w:num w:numId="121">
    <w:abstractNumId w:val="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084E"/>
    <w:rsid w:val="00001EA9"/>
    <w:rsid w:val="00002581"/>
    <w:rsid w:val="00003978"/>
    <w:rsid w:val="00003C2A"/>
    <w:rsid w:val="00004988"/>
    <w:rsid w:val="00004CF1"/>
    <w:rsid w:val="00004D69"/>
    <w:rsid w:val="00005030"/>
    <w:rsid w:val="0000696B"/>
    <w:rsid w:val="000072E6"/>
    <w:rsid w:val="00012070"/>
    <w:rsid w:val="00013E19"/>
    <w:rsid w:val="000146E2"/>
    <w:rsid w:val="00015850"/>
    <w:rsid w:val="00015CF6"/>
    <w:rsid w:val="00016228"/>
    <w:rsid w:val="00020468"/>
    <w:rsid w:val="00020656"/>
    <w:rsid w:val="000218C3"/>
    <w:rsid w:val="00021F7E"/>
    <w:rsid w:val="0002469F"/>
    <w:rsid w:val="000248D3"/>
    <w:rsid w:val="00024910"/>
    <w:rsid w:val="000255C9"/>
    <w:rsid w:val="00026547"/>
    <w:rsid w:val="00030557"/>
    <w:rsid w:val="00030E7E"/>
    <w:rsid w:val="000324DA"/>
    <w:rsid w:val="00033615"/>
    <w:rsid w:val="00033BFC"/>
    <w:rsid w:val="00034F54"/>
    <w:rsid w:val="000354F7"/>
    <w:rsid w:val="000373C2"/>
    <w:rsid w:val="00040508"/>
    <w:rsid w:val="0004072D"/>
    <w:rsid w:val="000419E0"/>
    <w:rsid w:val="000426A0"/>
    <w:rsid w:val="00043369"/>
    <w:rsid w:val="00043891"/>
    <w:rsid w:val="00043AF5"/>
    <w:rsid w:val="00043CA5"/>
    <w:rsid w:val="00045C5C"/>
    <w:rsid w:val="000464F2"/>
    <w:rsid w:val="00047365"/>
    <w:rsid w:val="000476EC"/>
    <w:rsid w:val="00047AFD"/>
    <w:rsid w:val="00051459"/>
    <w:rsid w:val="00051E78"/>
    <w:rsid w:val="00052712"/>
    <w:rsid w:val="0005460F"/>
    <w:rsid w:val="0005617C"/>
    <w:rsid w:val="00056DD2"/>
    <w:rsid w:val="00057074"/>
    <w:rsid w:val="000575A8"/>
    <w:rsid w:val="00060744"/>
    <w:rsid w:val="00060879"/>
    <w:rsid w:val="00060F65"/>
    <w:rsid w:val="000610C2"/>
    <w:rsid w:val="00061CFB"/>
    <w:rsid w:val="00063746"/>
    <w:rsid w:val="00063EFC"/>
    <w:rsid w:val="00064643"/>
    <w:rsid w:val="00065A13"/>
    <w:rsid w:val="000670EE"/>
    <w:rsid w:val="00067843"/>
    <w:rsid w:val="00071A44"/>
    <w:rsid w:val="00071F2A"/>
    <w:rsid w:val="0007249E"/>
    <w:rsid w:val="00072CF4"/>
    <w:rsid w:val="00073036"/>
    <w:rsid w:val="0007369C"/>
    <w:rsid w:val="00073D26"/>
    <w:rsid w:val="0007645E"/>
    <w:rsid w:val="00080228"/>
    <w:rsid w:val="00080335"/>
    <w:rsid w:val="00080FCC"/>
    <w:rsid w:val="00081287"/>
    <w:rsid w:val="00081F70"/>
    <w:rsid w:val="00083A86"/>
    <w:rsid w:val="00083ED4"/>
    <w:rsid w:val="00086912"/>
    <w:rsid w:val="000873C8"/>
    <w:rsid w:val="000906F3"/>
    <w:rsid w:val="00090D8E"/>
    <w:rsid w:val="00092E5D"/>
    <w:rsid w:val="00095E8F"/>
    <w:rsid w:val="00095F3B"/>
    <w:rsid w:val="0009642C"/>
    <w:rsid w:val="000A0808"/>
    <w:rsid w:val="000A2D8E"/>
    <w:rsid w:val="000A54C1"/>
    <w:rsid w:val="000A7335"/>
    <w:rsid w:val="000B0CEA"/>
    <w:rsid w:val="000B17E9"/>
    <w:rsid w:val="000B1E0B"/>
    <w:rsid w:val="000B2775"/>
    <w:rsid w:val="000B3355"/>
    <w:rsid w:val="000B4621"/>
    <w:rsid w:val="000B48BD"/>
    <w:rsid w:val="000B4938"/>
    <w:rsid w:val="000B6343"/>
    <w:rsid w:val="000B6AF8"/>
    <w:rsid w:val="000B7408"/>
    <w:rsid w:val="000B77B8"/>
    <w:rsid w:val="000B7843"/>
    <w:rsid w:val="000C05A0"/>
    <w:rsid w:val="000C0708"/>
    <w:rsid w:val="000C123F"/>
    <w:rsid w:val="000C1B58"/>
    <w:rsid w:val="000C1C62"/>
    <w:rsid w:val="000C2A59"/>
    <w:rsid w:val="000C3000"/>
    <w:rsid w:val="000C4621"/>
    <w:rsid w:val="000C4636"/>
    <w:rsid w:val="000C4D38"/>
    <w:rsid w:val="000C4F4E"/>
    <w:rsid w:val="000C5417"/>
    <w:rsid w:val="000D220F"/>
    <w:rsid w:val="000D252C"/>
    <w:rsid w:val="000D305F"/>
    <w:rsid w:val="000D373E"/>
    <w:rsid w:val="000D3A8E"/>
    <w:rsid w:val="000D4AF1"/>
    <w:rsid w:val="000D4D87"/>
    <w:rsid w:val="000D67E5"/>
    <w:rsid w:val="000D6ED9"/>
    <w:rsid w:val="000D7EE7"/>
    <w:rsid w:val="000E01DE"/>
    <w:rsid w:val="000E0550"/>
    <w:rsid w:val="000E095F"/>
    <w:rsid w:val="000E0D36"/>
    <w:rsid w:val="000E0E16"/>
    <w:rsid w:val="000E1491"/>
    <w:rsid w:val="000E1A6C"/>
    <w:rsid w:val="000E1D3C"/>
    <w:rsid w:val="000E3A53"/>
    <w:rsid w:val="000E3DB1"/>
    <w:rsid w:val="000E3E73"/>
    <w:rsid w:val="000E49BA"/>
    <w:rsid w:val="000E770C"/>
    <w:rsid w:val="000E7948"/>
    <w:rsid w:val="000F08E5"/>
    <w:rsid w:val="000F0F73"/>
    <w:rsid w:val="000F12AE"/>
    <w:rsid w:val="000F3A5C"/>
    <w:rsid w:val="000F4FCD"/>
    <w:rsid w:val="000F53DE"/>
    <w:rsid w:val="000F54CD"/>
    <w:rsid w:val="000F5691"/>
    <w:rsid w:val="000F5F30"/>
    <w:rsid w:val="000F7896"/>
    <w:rsid w:val="000F798C"/>
    <w:rsid w:val="000F7D0A"/>
    <w:rsid w:val="000F7EEC"/>
    <w:rsid w:val="001004B1"/>
    <w:rsid w:val="00101B7D"/>
    <w:rsid w:val="00101E29"/>
    <w:rsid w:val="00101F9C"/>
    <w:rsid w:val="00102379"/>
    <w:rsid w:val="001049C4"/>
    <w:rsid w:val="00106C61"/>
    <w:rsid w:val="00111F82"/>
    <w:rsid w:val="0011241D"/>
    <w:rsid w:val="001128A6"/>
    <w:rsid w:val="00112BC5"/>
    <w:rsid w:val="001132AB"/>
    <w:rsid w:val="001137E0"/>
    <w:rsid w:val="001139E7"/>
    <w:rsid w:val="00113DE5"/>
    <w:rsid w:val="00114CED"/>
    <w:rsid w:val="00115EEF"/>
    <w:rsid w:val="0011629B"/>
    <w:rsid w:val="00116498"/>
    <w:rsid w:val="00116C92"/>
    <w:rsid w:val="001172AE"/>
    <w:rsid w:val="00121927"/>
    <w:rsid w:val="0012219C"/>
    <w:rsid w:val="001222EF"/>
    <w:rsid w:val="00122A21"/>
    <w:rsid w:val="0012401A"/>
    <w:rsid w:val="001240A2"/>
    <w:rsid w:val="00125A1F"/>
    <w:rsid w:val="0012673A"/>
    <w:rsid w:val="00127B4D"/>
    <w:rsid w:val="00130C86"/>
    <w:rsid w:val="00130E7C"/>
    <w:rsid w:val="00130F24"/>
    <w:rsid w:val="00133149"/>
    <w:rsid w:val="00134944"/>
    <w:rsid w:val="00135291"/>
    <w:rsid w:val="00135CEC"/>
    <w:rsid w:val="00136254"/>
    <w:rsid w:val="001367E9"/>
    <w:rsid w:val="00136BA5"/>
    <w:rsid w:val="00136C0A"/>
    <w:rsid w:val="00137258"/>
    <w:rsid w:val="0013726B"/>
    <w:rsid w:val="00137E0E"/>
    <w:rsid w:val="00140C37"/>
    <w:rsid w:val="00141105"/>
    <w:rsid w:val="0014334F"/>
    <w:rsid w:val="00144CDA"/>
    <w:rsid w:val="0014537B"/>
    <w:rsid w:val="0014577D"/>
    <w:rsid w:val="001474AC"/>
    <w:rsid w:val="00150EFD"/>
    <w:rsid w:val="0015238A"/>
    <w:rsid w:val="001524D6"/>
    <w:rsid w:val="0015290E"/>
    <w:rsid w:val="00155D5F"/>
    <w:rsid w:val="00156F97"/>
    <w:rsid w:val="00157A50"/>
    <w:rsid w:val="00160628"/>
    <w:rsid w:val="00160FC2"/>
    <w:rsid w:val="00161B3D"/>
    <w:rsid w:val="00162C41"/>
    <w:rsid w:val="00163540"/>
    <w:rsid w:val="00163E4B"/>
    <w:rsid w:val="00163F80"/>
    <w:rsid w:val="00164745"/>
    <w:rsid w:val="0016591B"/>
    <w:rsid w:val="00166584"/>
    <w:rsid w:val="00167095"/>
    <w:rsid w:val="00167EA6"/>
    <w:rsid w:val="00170AAF"/>
    <w:rsid w:val="001721F2"/>
    <w:rsid w:val="00172D8A"/>
    <w:rsid w:val="001731E1"/>
    <w:rsid w:val="00174E55"/>
    <w:rsid w:val="0017515A"/>
    <w:rsid w:val="00176B0C"/>
    <w:rsid w:val="001770FA"/>
    <w:rsid w:val="001777C4"/>
    <w:rsid w:val="0018075A"/>
    <w:rsid w:val="00180B32"/>
    <w:rsid w:val="00181CF1"/>
    <w:rsid w:val="00182003"/>
    <w:rsid w:val="001828B6"/>
    <w:rsid w:val="00182BAA"/>
    <w:rsid w:val="001831EE"/>
    <w:rsid w:val="00183200"/>
    <w:rsid w:val="00183739"/>
    <w:rsid w:val="001843F5"/>
    <w:rsid w:val="00185A1B"/>
    <w:rsid w:val="00185E60"/>
    <w:rsid w:val="0018644F"/>
    <w:rsid w:val="00187934"/>
    <w:rsid w:val="00187EB9"/>
    <w:rsid w:val="0019163B"/>
    <w:rsid w:val="00192110"/>
    <w:rsid w:val="00192A7E"/>
    <w:rsid w:val="00192D47"/>
    <w:rsid w:val="00193556"/>
    <w:rsid w:val="001944F6"/>
    <w:rsid w:val="00195712"/>
    <w:rsid w:val="001965F8"/>
    <w:rsid w:val="001968E9"/>
    <w:rsid w:val="00196A42"/>
    <w:rsid w:val="00196CEE"/>
    <w:rsid w:val="001A09DE"/>
    <w:rsid w:val="001A100B"/>
    <w:rsid w:val="001A1886"/>
    <w:rsid w:val="001A206C"/>
    <w:rsid w:val="001A2E4A"/>
    <w:rsid w:val="001A33D7"/>
    <w:rsid w:val="001A46DB"/>
    <w:rsid w:val="001A66B1"/>
    <w:rsid w:val="001A6A62"/>
    <w:rsid w:val="001A709A"/>
    <w:rsid w:val="001A7217"/>
    <w:rsid w:val="001A7313"/>
    <w:rsid w:val="001A76E6"/>
    <w:rsid w:val="001B0126"/>
    <w:rsid w:val="001B05B9"/>
    <w:rsid w:val="001B0D6D"/>
    <w:rsid w:val="001B0E6C"/>
    <w:rsid w:val="001B1377"/>
    <w:rsid w:val="001B23D5"/>
    <w:rsid w:val="001B2490"/>
    <w:rsid w:val="001B2662"/>
    <w:rsid w:val="001B42C2"/>
    <w:rsid w:val="001B4A20"/>
    <w:rsid w:val="001B4A9D"/>
    <w:rsid w:val="001B592A"/>
    <w:rsid w:val="001B60B6"/>
    <w:rsid w:val="001B7A64"/>
    <w:rsid w:val="001C0108"/>
    <w:rsid w:val="001C14D3"/>
    <w:rsid w:val="001C3A88"/>
    <w:rsid w:val="001C4B5D"/>
    <w:rsid w:val="001C5C41"/>
    <w:rsid w:val="001D16C9"/>
    <w:rsid w:val="001D33EF"/>
    <w:rsid w:val="001D3947"/>
    <w:rsid w:val="001D488C"/>
    <w:rsid w:val="001D5340"/>
    <w:rsid w:val="001E0269"/>
    <w:rsid w:val="001E0F52"/>
    <w:rsid w:val="001E1008"/>
    <w:rsid w:val="001E2C01"/>
    <w:rsid w:val="001E39B2"/>
    <w:rsid w:val="001E5906"/>
    <w:rsid w:val="001E5C0D"/>
    <w:rsid w:val="001E64D9"/>
    <w:rsid w:val="001E66B8"/>
    <w:rsid w:val="001E68E5"/>
    <w:rsid w:val="001E6EC5"/>
    <w:rsid w:val="001F1263"/>
    <w:rsid w:val="001F1498"/>
    <w:rsid w:val="001F3008"/>
    <w:rsid w:val="001F3C00"/>
    <w:rsid w:val="001F3C64"/>
    <w:rsid w:val="001F40E8"/>
    <w:rsid w:val="001F5C47"/>
    <w:rsid w:val="001F6D06"/>
    <w:rsid w:val="001F7072"/>
    <w:rsid w:val="001F74C6"/>
    <w:rsid w:val="001F75BA"/>
    <w:rsid w:val="00201635"/>
    <w:rsid w:val="00201D4D"/>
    <w:rsid w:val="00202544"/>
    <w:rsid w:val="0020299E"/>
    <w:rsid w:val="00202F7E"/>
    <w:rsid w:val="00203037"/>
    <w:rsid w:val="00204B9D"/>
    <w:rsid w:val="0020594A"/>
    <w:rsid w:val="00206840"/>
    <w:rsid w:val="00206E51"/>
    <w:rsid w:val="00206ED5"/>
    <w:rsid w:val="00210B56"/>
    <w:rsid w:val="00210D4F"/>
    <w:rsid w:val="00210E1D"/>
    <w:rsid w:val="002111A6"/>
    <w:rsid w:val="00211DE9"/>
    <w:rsid w:val="00212512"/>
    <w:rsid w:val="00212DFC"/>
    <w:rsid w:val="00213F84"/>
    <w:rsid w:val="00214420"/>
    <w:rsid w:val="0021745D"/>
    <w:rsid w:val="002231F3"/>
    <w:rsid w:val="002233B9"/>
    <w:rsid w:val="002257CF"/>
    <w:rsid w:val="002267DA"/>
    <w:rsid w:val="0023043D"/>
    <w:rsid w:val="00230AE4"/>
    <w:rsid w:val="002312C9"/>
    <w:rsid w:val="00232D35"/>
    <w:rsid w:val="00233DB8"/>
    <w:rsid w:val="002346E2"/>
    <w:rsid w:val="0023558A"/>
    <w:rsid w:val="0023640A"/>
    <w:rsid w:val="002406D1"/>
    <w:rsid w:val="00241587"/>
    <w:rsid w:val="00241793"/>
    <w:rsid w:val="002430C1"/>
    <w:rsid w:val="00244EAA"/>
    <w:rsid w:val="00247B4F"/>
    <w:rsid w:val="0025233C"/>
    <w:rsid w:val="002525A5"/>
    <w:rsid w:val="0025293A"/>
    <w:rsid w:val="00253CBC"/>
    <w:rsid w:val="00255479"/>
    <w:rsid w:val="002558BB"/>
    <w:rsid w:val="002600E6"/>
    <w:rsid w:val="00260842"/>
    <w:rsid w:val="00260CC6"/>
    <w:rsid w:val="002619DC"/>
    <w:rsid w:val="0026211D"/>
    <w:rsid w:val="0026227F"/>
    <w:rsid w:val="00262719"/>
    <w:rsid w:val="00262826"/>
    <w:rsid w:val="0026301D"/>
    <w:rsid w:val="00263331"/>
    <w:rsid w:val="00264920"/>
    <w:rsid w:val="00264DA6"/>
    <w:rsid w:val="00265C70"/>
    <w:rsid w:val="00265E07"/>
    <w:rsid w:val="00270774"/>
    <w:rsid w:val="00270B51"/>
    <w:rsid w:val="00271BF7"/>
    <w:rsid w:val="00274428"/>
    <w:rsid w:val="00274437"/>
    <w:rsid w:val="00275A2D"/>
    <w:rsid w:val="00275B9B"/>
    <w:rsid w:val="00276272"/>
    <w:rsid w:val="002768D5"/>
    <w:rsid w:val="00276CCF"/>
    <w:rsid w:val="002777C6"/>
    <w:rsid w:val="00277863"/>
    <w:rsid w:val="002808B6"/>
    <w:rsid w:val="00281FEA"/>
    <w:rsid w:val="0028409F"/>
    <w:rsid w:val="002868D9"/>
    <w:rsid w:val="00287148"/>
    <w:rsid w:val="002876D8"/>
    <w:rsid w:val="00291519"/>
    <w:rsid w:val="00291AE0"/>
    <w:rsid w:val="0029216C"/>
    <w:rsid w:val="002924DC"/>
    <w:rsid w:val="002927A1"/>
    <w:rsid w:val="002927C8"/>
    <w:rsid w:val="00292B38"/>
    <w:rsid w:val="00293A11"/>
    <w:rsid w:val="0029410E"/>
    <w:rsid w:val="00294364"/>
    <w:rsid w:val="002945A3"/>
    <w:rsid w:val="00294CEF"/>
    <w:rsid w:val="002952C9"/>
    <w:rsid w:val="00295D43"/>
    <w:rsid w:val="00296BD4"/>
    <w:rsid w:val="00297363"/>
    <w:rsid w:val="002A15BC"/>
    <w:rsid w:val="002A1BBA"/>
    <w:rsid w:val="002A1FF0"/>
    <w:rsid w:val="002A2A74"/>
    <w:rsid w:val="002A2AD5"/>
    <w:rsid w:val="002A4C17"/>
    <w:rsid w:val="002A5487"/>
    <w:rsid w:val="002A575A"/>
    <w:rsid w:val="002A5B2A"/>
    <w:rsid w:val="002A69C6"/>
    <w:rsid w:val="002A6ABE"/>
    <w:rsid w:val="002A7F8B"/>
    <w:rsid w:val="002B0880"/>
    <w:rsid w:val="002B1337"/>
    <w:rsid w:val="002B13DC"/>
    <w:rsid w:val="002B27BB"/>
    <w:rsid w:val="002B2CC7"/>
    <w:rsid w:val="002B37AA"/>
    <w:rsid w:val="002B4531"/>
    <w:rsid w:val="002B5CF5"/>
    <w:rsid w:val="002B636C"/>
    <w:rsid w:val="002B65F3"/>
    <w:rsid w:val="002B66F3"/>
    <w:rsid w:val="002C10FA"/>
    <w:rsid w:val="002C13FA"/>
    <w:rsid w:val="002C251C"/>
    <w:rsid w:val="002C280F"/>
    <w:rsid w:val="002C2AD6"/>
    <w:rsid w:val="002C2E2D"/>
    <w:rsid w:val="002C464A"/>
    <w:rsid w:val="002C5533"/>
    <w:rsid w:val="002D053F"/>
    <w:rsid w:val="002D0B89"/>
    <w:rsid w:val="002D2382"/>
    <w:rsid w:val="002D2CC1"/>
    <w:rsid w:val="002D4194"/>
    <w:rsid w:val="002D4422"/>
    <w:rsid w:val="002D4C8D"/>
    <w:rsid w:val="002D5375"/>
    <w:rsid w:val="002D5A82"/>
    <w:rsid w:val="002D62F4"/>
    <w:rsid w:val="002D6B9A"/>
    <w:rsid w:val="002D6DAF"/>
    <w:rsid w:val="002D6E4B"/>
    <w:rsid w:val="002D78EF"/>
    <w:rsid w:val="002E1609"/>
    <w:rsid w:val="002E1649"/>
    <w:rsid w:val="002E1B81"/>
    <w:rsid w:val="002E1EC8"/>
    <w:rsid w:val="002E2023"/>
    <w:rsid w:val="002E27F2"/>
    <w:rsid w:val="002E2B43"/>
    <w:rsid w:val="002E2BF9"/>
    <w:rsid w:val="002E31DB"/>
    <w:rsid w:val="002E32F0"/>
    <w:rsid w:val="002E59F2"/>
    <w:rsid w:val="002E5A20"/>
    <w:rsid w:val="002E752A"/>
    <w:rsid w:val="002F018D"/>
    <w:rsid w:val="002F0385"/>
    <w:rsid w:val="002F0DDC"/>
    <w:rsid w:val="002F1739"/>
    <w:rsid w:val="002F1A3A"/>
    <w:rsid w:val="002F2A87"/>
    <w:rsid w:val="002F3C2A"/>
    <w:rsid w:val="002F3DC8"/>
    <w:rsid w:val="002F3E28"/>
    <w:rsid w:val="002F4298"/>
    <w:rsid w:val="002F5FAB"/>
    <w:rsid w:val="002F650F"/>
    <w:rsid w:val="00300424"/>
    <w:rsid w:val="00300467"/>
    <w:rsid w:val="00301AF3"/>
    <w:rsid w:val="00301F97"/>
    <w:rsid w:val="003021CE"/>
    <w:rsid w:val="00302856"/>
    <w:rsid w:val="00305231"/>
    <w:rsid w:val="00306430"/>
    <w:rsid w:val="00306E7D"/>
    <w:rsid w:val="003070C0"/>
    <w:rsid w:val="00311058"/>
    <w:rsid w:val="00312A2D"/>
    <w:rsid w:val="00312D33"/>
    <w:rsid w:val="0031309E"/>
    <w:rsid w:val="00313654"/>
    <w:rsid w:val="0031371F"/>
    <w:rsid w:val="00314712"/>
    <w:rsid w:val="00314E53"/>
    <w:rsid w:val="00315187"/>
    <w:rsid w:val="003152E7"/>
    <w:rsid w:val="00315C43"/>
    <w:rsid w:val="00320655"/>
    <w:rsid w:val="003210FB"/>
    <w:rsid w:val="00321D02"/>
    <w:rsid w:val="003227F2"/>
    <w:rsid w:val="00322823"/>
    <w:rsid w:val="0032286B"/>
    <w:rsid w:val="00323229"/>
    <w:rsid w:val="003233ED"/>
    <w:rsid w:val="00323682"/>
    <w:rsid w:val="00323B3F"/>
    <w:rsid w:val="00324458"/>
    <w:rsid w:val="00324574"/>
    <w:rsid w:val="003256F3"/>
    <w:rsid w:val="00325799"/>
    <w:rsid w:val="003257AE"/>
    <w:rsid w:val="00325842"/>
    <w:rsid w:val="003259CE"/>
    <w:rsid w:val="00327224"/>
    <w:rsid w:val="003276CC"/>
    <w:rsid w:val="00330D42"/>
    <w:rsid w:val="003312EA"/>
    <w:rsid w:val="003339DF"/>
    <w:rsid w:val="00334084"/>
    <w:rsid w:val="0033473B"/>
    <w:rsid w:val="003350D9"/>
    <w:rsid w:val="0033613C"/>
    <w:rsid w:val="00337842"/>
    <w:rsid w:val="00337FEA"/>
    <w:rsid w:val="00340751"/>
    <w:rsid w:val="003409C3"/>
    <w:rsid w:val="003415FC"/>
    <w:rsid w:val="00341DA5"/>
    <w:rsid w:val="00343297"/>
    <w:rsid w:val="00344A1B"/>
    <w:rsid w:val="0034687D"/>
    <w:rsid w:val="00346D2C"/>
    <w:rsid w:val="00347227"/>
    <w:rsid w:val="0035006E"/>
    <w:rsid w:val="00351C7B"/>
    <w:rsid w:val="00352DDB"/>
    <w:rsid w:val="00353719"/>
    <w:rsid w:val="003538E7"/>
    <w:rsid w:val="00354220"/>
    <w:rsid w:val="00354751"/>
    <w:rsid w:val="00355CCD"/>
    <w:rsid w:val="00356B48"/>
    <w:rsid w:val="00356D32"/>
    <w:rsid w:val="0035702E"/>
    <w:rsid w:val="003575B5"/>
    <w:rsid w:val="00357BFB"/>
    <w:rsid w:val="00360B44"/>
    <w:rsid w:val="00362E30"/>
    <w:rsid w:val="00363314"/>
    <w:rsid w:val="00363998"/>
    <w:rsid w:val="003639FB"/>
    <w:rsid w:val="00364ACF"/>
    <w:rsid w:val="0036568A"/>
    <w:rsid w:val="003658E0"/>
    <w:rsid w:val="003662E1"/>
    <w:rsid w:val="003663CB"/>
    <w:rsid w:val="003700DF"/>
    <w:rsid w:val="00370589"/>
    <w:rsid w:val="003739DF"/>
    <w:rsid w:val="00373ADE"/>
    <w:rsid w:val="00374D9A"/>
    <w:rsid w:val="0037532B"/>
    <w:rsid w:val="00375FAC"/>
    <w:rsid w:val="00376283"/>
    <w:rsid w:val="00377339"/>
    <w:rsid w:val="003773D4"/>
    <w:rsid w:val="00380676"/>
    <w:rsid w:val="003817FB"/>
    <w:rsid w:val="0038242D"/>
    <w:rsid w:val="003829AD"/>
    <w:rsid w:val="00383B49"/>
    <w:rsid w:val="00384621"/>
    <w:rsid w:val="00384710"/>
    <w:rsid w:val="00385D25"/>
    <w:rsid w:val="003865AE"/>
    <w:rsid w:val="00386C81"/>
    <w:rsid w:val="00387973"/>
    <w:rsid w:val="00390D94"/>
    <w:rsid w:val="00391904"/>
    <w:rsid w:val="003922E0"/>
    <w:rsid w:val="0039403E"/>
    <w:rsid w:val="003946E2"/>
    <w:rsid w:val="00394C83"/>
    <w:rsid w:val="00397593"/>
    <w:rsid w:val="00397E8E"/>
    <w:rsid w:val="003A0499"/>
    <w:rsid w:val="003A187B"/>
    <w:rsid w:val="003A2492"/>
    <w:rsid w:val="003A2C0C"/>
    <w:rsid w:val="003A32A1"/>
    <w:rsid w:val="003A3F9E"/>
    <w:rsid w:val="003A66C4"/>
    <w:rsid w:val="003A6E46"/>
    <w:rsid w:val="003A7AC9"/>
    <w:rsid w:val="003A7F20"/>
    <w:rsid w:val="003A7F27"/>
    <w:rsid w:val="003B067B"/>
    <w:rsid w:val="003B12C0"/>
    <w:rsid w:val="003B2A4D"/>
    <w:rsid w:val="003B424F"/>
    <w:rsid w:val="003B431F"/>
    <w:rsid w:val="003B446E"/>
    <w:rsid w:val="003B4694"/>
    <w:rsid w:val="003B51CA"/>
    <w:rsid w:val="003B6FF4"/>
    <w:rsid w:val="003B75FE"/>
    <w:rsid w:val="003C22C1"/>
    <w:rsid w:val="003C3C3D"/>
    <w:rsid w:val="003C3DAD"/>
    <w:rsid w:val="003C3EA2"/>
    <w:rsid w:val="003C4135"/>
    <w:rsid w:val="003C481E"/>
    <w:rsid w:val="003C49A5"/>
    <w:rsid w:val="003C5267"/>
    <w:rsid w:val="003C6322"/>
    <w:rsid w:val="003C71AB"/>
    <w:rsid w:val="003D0214"/>
    <w:rsid w:val="003D02F5"/>
    <w:rsid w:val="003D0AD7"/>
    <w:rsid w:val="003D19AA"/>
    <w:rsid w:val="003D52C8"/>
    <w:rsid w:val="003D5523"/>
    <w:rsid w:val="003D615B"/>
    <w:rsid w:val="003D7CC9"/>
    <w:rsid w:val="003E09C2"/>
    <w:rsid w:val="003E0B96"/>
    <w:rsid w:val="003E21E8"/>
    <w:rsid w:val="003E3CE5"/>
    <w:rsid w:val="003E4B5B"/>
    <w:rsid w:val="003E5515"/>
    <w:rsid w:val="003E6DC7"/>
    <w:rsid w:val="003F03EF"/>
    <w:rsid w:val="003F1215"/>
    <w:rsid w:val="003F2EB5"/>
    <w:rsid w:val="003F3566"/>
    <w:rsid w:val="003F3CF9"/>
    <w:rsid w:val="003F433B"/>
    <w:rsid w:val="003F482A"/>
    <w:rsid w:val="003F5924"/>
    <w:rsid w:val="003F5C2F"/>
    <w:rsid w:val="003F6173"/>
    <w:rsid w:val="003F6DE2"/>
    <w:rsid w:val="003F7637"/>
    <w:rsid w:val="004010C6"/>
    <w:rsid w:val="00402D96"/>
    <w:rsid w:val="00403452"/>
    <w:rsid w:val="00403954"/>
    <w:rsid w:val="004045CB"/>
    <w:rsid w:val="00405AC0"/>
    <w:rsid w:val="0041012D"/>
    <w:rsid w:val="00410ADA"/>
    <w:rsid w:val="00411655"/>
    <w:rsid w:val="004122C2"/>
    <w:rsid w:val="004129BD"/>
    <w:rsid w:val="00412F54"/>
    <w:rsid w:val="00413614"/>
    <w:rsid w:val="00414766"/>
    <w:rsid w:val="00415A36"/>
    <w:rsid w:val="0041710E"/>
    <w:rsid w:val="0042123E"/>
    <w:rsid w:val="00422945"/>
    <w:rsid w:val="004247C0"/>
    <w:rsid w:val="00424D4C"/>
    <w:rsid w:val="00425500"/>
    <w:rsid w:val="00426EAD"/>
    <w:rsid w:val="004275E3"/>
    <w:rsid w:val="00431406"/>
    <w:rsid w:val="00431D04"/>
    <w:rsid w:val="00432287"/>
    <w:rsid w:val="00432DE8"/>
    <w:rsid w:val="0043363C"/>
    <w:rsid w:val="00433CD6"/>
    <w:rsid w:val="0043704F"/>
    <w:rsid w:val="00437908"/>
    <w:rsid w:val="00440436"/>
    <w:rsid w:val="00442DFF"/>
    <w:rsid w:val="0044325A"/>
    <w:rsid w:val="004438DC"/>
    <w:rsid w:val="00443DBD"/>
    <w:rsid w:val="00444A61"/>
    <w:rsid w:val="00445225"/>
    <w:rsid w:val="00450E75"/>
    <w:rsid w:val="00451168"/>
    <w:rsid w:val="00451E33"/>
    <w:rsid w:val="00452CB2"/>
    <w:rsid w:val="00453971"/>
    <w:rsid w:val="00454E89"/>
    <w:rsid w:val="004553FA"/>
    <w:rsid w:val="004574FF"/>
    <w:rsid w:val="00457EA1"/>
    <w:rsid w:val="00462690"/>
    <w:rsid w:val="004631E6"/>
    <w:rsid w:val="004638C9"/>
    <w:rsid w:val="004654C4"/>
    <w:rsid w:val="004663DA"/>
    <w:rsid w:val="004723DC"/>
    <w:rsid w:val="004732AC"/>
    <w:rsid w:val="00473AB1"/>
    <w:rsid w:val="00473EA2"/>
    <w:rsid w:val="0047400F"/>
    <w:rsid w:val="004742CD"/>
    <w:rsid w:val="00475995"/>
    <w:rsid w:val="00476086"/>
    <w:rsid w:val="00476AB6"/>
    <w:rsid w:val="00481898"/>
    <w:rsid w:val="00481CFE"/>
    <w:rsid w:val="00482F1C"/>
    <w:rsid w:val="004834BE"/>
    <w:rsid w:val="004854B7"/>
    <w:rsid w:val="00485F2C"/>
    <w:rsid w:val="00486053"/>
    <w:rsid w:val="004868C2"/>
    <w:rsid w:val="004875A1"/>
    <w:rsid w:val="00487BD6"/>
    <w:rsid w:val="00487F90"/>
    <w:rsid w:val="00491248"/>
    <w:rsid w:val="00493336"/>
    <w:rsid w:val="004936C2"/>
    <w:rsid w:val="0049398A"/>
    <w:rsid w:val="00494025"/>
    <w:rsid w:val="00494BCC"/>
    <w:rsid w:val="00494C5E"/>
    <w:rsid w:val="004953F5"/>
    <w:rsid w:val="00495DB1"/>
    <w:rsid w:val="004A037A"/>
    <w:rsid w:val="004A0B9E"/>
    <w:rsid w:val="004A1631"/>
    <w:rsid w:val="004A1DD6"/>
    <w:rsid w:val="004A32E2"/>
    <w:rsid w:val="004A58C3"/>
    <w:rsid w:val="004A6648"/>
    <w:rsid w:val="004B0C81"/>
    <w:rsid w:val="004B1636"/>
    <w:rsid w:val="004B2012"/>
    <w:rsid w:val="004B274D"/>
    <w:rsid w:val="004B32E8"/>
    <w:rsid w:val="004B3D5F"/>
    <w:rsid w:val="004B523A"/>
    <w:rsid w:val="004B5F09"/>
    <w:rsid w:val="004B64B3"/>
    <w:rsid w:val="004B6E5A"/>
    <w:rsid w:val="004C064C"/>
    <w:rsid w:val="004C0D64"/>
    <w:rsid w:val="004C1523"/>
    <w:rsid w:val="004C37DA"/>
    <w:rsid w:val="004C3A22"/>
    <w:rsid w:val="004C5936"/>
    <w:rsid w:val="004C6247"/>
    <w:rsid w:val="004C6A6E"/>
    <w:rsid w:val="004C6F4B"/>
    <w:rsid w:val="004C7489"/>
    <w:rsid w:val="004C7AE8"/>
    <w:rsid w:val="004D0F77"/>
    <w:rsid w:val="004D102A"/>
    <w:rsid w:val="004D10A8"/>
    <w:rsid w:val="004D22CC"/>
    <w:rsid w:val="004D3428"/>
    <w:rsid w:val="004D3A08"/>
    <w:rsid w:val="004D3B97"/>
    <w:rsid w:val="004D44D6"/>
    <w:rsid w:val="004D4A24"/>
    <w:rsid w:val="004D4B0B"/>
    <w:rsid w:val="004D6550"/>
    <w:rsid w:val="004D6AB1"/>
    <w:rsid w:val="004D6CC5"/>
    <w:rsid w:val="004D6DE4"/>
    <w:rsid w:val="004D79A4"/>
    <w:rsid w:val="004D7AB3"/>
    <w:rsid w:val="004D7AC4"/>
    <w:rsid w:val="004D7F32"/>
    <w:rsid w:val="004E0F7D"/>
    <w:rsid w:val="004E101F"/>
    <w:rsid w:val="004E11AE"/>
    <w:rsid w:val="004E1DE6"/>
    <w:rsid w:val="004E22A3"/>
    <w:rsid w:val="004E24E0"/>
    <w:rsid w:val="004E28D2"/>
    <w:rsid w:val="004E438D"/>
    <w:rsid w:val="004E4B1E"/>
    <w:rsid w:val="004E4F51"/>
    <w:rsid w:val="004E5509"/>
    <w:rsid w:val="004E64C9"/>
    <w:rsid w:val="004E7178"/>
    <w:rsid w:val="004E7493"/>
    <w:rsid w:val="004E78AA"/>
    <w:rsid w:val="004F06A3"/>
    <w:rsid w:val="004F06C7"/>
    <w:rsid w:val="004F0F5E"/>
    <w:rsid w:val="004F13C1"/>
    <w:rsid w:val="004F17CB"/>
    <w:rsid w:val="004F193A"/>
    <w:rsid w:val="004F1FB3"/>
    <w:rsid w:val="004F5D7C"/>
    <w:rsid w:val="004F65DB"/>
    <w:rsid w:val="004F6C28"/>
    <w:rsid w:val="00501875"/>
    <w:rsid w:val="0050208C"/>
    <w:rsid w:val="00502249"/>
    <w:rsid w:val="00503A38"/>
    <w:rsid w:val="005044DB"/>
    <w:rsid w:val="0050575C"/>
    <w:rsid w:val="00505F66"/>
    <w:rsid w:val="005065C4"/>
    <w:rsid w:val="00506874"/>
    <w:rsid w:val="0050786E"/>
    <w:rsid w:val="005106BC"/>
    <w:rsid w:val="00510F81"/>
    <w:rsid w:val="005114A3"/>
    <w:rsid w:val="0051437A"/>
    <w:rsid w:val="0051475E"/>
    <w:rsid w:val="0051546D"/>
    <w:rsid w:val="005157F6"/>
    <w:rsid w:val="00515BB9"/>
    <w:rsid w:val="00516F62"/>
    <w:rsid w:val="00517774"/>
    <w:rsid w:val="00517C20"/>
    <w:rsid w:val="00517E35"/>
    <w:rsid w:val="005201AF"/>
    <w:rsid w:val="00520558"/>
    <w:rsid w:val="00520765"/>
    <w:rsid w:val="00522800"/>
    <w:rsid w:val="00523032"/>
    <w:rsid w:val="00523667"/>
    <w:rsid w:val="0052475A"/>
    <w:rsid w:val="005267B1"/>
    <w:rsid w:val="0052687C"/>
    <w:rsid w:val="005268A1"/>
    <w:rsid w:val="00526D0F"/>
    <w:rsid w:val="0052757E"/>
    <w:rsid w:val="005277B9"/>
    <w:rsid w:val="00530FE1"/>
    <w:rsid w:val="005317C5"/>
    <w:rsid w:val="005320BB"/>
    <w:rsid w:val="005324D4"/>
    <w:rsid w:val="00532B74"/>
    <w:rsid w:val="00532CCE"/>
    <w:rsid w:val="00533EFD"/>
    <w:rsid w:val="00534C0C"/>
    <w:rsid w:val="0053649B"/>
    <w:rsid w:val="005377A9"/>
    <w:rsid w:val="005404C8"/>
    <w:rsid w:val="005409FC"/>
    <w:rsid w:val="00540A0E"/>
    <w:rsid w:val="00540BEA"/>
    <w:rsid w:val="00540DE4"/>
    <w:rsid w:val="00543348"/>
    <w:rsid w:val="005433DC"/>
    <w:rsid w:val="005436B5"/>
    <w:rsid w:val="00543A4F"/>
    <w:rsid w:val="005443A9"/>
    <w:rsid w:val="00544DA2"/>
    <w:rsid w:val="00545981"/>
    <w:rsid w:val="00545B1B"/>
    <w:rsid w:val="00545CD3"/>
    <w:rsid w:val="00545F09"/>
    <w:rsid w:val="00550642"/>
    <w:rsid w:val="0055165F"/>
    <w:rsid w:val="00552EE8"/>
    <w:rsid w:val="00553F8E"/>
    <w:rsid w:val="0055413E"/>
    <w:rsid w:val="005541F8"/>
    <w:rsid w:val="00555306"/>
    <w:rsid w:val="00555890"/>
    <w:rsid w:val="00556804"/>
    <w:rsid w:val="00556DB0"/>
    <w:rsid w:val="005573C6"/>
    <w:rsid w:val="0055768D"/>
    <w:rsid w:val="00560145"/>
    <w:rsid w:val="0056147B"/>
    <w:rsid w:val="00562625"/>
    <w:rsid w:val="00562FD4"/>
    <w:rsid w:val="0056332B"/>
    <w:rsid w:val="00563BFB"/>
    <w:rsid w:val="0056497B"/>
    <w:rsid w:val="00564D58"/>
    <w:rsid w:val="00565236"/>
    <w:rsid w:val="005659A2"/>
    <w:rsid w:val="005666E5"/>
    <w:rsid w:val="0056670C"/>
    <w:rsid w:val="00566715"/>
    <w:rsid w:val="00566A73"/>
    <w:rsid w:val="005702D6"/>
    <w:rsid w:val="00570DE9"/>
    <w:rsid w:val="00573057"/>
    <w:rsid w:val="00573207"/>
    <w:rsid w:val="00573416"/>
    <w:rsid w:val="00573C76"/>
    <w:rsid w:val="00573C94"/>
    <w:rsid w:val="0057497D"/>
    <w:rsid w:val="00574A3F"/>
    <w:rsid w:val="00574EC3"/>
    <w:rsid w:val="00575382"/>
    <w:rsid w:val="005754C5"/>
    <w:rsid w:val="0057585B"/>
    <w:rsid w:val="00575C59"/>
    <w:rsid w:val="00580807"/>
    <w:rsid w:val="005810D4"/>
    <w:rsid w:val="0058242D"/>
    <w:rsid w:val="00583306"/>
    <w:rsid w:val="00583374"/>
    <w:rsid w:val="00583A44"/>
    <w:rsid w:val="00583DE8"/>
    <w:rsid w:val="0058453E"/>
    <w:rsid w:val="005845AA"/>
    <w:rsid w:val="00584CE9"/>
    <w:rsid w:val="005912C4"/>
    <w:rsid w:val="005919C6"/>
    <w:rsid w:val="00591E4B"/>
    <w:rsid w:val="00592841"/>
    <w:rsid w:val="00592C2E"/>
    <w:rsid w:val="005946AC"/>
    <w:rsid w:val="005955C4"/>
    <w:rsid w:val="00595700"/>
    <w:rsid w:val="005967E1"/>
    <w:rsid w:val="00596D5C"/>
    <w:rsid w:val="00597C51"/>
    <w:rsid w:val="005A1016"/>
    <w:rsid w:val="005A12F1"/>
    <w:rsid w:val="005A205D"/>
    <w:rsid w:val="005A47C6"/>
    <w:rsid w:val="005A54D9"/>
    <w:rsid w:val="005A67B7"/>
    <w:rsid w:val="005A68D0"/>
    <w:rsid w:val="005A6957"/>
    <w:rsid w:val="005B0B5D"/>
    <w:rsid w:val="005B134C"/>
    <w:rsid w:val="005B2714"/>
    <w:rsid w:val="005B4A65"/>
    <w:rsid w:val="005B58C7"/>
    <w:rsid w:val="005B6D6F"/>
    <w:rsid w:val="005B78CC"/>
    <w:rsid w:val="005C0162"/>
    <w:rsid w:val="005C0389"/>
    <w:rsid w:val="005C0F56"/>
    <w:rsid w:val="005C1B39"/>
    <w:rsid w:val="005C3050"/>
    <w:rsid w:val="005C3107"/>
    <w:rsid w:val="005C3141"/>
    <w:rsid w:val="005C3DAA"/>
    <w:rsid w:val="005C4585"/>
    <w:rsid w:val="005C506A"/>
    <w:rsid w:val="005C6E68"/>
    <w:rsid w:val="005C6FB9"/>
    <w:rsid w:val="005C7674"/>
    <w:rsid w:val="005D0796"/>
    <w:rsid w:val="005D290C"/>
    <w:rsid w:val="005D2CDC"/>
    <w:rsid w:val="005D4072"/>
    <w:rsid w:val="005D518A"/>
    <w:rsid w:val="005D51E2"/>
    <w:rsid w:val="005D5EBB"/>
    <w:rsid w:val="005D674A"/>
    <w:rsid w:val="005D70F4"/>
    <w:rsid w:val="005D7C13"/>
    <w:rsid w:val="005E0BC9"/>
    <w:rsid w:val="005E346B"/>
    <w:rsid w:val="005E35F6"/>
    <w:rsid w:val="005E381D"/>
    <w:rsid w:val="005E3B11"/>
    <w:rsid w:val="005E3FA3"/>
    <w:rsid w:val="005E429D"/>
    <w:rsid w:val="005E564F"/>
    <w:rsid w:val="005E57BB"/>
    <w:rsid w:val="005E5B37"/>
    <w:rsid w:val="005E733B"/>
    <w:rsid w:val="005E7E28"/>
    <w:rsid w:val="005F0836"/>
    <w:rsid w:val="005F3636"/>
    <w:rsid w:val="005F384A"/>
    <w:rsid w:val="005F4478"/>
    <w:rsid w:val="005F50D0"/>
    <w:rsid w:val="005F5311"/>
    <w:rsid w:val="005F730F"/>
    <w:rsid w:val="005F7C9D"/>
    <w:rsid w:val="005F7F42"/>
    <w:rsid w:val="005F7F96"/>
    <w:rsid w:val="0060091E"/>
    <w:rsid w:val="00603EAD"/>
    <w:rsid w:val="00604D35"/>
    <w:rsid w:val="00604DE5"/>
    <w:rsid w:val="00604FA9"/>
    <w:rsid w:val="0060637B"/>
    <w:rsid w:val="00606FF9"/>
    <w:rsid w:val="00607B0E"/>
    <w:rsid w:val="006104F5"/>
    <w:rsid w:val="0061096D"/>
    <w:rsid w:val="00610BD6"/>
    <w:rsid w:val="00612C79"/>
    <w:rsid w:val="006137CF"/>
    <w:rsid w:val="0061388A"/>
    <w:rsid w:val="006141FB"/>
    <w:rsid w:val="006142FD"/>
    <w:rsid w:val="00614408"/>
    <w:rsid w:val="0061578D"/>
    <w:rsid w:val="006157DC"/>
    <w:rsid w:val="006164B6"/>
    <w:rsid w:val="00617E10"/>
    <w:rsid w:val="00617F86"/>
    <w:rsid w:val="00620060"/>
    <w:rsid w:val="0062088D"/>
    <w:rsid w:val="006215B9"/>
    <w:rsid w:val="006221AE"/>
    <w:rsid w:val="00622357"/>
    <w:rsid w:val="006233FA"/>
    <w:rsid w:val="0062373A"/>
    <w:rsid w:val="00626274"/>
    <w:rsid w:val="00626F61"/>
    <w:rsid w:val="00626FB4"/>
    <w:rsid w:val="00627C3F"/>
    <w:rsid w:val="00631C95"/>
    <w:rsid w:val="006334FC"/>
    <w:rsid w:val="00634EAC"/>
    <w:rsid w:val="00635ADC"/>
    <w:rsid w:val="00636DAC"/>
    <w:rsid w:val="006375DA"/>
    <w:rsid w:val="00640F83"/>
    <w:rsid w:val="0064317D"/>
    <w:rsid w:val="0064479C"/>
    <w:rsid w:val="00644A32"/>
    <w:rsid w:val="00646BD6"/>
    <w:rsid w:val="0065348D"/>
    <w:rsid w:val="00653892"/>
    <w:rsid w:val="0065398E"/>
    <w:rsid w:val="006545FA"/>
    <w:rsid w:val="00654BA6"/>
    <w:rsid w:val="006551E9"/>
    <w:rsid w:val="006557D2"/>
    <w:rsid w:val="006559D7"/>
    <w:rsid w:val="00657057"/>
    <w:rsid w:val="00657852"/>
    <w:rsid w:val="00660185"/>
    <w:rsid w:val="00660FF3"/>
    <w:rsid w:val="00662494"/>
    <w:rsid w:val="00662CB8"/>
    <w:rsid w:val="006669C5"/>
    <w:rsid w:val="0066711B"/>
    <w:rsid w:val="00667B02"/>
    <w:rsid w:val="006704B1"/>
    <w:rsid w:val="00670ED5"/>
    <w:rsid w:val="00670F5A"/>
    <w:rsid w:val="00670FB6"/>
    <w:rsid w:val="00671F9C"/>
    <w:rsid w:val="0067244B"/>
    <w:rsid w:val="00672F67"/>
    <w:rsid w:val="00676FF3"/>
    <w:rsid w:val="00677231"/>
    <w:rsid w:val="006774A0"/>
    <w:rsid w:val="00680C84"/>
    <w:rsid w:val="00681758"/>
    <w:rsid w:val="0068298D"/>
    <w:rsid w:val="00683181"/>
    <w:rsid w:val="006852BC"/>
    <w:rsid w:val="00687454"/>
    <w:rsid w:val="00687AB6"/>
    <w:rsid w:val="00690446"/>
    <w:rsid w:val="006924B1"/>
    <w:rsid w:val="00693393"/>
    <w:rsid w:val="0069371C"/>
    <w:rsid w:val="00696A97"/>
    <w:rsid w:val="006A00FF"/>
    <w:rsid w:val="006A01A3"/>
    <w:rsid w:val="006A0709"/>
    <w:rsid w:val="006A18EA"/>
    <w:rsid w:val="006A1FF9"/>
    <w:rsid w:val="006A3BB4"/>
    <w:rsid w:val="006A53EA"/>
    <w:rsid w:val="006A59F5"/>
    <w:rsid w:val="006A6312"/>
    <w:rsid w:val="006A6F40"/>
    <w:rsid w:val="006B0242"/>
    <w:rsid w:val="006B08E3"/>
    <w:rsid w:val="006B0AAF"/>
    <w:rsid w:val="006B18F5"/>
    <w:rsid w:val="006B2902"/>
    <w:rsid w:val="006B2971"/>
    <w:rsid w:val="006B2C3C"/>
    <w:rsid w:val="006B3196"/>
    <w:rsid w:val="006B32C2"/>
    <w:rsid w:val="006B42EB"/>
    <w:rsid w:val="006B50D6"/>
    <w:rsid w:val="006B6A4B"/>
    <w:rsid w:val="006B71C8"/>
    <w:rsid w:val="006C06B9"/>
    <w:rsid w:val="006C07C3"/>
    <w:rsid w:val="006C0FDA"/>
    <w:rsid w:val="006C2034"/>
    <w:rsid w:val="006C2AD1"/>
    <w:rsid w:val="006C3343"/>
    <w:rsid w:val="006C3618"/>
    <w:rsid w:val="006C4D40"/>
    <w:rsid w:val="006C6732"/>
    <w:rsid w:val="006C79C8"/>
    <w:rsid w:val="006C7C42"/>
    <w:rsid w:val="006C7C82"/>
    <w:rsid w:val="006D0166"/>
    <w:rsid w:val="006D0D4A"/>
    <w:rsid w:val="006D1E69"/>
    <w:rsid w:val="006D2106"/>
    <w:rsid w:val="006D2396"/>
    <w:rsid w:val="006D2691"/>
    <w:rsid w:val="006D2756"/>
    <w:rsid w:val="006D27F1"/>
    <w:rsid w:val="006D2C1F"/>
    <w:rsid w:val="006D31B8"/>
    <w:rsid w:val="006D3440"/>
    <w:rsid w:val="006D43B1"/>
    <w:rsid w:val="006D4519"/>
    <w:rsid w:val="006D5723"/>
    <w:rsid w:val="006D6CE9"/>
    <w:rsid w:val="006D6E90"/>
    <w:rsid w:val="006D7163"/>
    <w:rsid w:val="006E18B7"/>
    <w:rsid w:val="006E24FD"/>
    <w:rsid w:val="006E330A"/>
    <w:rsid w:val="006E45E0"/>
    <w:rsid w:val="006E4B72"/>
    <w:rsid w:val="006E4F96"/>
    <w:rsid w:val="006E5DCC"/>
    <w:rsid w:val="006E773B"/>
    <w:rsid w:val="006F04CC"/>
    <w:rsid w:val="006F0D50"/>
    <w:rsid w:val="006F15F5"/>
    <w:rsid w:val="006F1FC7"/>
    <w:rsid w:val="006F21F6"/>
    <w:rsid w:val="006F27AF"/>
    <w:rsid w:val="006F338B"/>
    <w:rsid w:val="006F3393"/>
    <w:rsid w:val="006F3BD0"/>
    <w:rsid w:val="006F4252"/>
    <w:rsid w:val="006F446E"/>
    <w:rsid w:val="006F4563"/>
    <w:rsid w:val="006F4EA8"/>
    <w:rsid w:val="006F62B0"/>
    <w:rsid w:val="006F6802"/>
    <w:rsid w:val="006F6E84"/>
    <w:rsid w:val="006F744B"/>
    <w:rsid w:val="00700C04"/>
    <w:rsid w:val="00700E9E"/>
    <w:rsid w:val="00700F83"/>
    <w:rsid w:val="0070171A"/>
    <w:rsid w:val="00703B4E"/>
    <w:rsid w:val="00705051"/>
    <w:rsid w:val="00705A7C"/>
    <w:rsid w:val="00705D10"/>
    <w:rsid w:val="007066F1"/>
    <w:rsid w:val="00711A7A"/>
    <w:rsid w:val="007120B1"/>
    <w:rsid w:val="007122F6"/>
    <w:rsid w:val="007135F7"/>
    <w:rsid w:val="00714113"/>
    <w:rsid w:val="007148D3"/>
    <w:rsid w:val="00714C99"/>
    <w:rsid w:val="00715470"/>
    <w:rsid w:val="00715EEE"/>
    <w:rsid w:val="007160A6"/>
    <w:rsid w:val="0071788A"/>
    <w:rsid w:val="00717D94"/>
    <w:rsid w:val="00720076"/>
    <w:rsid w:val="00720467"/>
    <w:rsid w:val="00720531"/>
    <w:rsid w:val="0072109D"/>
    <w:rsid w:val="007211F8"/>
    <w:rsid w:val="00721EAB"/>
    <w:rsid w:val="007234CB"/>
    <w:rsid w:val="00723D0B"/>
    <w:rsid w:val="00724313"/>
    <w:rsid w:val="0072525C"/>
    <w:rsid w:val="0072562C"/>
    <w:rsid w:val="00726C95"/>
    <w:rsid w:val="00727B94"/>
    <w:rsid w:val="00727DD6"/>
    <w:rsid w:val="00731B30"/>
    <w:rsid w:val="0073241D"/>
    <w:rsid w:val="00732AA2"/>
    <w:rsid w:val="00732E60"/>
    <w:rsid w:val="007343F2"/>
    <w:rsid w:val="00734940"/>
    <w:rsid w:val="007356E9"/>
    <w:rsid w:val="007368AC"/>
    <w:rsid w:val="00736A4C"/>
    <w:rsid w:val="00736BEC"/>
    <w:rsid w:val="00736DBC"/>
    <w:rsid w:val="0073744A"/>
    <w:rsid w:val="0074112D"/>
    <w:rsid w:val="0074483E"/>
    <w:rsid w:val="00745D30"/>
    <w:rsid w:val="00747352"/>
    <w:rsid w:val="00747531"/>
    <w:rsid w:val="00750557"/>
    <w:rsid w:val="0075081F"/>
    <w:rsid w:val="0075084F"/>
    <w:rsid w:val="00750F44"/>
    <w:rsid w:val="007511BC"/>
    <w:rsid w:val="007514F0"/>
    <w:rsid w:val="0075209F"/>
    <w:rsid w:val="0075269C"/>
    <w:rsid w:val="00752DDA"/>
    <w:rsid w:val="007546BE"/>
    <w:rsid w:val="00756891"/>
    <w:rsid w:val="007573ED"/>
    <w:rsid w:val="00762F2E"/>
    <w:rsid w:val="007632C7"/>
    <w:rsid w:val="0076459A"/>
    <w:rsid w:val="00765918"/>
    <w:rsid w:val="00766777"/>
    <w:rsid w:val="00767971"/>
    <w:rsid w:val="007708B5"/>
    <w:rsid w:val="007715AF"/>
    <w:rsid w:val="00774BFE"/>
    <w:rsid w:val="00774C77"/>
    <w:rsid w:val="007750E7"/>
    <w:rsid w:val="007750F6"/>
    <w:rsid w:val="007752F6"/>
    <w:rsid w:val="00775A58"/>
    <w:rsid w:val="00775FB7"/>
    <w:rsid w:val="0077674B"/>
    <w:rsid w:val="00776786"/>
    <w:rsid w:val="00780D79"/>
    <w:rsid w:val="00781F03"/>
    <w:rsid w:val="00782003"/>
    <w:rsid w:val="007822F2"/>
    <w:rsid w:val="007859E3"/>
    <w:rsid w:val="00786418"/>
    <w:rsid w:val="00787516"/>
    <w:rsid w:val="00787E6E"/>
    <w:rsid w:val="00790877"/>
    <w:rsid w:val="007909F1"/>
    <w:rsid w:val="00791201"/>
    <w:rsid w:val="00791365"/>
    <w:rsid w:val="0079163A"/>
    <w:rsid w:val="00791BF6"/>
    <w:rsid w:val="00791E08"/>
    <w:rsid w:val="007924A8"/>
    <w:rsid w:val="00792D43"/>
    <w:rsid w:val="00793C8C"/>
    <w:rsid w:val="00794691"/>
    <w:rsid w:val="00796761"/>
    <w:rsid w:val="00796B01"/>
    <w:rsid w:val="00796B94"/>
    <w:rsid w:val="00797498"/>
    <w:rsid w:val="00797DC6"/>
    <w:rsid w:val="007A2206"/>
    <w:rsid w:val="007A246A"/>
    <w:rsid w:val="007A31E2"/>
    <w:rsid w:val="007A5C12"/>
    <w:rsid w:val="007A6D08"/>
    <w:rsid w:val="007A6FBF"/>
    <w:rsid w:val="007A7701"/>
    <w:rsid w:val="007A7B59"/>
    <w:rsid w:val="007B0316"/>
    <w:rsid w:val="007B098B"/>
    <w:rsid w:val="007B1DF9"/>
    <w:rsid w:val="007B3DE4"/>
    <w:rsid w:val="007B47F3"/>
    <w:rsid w:val="007B4D71"/>
    <w:rsid w:val="007B7994"/>
    <w:rsid w:val="007B7C4D"/>
    <w:rsid w:val="007B7D44"/>
    <w:rsid w:val="007C0AF5"/>
    <w:rsid w:val="007C0B9E"/>
    <w:rsid w:val="007C15DA"/>
    <w:rsid w:val="007C1BF9"/>
    <w:rsid w:val="007C362B"/>
    <w:rsid w:val="007C3711"/>
    <w:rsid w:val="007C6035"/>
    <w:rsid w:val="007D0977"/>
    <w:rsid w:val="007D264A"/>
    <w:rsid w:val="007D2DBD"/>
    <w:rsid w:val="007D3415"/>
    <w:rsid w:val="007D38A5"/>
    <w:rsid w:val="007D43AD"/>
    <w:rsid w:val="007D4B62"/>
    <w:rsid w:val="007D6CE5"/>
    <w:rsid w:val="007D705D"/>
    <w:rsid w:val="007E03D7"/>
    <w:rsid w:val="007E2C0D"/>
    <w:rsid w:val="007E3567"/>
    <w:rsid w:val="007E382A"/>
    <w:rsid w:val="007E4B6B"/>
    <w:rsid w:val="007E5DCD"/>
    <w:rsid w:val="007E6042"/>
    <w:rsid w:val="007F09B6"/>
    <w:rsid w:val="007F15C8"/>
    <w:rsid w:val="007F1913"/>
    <w:rsid w:val="007F30A1"/>
    <w:rsid w:val="007F4670"/>
    <w:rsid w:val="007F5261"/>
    <w:rsid w:val="007F6B69"/>
    <w:rsid w:val="008012A5"/>
    <w:rsid w:val="008012D1"/>
    <w:rsid w:val="008029DE"/>
    <w:rsid w:val="00806625"/>
    <w:rsid w:val="008105FA"/>
    <w:rsid w:val="00810C46"/>
    <w:rsid w:val="0081206F"/>
    <w:rsid w:val="00812F52"/>
    <w:rsid w:val="00813690"/>
    <w:rsid w:val="0081394F"/>
    <w:rsid w:val="00813997"/>
    <w:rsid w:val="00813AF9"/>
    <w:rsid w:val="008158B1"/>
    <w:rsid w:val="00815CF7"/>
    <w:rsid w:val="00816908"/>
    <w:rsid w:val="008173BA"/>
    <w:rsid w:val="00820B45"/>
    <w:rsid w:val="008219E1"/>
    <w:rsid w:val="00823048"/>
    <w:rsid w:val="00823584"/>
    <w:rsid w:val="008235F8"/>
    <w:rsid w:val="00823BE4"/>
    <w:rsid w:val="008247E2"/>
    <w:rsid w:val="0082545F"/>
    <w:rsid w:val="0082566C"/>
    <w:rsid w:val="00826195"/>
    <w:rsid w:val="00826238"/>
    <w:rsid w:val="00826762"/>
    <w:rsid w:val="0082678B"/>
    <w:rsid w:val="0082719E"/>
    <w:rsid w:val="00830D32"/>
    <w:rsid w:val="00830EC2"/>
    <w:rsid w:val="00831660"/>
    <w:rsid w:val="0083191A"/>
    <w:rsid w:val="0083375A"/>
    <w:rsid w:val="00834CA1"/>
    <w:rsid w:val="00835003"/>
    <w:rsid w:val="00836027"/>
    <w:rsid w:val="00836DCD"/>
    <w:rsid w:val="00841468"/>
    <w:rsid w:val="00842310"/>
    <w:rsid w:val="008424C4"/>
    <w:rsid w:val="00843854"/>
    <w:rsid w:val="00847415"/>
    <w:rsid w:val="00847F8E"/>
    <w:rsid w:val="00853ECB"/>
    <w:rsid w:val="00853FBA"/>
    <w:rsid w:val="0085414F"/>
    <w:rsid w:val="00854981"/>
    <w:rsid w:val="00855E41"/>
    <w:rsid w:val="00856882"/>
    <w:rsid w:val="008569BC"/>
    <w:rsid w:val="008570A3"/>
    <w:rsid w:val="00857650"/>
    <w:rsid w:val="00857D6C"/>
    <w:rsid w:val="00857FEE"/>
    <w:rsid w:val="00860716"/>
    <w:rsid w:val="00860890"/>
    <w:rsid w:val="00860B88"/>
    <w:rsid w:val="0086280F"/>
    <w:rsid w:val="008631A5"/>
    <w:rsid w:val="008631F9"/>
    <w:rsid w:val="008644C2"/>
    <w:rsid w:val="00864801"/>
    <w:rsid w:val="008648E3"/>
    <w:rsid w:val="0086562B"/>
    <w:rsid w:val="0086574E"/>
    <w:rsid w:val="008657DB"/>
    <w:rsid w:val="00865CCB"/>
    <w:rsid w:val="008663C9"/>
    <w:rsid w:val="00866AF8"/>
    <w:rsid w:val="00866C6E"/>
    <w:rsid w:val="008705D1"/>
    <w:rsid w:val="008709D1"/>
    <w:rsid w:val="008715B1"/>
    <w:rsid w:val="0087241C"/>
    <w:rsid w:val="008727A7"/>
    <w:rsid w:val="00872AA2"/>
    <w:rsid w:val="00872AB9"/>
    <w:rsid w:val="00873D53"/>
    <w:rsid w:val="00874301"/>
    <w:rsid w:val="00875A49"/>
    <w:rsid w:val="00875F5E"/>
    <w:rsid w:val="00880ADF"/>
    <w:rsid w:val="00880DE0"/>
    <w:rsid w:val="00881483"/>
    <w:rsid w:val="0088179A"/>
    <w:rsid w:val="00883708"/>
    <w:rsid w:val="008858F4"/>
    <w:rsid w:val="00885AD0"/>
    <w:rsid w:val="008863E0"/>
    <w:rsid w:val="0089110C"/>
    <w:rsid w:val="008935F3"/>
    <w:rsid w:val="0089495F"/>
    <w:rsid w:val="008970CA"/>
    <w:rsid w:val="008971DB"/>
    <w:rsid w:val="0089771D"/>
    <w:rsid w:val="008A02A2"/>
    <w:rsid w:val="008A0943"/>
    <w:rsid w:val="008A2750"/>
    <w:rsid w:val="008A2AD7"/>
    <w:rsid w:val="008A48A1"/>
    <w:rsid w:val="008A4B60"/>
    <w:rsid w:val="008A4C5D"/>
    <w:rsid w:val="008A5192"/>
    <w:rsid w:val="008A60D2"/>
    <w:rsid w:val="008A6150"/>
    <w:rsid w:val="008A6A0E"/>
    <w:rsid w:val="008A7234"/>
    <w:rsid w:val="008B0915"/>
    <w:rsid w:val="008B1130"/>
    <w:rsid w:val="008B1E68"/>
    <w:rsid w:val="008B2F11"/>
    <w:rsid w:val="008B32DB"/>
    <w:rsid w:val="008B60F5"/>
    <w:rsid w:val="008B6AD8"/>
    <w:rsid w:val="008C0A4B"/>
    <w:rsid w:val="008C1839"/>
    <w:rsid w:val="008C2225"/>
    <w:rsid w:val="008C2883"/>
    <w:rsid w:val="008C3317"/>
    <w:rsid w:val="008C4C1A"/>
    <w:rsid w:val="008C551A"/>
    <w:rsid w:val="008C5F2C"/>
    <w:rsid w:val="008C5F7C"/>
    <w:rsid w:val="008C7146"/>
    <w:rsid w:val="008D01D0"/>
    <w:rsid w:val="008D038E"/>
    <w:rsid w:val="008D1A2D"/>
    <w:rsid w:val="008D2CB4"/>
    <w:rsid w:val="008D42DC"/>
    <w:rsid w:val="008D527E"/>
    <w:rsid w:val="008D52F7"/>
    <w:rsid w:val="008D6DAE"/>
    <w:rsid w:val="008E11B9"/>
    <w:rsid w:val="008E12BA"/>
    <w:rsid w:val="008E2E50"/>
    <w:rsid w:val="008E307E"/>
    <w:rsid w:val="008E3B7F"/>
    <w:rsid w:val="008E408F"/>
    <w:rsid w:val="008E4B61"/>
    <w:rsid w:val="008E61AF"/>
    <w:rsid w:val="008F0AF5"/>
    <w:rsid w:val="008F1609"/>
    <w:rsid w:val="008F2011"/>
    <w:rsid w:val="008F208D"/>
    <w:rsid w:val="008F3433"/>
    <w:rsid w:val="008F436A"/>
    <w:rsid w:val="008F571D"/>
    <w:rsid w:val="008F6D7C"/>
    <w:rsid w:val="008F6E7A"/>
    <w:rsid w:val="008F75BA"/>
    <w:rsid w:val="008F7DD6"/>
    <w:rsid w:val="0090059E"/>
    <w:rsid w:val="00901012"/>
    <w:rsid w:val="009011E7"/>
    <w:rsid w:val="00901ED9"/>
    <w:rsid w:val="00902052"/>
    <w:rsid w:val="00903380"/>
    <w:rsid w:val="0090525C"/>
    <w:rsid w:val="009056A8"/>
    <w:rsid w:val="009063A2"/>
    <w:rsid w:val="009069DE"/>
    <w:rsid w:val="0091002F"/>
    <w:rsid w:val="00910AB5"/>
    <w:rsid w:val="00910D63"/>
    <w:rsid w:val="0091235E"/>
    <w:rsid w:val="00913424"/>
    <w:rsid w:val="0091470B"/>
    <w:rsid w:val="009156B2"/>
    <w:rsid w:val="009165D8"/>
    <w:rsid w:val="0091675A"/>
    <w:rsid w:val="00916779"/>
    <w:rsid w:val="00916A2E"/>
    <w:rsid w:val="009179A8"/>
    <w:rsid w:val="00921234"/>
    <w:rsid w:val="00922409"/>
    <w:rsid w:val="009238BF"/>
    <w:rsid w:val="00923ABC"/>
    <w:rsid w:val="00923B88"/>
    <w:rsid w:val="00925954"/>
    <w:rsid w:val="00930370"/>
    <w:rsid w:val="0093081F"/>
    <w:rsid w:val="009317CC"/>
    <w:rsid w:val="00931983"/>
    <w:rsid w:val="00932026"/>
    <w:rsid w:val="00932AB8"/>
    <w:rsid w:val="00932E46"/>
    <w:rsid w:val="009341A4"/>
    <w:rsid w:val="00934A80"/>
    <w:rsid w:val="00935A1B"/>
    <w:rsid w:val="00936331"/>
    <w:rsid w:val="00936C84"/>
    <w:rsid w:val="00937DFE"/>
    <w:rsid w:val="00941038"/>
    <w:rsid w:val="00941A94"/>
    <w:rsid w:val="0094269B"/>
    <w:rsid w:val="00942743"/>
    <w:rsid w:val="00942F90"/>
    <w:rsid w:val="00942F98"/>
    <w:rsid w:val="0094311D"/>
    <w:rsid w:val="00943207"/>
    <w:rsid w:val="009434D5"/>
    <w:rsid w:val="00943BAE"/>
    <w:rsid w:val="00943FE7"/>
    <w:rsid w:val="00946762"/>
    <w:rsid w:val="00946F3C"/>
    <w:rsid w:val="00947345"/>
    <w:rsid w:val="00947BCB"/>
    <w:rsid w:val="00952169"/>
    <w:rsid w:val="00952406"/>
    <w:rsid w:val="0095272E"/>
    <w:rsid w:val="009544C3"/>
    <w:rsid w:val="00954EB1"/>
    <w:rsid w:val="00955015"/>
    <w:rsid w:val="0095553F"/>
    <w:rsid w:val="00955D67"/>
    <w:rsid w:val="00955DEC"/>
    <w:rsid w:val="00956179"/>
    <w:rsid w:val="009565C7"/>
    <w:rsid w:val="00960E5C"/>
    <w:rsid w:val="00963E9A"/>
    <w:rsid w:val="009647F9"/>
    <w:rsid w:val="00965883"/>
    <w:rsid w:val="00965EDB"/>
    <w:rsid w:val="009672C4"/>
    <w:rsid w:val="00967E3B"/>
    <w:rsid w:val="00970812"/>
    <w:rsid w:val="00970A21"/>
    <w:rsid w:val="00970E8A"/>
    <w:rsid w:val="0097141E"/>
    <w:rsid w:val="009732EF"/>
    <w:rsid w:val="00973920"/>
    <w:rsid w:val="00973D63"/>
    <w:rsid w:val="00974398"/>
    <w:rsid w:val="00974443"/>
    <w:rsid w:val="009749F4"/>
    <w:rsid w:val="009755ED"/>
    <w:rsid w:val="00975B59"/>
    <w:rsid w:val="00976154"/>
    <w:rsid w:val="009761F8"/>
    <w:rsid w:val="00976CFD"/>
    <w:rsid w:val="0097768C"/>
    <w:rsid w:val="009777A3"/>
    <w:rsid w:val="00980F2F"/>
    <w:rsid w:val="00980FFC"/>
    <w:rsid w:val="00981110"/>
    <w:rsid w:val="00981625"/>
    <w:rsid w:val="00981DD1"/>
    <w:rsid w:val="0098275F"/>
    <w:rsid w:val="00982B71"/>
    <w:rsid w:val="00982DC4"/>
    <w:rsid w:val="00983F85"/>
    <w:rsid w:val="009840A8"/>
    <w:rsid w:val="009850C4"/>
    <w:rsid w:val="00985688"/>
    <w:rsid w:val="00985BE4"/>
    <w:rsid w:val="009862E3"/>
    <w:rsid w:val="00986758"/>
    <w:rsid w:val="00986B91"/>
    <w:rsid w:val="00986C52"/>
    <w:rsid w:val="009876DD"/>
    <w:rsid w:val="00990743"/>
    <w:rsid w:val="00990874"/>
    <w:rsid w:val="00990A8E"/>
    <w:rsid w:val="00990E5C"/>
    <w:rsid w:val="0099102A"/>
    <w:rsid w:val="009910CA"/>
    <w:rsid w:val="00991ADF"/>
    <w:rsid w:val="00992786"/>
    <w:rsid w:val="00992D1B"/>
    <w:rsid w:val="00992FDA"/>
    <w:rsid w:val="00993923"/>
    <w:rsid w:val="00993AC9"/>
    <w:rsid w:val="009942EE"/>
    <w:rsid w:val="0099440F"/>
    <w:rsid w:val="00994C37"/>
    <w:rsid w:val="00995230"/>
    <w:rsid w:val="0099539F"/>
    <w:rsid w:val="0099646D"/>
    <w:rsid w:val="009965E9"/>
    <w:rsid w:val="0099683E"/>
    <w:rsid w:val="00996BCD"/>
    <w:rsid w:val="009973F9"/>
    <w:rsid w:val="009A06E1"/>
    <w:rsid w:val="009A1248"/>
    <w:rsid w:val="009A2016"/>
    <w:rsid w:val="009A2DA3"/>
    <w:rsid w:val="009A313C"/>
    <w:rsid w:val="009A3DEF"/>
    <w:rsid w:val="009A5696"/>
    <w:rsid w:val="009A5DE0"/>
    <w:rsid w:val="009A5F20"/>
    <w:rsid w:val="009A6231"/>
    <w:rsid w:val="009A7657"/>
    <w:rsid w:val="009B0B97"/>
    <w:rsid w:val="009B1D6D"/>
    <w:rsid w:val="009B253F"/>
    <w:rsid w:val="009B2974"/>
    <w:rsid w:val="009B2C56"/>
    <w:rsid w:val="009B38B2"/>
    <w:rsid w:val="009B3C69"/>
    <w:rsid w:val="009B5E88"/>
    <w:rsid w:val="009B73B4"/>
    <w:rsid w:val="009C13E3"/>
    <w:rsid w:val="009C17B8"/>
    <w:rsid w:val="009C23DC"/>
    <w:rsid w:val="009C28C5"/>
    <w:rsid w:val="009C2A9A"/>
    <w:rsid w:val="009C2EB0"/>
    <w:rsid w:val="009C3E0D"/>
    <w:rsid w:val="009C5AE1"/>
    <w:rsid w:val="009C693C"/>
    <w:rsid w:val="009C728D"/>
    <w:rsid w:val="009C781D"/>
    <w:rsid w:val="009C7848"/>
    <w:rsid w:val="009D090D"/>
    <w:rsid w:val="009D1403"/>
    <w:rsid w:val="009D181E"/>
    <w:rsid w:val="009D2CF1"/>
    <w:rsid w:val="009D3151"/>
    <w:rsid w:val="009D53C7"/>
    <w:rsid w:val="009D58F1"/>
    <w:rsid w:val="009D59C3"/>
    <w:rsid w:val="009D6A9B"/>
    <w:rsid w:val="009D7016"/>
    <w:rsid w:val="009D73DE"/>
    <w:rsid w:val="009E08CC"/>
    <w:rsid w:val="009E0A9B"/>
    <w:rsid w:val="009E1074"/>
    <w:rsid w:val="009E161E"/>
    <w:rsid w:val="009E18E0"/>
    <w:rsid w:val="009E1953"/>
    <w:rsid w:val="009E1A11"/>
    <w:rsid w:val="009E1E97"/>
    <w:rsid w:val="009E24E9"/>
    <w:rsid w:val="009E2947"/>
    <w:rsid w:val="009E297C"/>
    <w:rsid w:val="009E2E4A"/>
    <w:rsid w:val="009E342D"/>
    <w:rsid w:val="009E38E1"/>
    <w:rsid w:val="009E3DB5"/>
    <w:rsid w:val="009E48DD"/>
    <w:rsid w:val="009E4B92"/>
    <w:rsid w:val="009E5392"/>
    <w:rsid w:val="009E63B0"/>
    <w:rsid w:val="009E6643"/>
    <w:rsid w:val="009E6DFE"/>
    <w:rsid w:val="009E7144"/>
    <w:rsid w:val="009E73A4"/>
    <w:rsid w:val="009F0AAF"/>
    <w:rsid w:val="009F261B"/>
    <w:rsid w:val="009F2625"/>
    <w:rsid w:val="009F34AA"/>
    <w:rsid w:val="009F417D"/>
    <w:rsid w:val="009F4566"/>
    <w:rsid w:val="009F5377"/>
    <w:rsid w:val="009F5B89"/>
    <w:rsid w:val="009F67D4"/>
    <w:rsid w:val="009F7DD5"/>
    <w:rsid w:val="00A00559"/>
    <w:rsid w:val="00A0166B"/>
    <w:rsid w:val="00A017CE"/>
    <w:rsid w:val="00A01D31"/>
    <w:rsid w:val="00A01E64"/>
    <w:rsid w:val="00A043BA"/>
    <w:rsid w:val="00A05356"/>
    <w:rsid w:val="00A05E08"/>
    <w:rsid w:val="00A0687F"/>
    <w:rsid w:val="00A10466"/>
    <w:rsid w:val="00A11E01"/>
    <w:rsid w:val="00A12312"/>
    <w:rsid w:val="00A126A8"/>
    <w:rsid w:val="00A1281F"/>
    <w:rsid w:val="00A13EC8"/>
    <w:rsid w:val="00A17766"/>
    <w:rsid w:val="00A17FE6"/>
    <w:rsid w:val="00A20C5B"/>
    <w:rsid w:val="00A21D5A"/>
    <w:rsid w:val="00A21F34"/>
    <w:rsid w:val="00A22626"/>
    <w:rsid w:val="00A24EEC"/>
    <w:rsid w:val="00A26F1E"/>
    <w:rsid w:val="00A27A1A"/>
    <w:rsid w:val="00A30FA3"/>
    <w:rsid w:val="00A31145"/>
    <w:rsid w:val="00A31337"/>
    <w:rsid w:val="00A31FB5"/>
    <w:rsid w:val="00A33652"/>
    <w:rsid w:val="00A344B2"/>
    <w:rsid w:val="00A34813"/>
    <w:rsid w:val="00A34D91"/>
    <w:rsid w:val="00A35943"/>
    <w:rsid w:val="00A3611F"/>
    <w:rsid w:val="00A364C7"/>
    <w:rsid w:val="00A36E17"/>
    <w:rsid w:val="00A3787A"/>
    <w:rsid w:val="00A37AA7"/>
    <w:rsid w:val="00A37CBE"/>
    <w:rsid w:val="00A37E80"/>
    <w:rsid w:val="00A37EB6"/>
    <w:rsid w:val="00A37F9F"/>
    <w:rsid w:val="00A40483"/>
    <w:rsid w:val="00A41314"/>
    <w:rsid w:val="00A414A2"/>
    <w:rsid w:val="00A41F61"/>
    <w:rsid w:val="00A42AB7"/>
    <w:rsid w:val="00A44E78"/>
    <w:rsid w:val="00A4665D"/>
    <w:rsid w:val="00A466F3"/>
    <w:rsid w:val="00A46FCF"/>
    <w:rsid w:val="00A471E1"/>
    <w:rsid w:val="00A4732A"/>
    <w:rsid w:val="00A4780B"/>
    <w:rsid w:val="00A50D4C"/>
    <w:rsid w:val="00A51ABC"/>
    <w:rsid w:val="00A52506"/>
    <w:rsid w:val="00A528D3"/>
    <w:rsid w:val="00A53AFF"/>
    <w:rsid w:val="00A542A0"/>
    <w:rsid w:val="00A54A50"/>
    <w:rsid w:val="00A54ADF"/>
    <w:rsid w:val="00A54B1B"/>
    <w:rsid w:val="00A54C35"/>
    <w:rsid w:val="00A55273"/>
    <w:rsid w:val="00A56B0C"/>
    <w:rsid w:val="00A573A6"/>
    <w:rsid w:val="00A576CE"/>
    <w:rsid w:val="00A57EA5"/>
    <w:rsid w:val="00A634D1"/>
    <w:rsid w:val="00A6506E"/>
    <w:rsid w:val="00A65BB0"/>
    <w:rsid w:val="00A66B0D"/>
    <w:rsid w:val="00A67659"/>
    <w:rsid w:val="00A700D2"/>
    <w:rsid w:val="00A70E3C"/>
    <w:rsid w:val="00A7108D"/>
    <w:rsid w:val="00A7192A"/>
    <w:rsid w:val="00A72BC4"/>
    <w:rsid w:val="00A739CB"/>
    <w:rsid w:val="00A75699"/>
    <w:rsid w:val="00A7698B"/>
    <w:rsid w:val="00A76A74"/>
    <w:rsid w:val="00A77390"/>
    <w:rsid w:val="00A806A9"/>
    <w:rsid w:val="00A80E8C"/>
    <w:rsid w:val="00A8114A"/>
    <w:rsid w:val="00A81398"/>
    <w:rsid w:val="00A816DD"/>
    <w:rsid w:val="00A8223F"/>
    <w:rsid w:val="00A85C94"/>
    <w:rsid w:val="00A90676"/>
    <w:rsid w:val="00A91096"/>
    <w:rsid w:val="00A91410"/>
    <w:rsid w:val="00A9183D"/>
    <w:rsid w:val="00A91CBC"/>
    <w:rsid w:val="00A92677"/>
    <w:rsid w:val="00A927AC"/>
    <w:rsid w:val="00A92F3A"/>
    <w:rsid w:val="00A931D3"/>
    <w:rsid w:val="00A93809"/>
    <w:rsid w:val="00A94E35"/>
    <w:rsid w:val="00A95186"/>
    <w:rsid w:val="00A9540B"/>
    <w:rsid w:val="00A966ED"/>
    <w:rsid w:val="00AA0A3B"/>
    <w:rsid w:val="00AA1F7D"/>
    <w:rsid w:val="00AA2031"/>
    <w:rsid w:val="00AA2091"/>
    <w:rsid w:val="00AA2D66"/>
    <w:rsid w:val="00AA3AFF"/>
    <w:rsid w:val="00AA3C89"/>
    <w:rsid w:val="00AA453D"/>
    <w:rsid w:val="00AA45D6"/>
    <w:rsid w:val="00AA4A9A"/>
    <w:rsid w:val="00AA5540"/>
    <w:rsid w:val="00AA6047"/>
    <w:rsid w:val="00AA618F"/>
    <w:rsid w:val="00AA7CE6"/>
    <w:rsid w:val="00AB0614"/>
    <w:rsid w:val="00AB3019"/>
    <w:rsid w:val="00AB4297"/>
    <w:rsid w:val="00AB4E47"/>
    <w:rsid w:val="00AB6D25"/>
    <w:rsid w:val="00AB7FD8"/>
    <w:rsid w:val="00AC25A7"/>
    <w:rsid w:val="00AC2F96"/>
    <w:rsid w:val="00AC32DE"/>
    <w:rsid w:val="00AC3E00"/>
    <w:rsid w:val="00AC4224"/>
    <w:rsid w:val="00AC4236"/>
    <w:rsid w:val="00AC5256"/>
    <w:rsid w:val="00AD0481"/>
    <w:rsid w:val="00AD1354"/>
    <w:rsid w:val="00AD1F2D"/>
    <w:rsid w:val="00AD46E9"/>
    <w:rsid w:val="00AD568D"/>
    <w:rsid w:val="00AD6240"/>
    <w:rsid w:val="00AD6EF5"/>
    <w:rsid w:val="00AD73C9"/>
    <w:rsid w:val="00AD7FB5"/>
    <w:rsid w:val="00AE01EC"/>
    <w:rsid w:val="00AE2B80"/>
    <w:rsid w:val="00AE2E78"/>
    <w:rsid w:val="00AE6535"/>
    <w:rsid w:val="00AE73F0"/>
    <w:rsid w:val="00AE77D4"/>
    <w:rsid w:val="00AE7D40"/>
    <w:rsid w:val="00AF0149"/>
    <w:rsid w:val="00AF0AAD"/>
    <w:rsid w:val="00AF1351"/>
    <w:rsid w:val="00AF1906"/>
    <w:rsid w:val="00AF270A"/>
    <w:rsid w:val="00AF2814"/>
    <w:rsid w:val="00AF2CD6"/>
    <w:rsid w:val="00AF2EB9"/>
    <w:rsid w:val="00AF2F51"/>
    <w:rsid w:val="00AF4648"/>
    <w:rsid w:val="00B00942"/>
    <w:rsid w:val="00B01753"/>
    <w:rsid w:val="00B029C6"/>
    <w:rsid w:val="00B063CC"/>
    <w:rsid w:val="00B10509"/>
    <w:rsid w:val="00B10872"/>
    <w:rsid w:val="00B10B22"/>
    <w:rsid w:val="00B11516"/>
    <w:rsid w:val="00B13B22"/>
    <w:rsid w:val="00B145CB"/>
    <w:rsid w:val="00B14FB3"/>
    <w:rsid w:val="00B15097"/>
    <w:rsid w:val="00B16358"/>
    <w:rsid w:val="00B16A26"/>
    <w:rsid w:val="00B1789B"/>
    <w:rsid w:val="00B2017E"/>
    <w:rsid w:val="00B2298B"/>
    <w:rsid w:val="00B23295"/>
    <w:rsid w:val="00B23744"/>
    <w:rsid w:val="00B24115"/>
    <w:rsid w:val="00B269B5"/>
    <w:rsid w:val="00B26AC9"/>
    <w:rsid w:val="00B26D09"/>
    <w:rsid w:val="00B26F27"/>
    <w:rsid w:val="00B2745E"/>
    <w:rsid w:val="00B274A4"/>
    <w:rsid w:val="00B27989"/>
    <w:rsid w:val="00B27994"/>
    <w:rsid w:val="00B27FCE"/>
    <w:rsid w:val="00B30577"/>
    <w:rsid w:val="00B30E08"/>
    <w:rsid w:val="00B311D4"/>
    <w:rsid w:val="00B3127B"/>
    <w:rsid w:val="00B329CD"/>
    <w:rsid w:val="00B32ECE"/>
    <w:rsid w:val="00B33506"/>
    <w:rsid w:val="00B33C58"/>
    <w:rsid w:val="00B3425E"/>
    <w:rsid w:val="00B35211"/>
    <w:rsid w:val="00B3589F"/>
    <w:rsid w:val="00B35D23"/>
    <w:rsid w:val="00B35E55"/>
    <w:rsid w:val="00B360E8"/>
    <w:rsid w:val="00B3654D"/>
    <w:rsid w:val="00B4013E"/>
    <w:rsid w:val="00B402DE"/>
    <w:rsid w:val="00B420F1"/>
    <w:rsid w:val="00B42FE8"/>
    <w:rsid w:val="00B44382"/>
    <w:rsid w:val="00B45BF0"/>
    <w:rsid w:val="00B50A50"/>
    <w:rsid w:val="00B52DA1"/>
    <w:rsid w:val="00B52DCC"/>
    <w:rsid w:val="00B534A5"/>
    <w:rsid w:val="00B54BD3"/>
    <w:rsid w:val="00B54D0C"/>
    <w:rsid w:val="00B54EB7"/>
    <w:rsid w:val="00B57683"/>
    <w:rsid w:val="00B57DF2"/>
    <w:rsid w:val="00B600CF"/>
    <w:rsid w:val="00B61ABB"/>
    <w:rsid w:val="00B642E9"/>
    <w:rsid w:val="00B6471E"/>
    <w:rsid w:val="00B64BCB"/>
    <w:rsid w:val="00B65FBB"/>
    <w:rsid w:val="00B702AF"/>
    <w:rsid w:val="00B70A31"/>
    <w:rsid w:val="00B70A5C"/>
    <w:rsid w:val="00B718CE"/>
    <w:rsid w:val="00B71D79"/>
    <w:rsid w:val="00B7399A"/>
    <w:rsid w:val="00B74CA8"/>
    <w:rsid w:val="00B75307"/>
    <w:rsid w:val="00B7586F"/>
    <w:rsid w:val="00B75FF1"/>
    <w:rsid w:val="00B7736E"/>
    <w:rsid w:val="00B81146"/>
    <w:rsid w:val="00B82D3B"/>
    <w:rsid w:val="00B82D76"/>
    <w:rsid w:val="00B82ED6"/>
    <w:rsid w:val="00B83511"/>
    <w:rsid w:val="00B83A8B"/>
    <w:rsid w:val="00B845A2"/>
    <w:rsid w:val="00B87053"/>
    <w:rsid w:val="00B90926"/>
    <w:rsid w:val="00B90AF4"/>
    <w:rsid w:val="00B90C73"/>
    <w:rsid w:val="00B92B4B"/>
    <w:rsid w:val="00B935A8"/>
    <w:rsid w:val="00B93C1C"/>
    <w:rsid w:val="00B93FEA"/>
    <w:rsid w:val="00B94AD5"/>
    <w:rsid w:val="00B94D0E"/>
    <w:rsid w:val="00B9549A"/>
    <w:rsid w:val="00B975AE"/>
    <w:rsid w:val="00BA0CA3"/>
    <w:rsid w:val="00BA0EE6"/>
    <w:rsid w:val="00BA1CC2"/>
    <w:rsid w:val="00BA2440"/>
    <w:rsid w:val="00BA2466"/>
    <w:rsid w:val="00BA3899"/>
    <w:rsid w:val="00BA54BE"/>
    <w:rsid w:val="00BA56A5"/>
    <w:rsid w:val="00BA60D1"/>
    <w:rsid w:val="00BA70BE"/>
    <w:rsid w:val="00BA7EB2"/>
    <w:rsid w:val="00BB0890"/>
    <w:rsid w:val="00BB1BAC"/>
    <w:rsid w:val="00BB1BFC"/>
    <w:rsid w:val="00BB4F17"/>
    <w:rsid w:val="00BB67BA"/>
    <w:rsid w:val="00BB6868"/>
    <w:rsid w:val="00BB6BF8"/>
    <w:rsid w:val="00BB6FCF"/>
    <w:rsid w:val="00BB7288"/>
    <w:rsid w:val="00BB74DE"/>
    <w:rsid w:val="00BC2621"/>
    <w:rsid w:val="00BC3704"/>
    <w:rsid w:val="00BC3EE8"/>
    <w:rsid w:val="00BC4AA9"/>
    <w:rsid w:val="00BC4C5D"/>
    <w:rsid w:val="00BC5519"/>
    <w:rsid w:val="00BC5DA9"/>
    <w:rsid w:val="00BC62F6"/>
    <w:rsid w:val="00BC642F"/>
    <w:rsid w:val="00BD0BF5"/>
    <w:rsid w:val="00BD1385"/>
    <w:rsid w:val="00BD212B"/>
    <w:rsid w:val="00BD5A93"/>
    <w:rsid w:val="00BD6D52"/>
    <w:rsid w:val="00BD7121"/>
    <w:rsid w:val="00BE0198"/>
    <w:rsid w:val="00BE076C"/>
    <w:rsid w:val="00BE0D38"/>
    <w:rsid w:val="00BE133E"/>
    <w:rsid w:val="00BE183F"/>
    <w:rsid w:val="00BE27D9"/>
    <w:rsid w:val="00BE2C26"/>
    <w:rsid w:val="00BE4653"/>
    <w:rsid w:val="00BE550C"/>
    <w:rsid w:val="00BE5C61"/>
    <w:rsid w:val="00BE5FD4"/>
    <w:rsid w:val="00BE6367"/>
    <w:rsid w:val="00BE6A60"/>
    <w:rsid w:val="00BF1297"/>
    <w:rsid w:val="00BF1AE5"/>
    <w:rsid w:val="00BF242D"/>
    <w:rsid w:val="00BF26B2"/>
    <w:rsid w:val="00BF2855"/>
    <w:rsid w:val="00BF28CB"/>
    <w:rsid w:val="00BF44AB"/>
    <w:rsid w:val="00BF4821"/>
    <w:rsid w:val="00BF4B63"/>
    <w:rsid w:val="00BF4CF1"/>
    <w:rsid w:val="00BF574E"/>
    <w:rsid w:val="00BF677B"/>
    <w:rsid w:val="00BF6A16"/>
    <w:rsid w:val="00BF6F0E"/>
    <w:rsid w:val="00BF73C9"/>
    <w:rsid w:val="00BF7613"/>
    <w:rsid w:val="00C00E31"/>
    <w:rsid w:val="00C00E4F"/>
    <w:rsid w:val="00C02464"/>
    <w:rsid w:val="00C03E0A"/>
    <w:rsid w:val="00C03F02"/>
    <w:rsid w:val="00C05090"/>
    <w:rsid w:val="00C0607B"/>
    <w:rsid w:val="00C063F3"/>
    <w:rsid w:val="00C06B63"/>
    <w:rsid w:val="00C06D69"/>
    <w:rsid w:val="00C06F00"/>
    <w:rsid w:val="00C114C2"/>
    <w:rsid w:val="00C126B3"/>
    <w:rsid w:val="00C130CA"/>
    <w:rsid w:val="00C13E9F"/>
    <w:rsid w:val="00C1452B"/>
    <w:rsid w:val="00C1476D"/>
    <w:rsid w:val="00C15390"/>
    <w:rsid w:val="00C15EDE"/>
    <w:rsid w:val="00C20FC7"/>
    <w:rsid w:val="00C22210"/>
    <w:rsid w:val="00C23388"/>
    <w:rsid w:val="00C23BE6"/>
    <w:rsid w:val="00C24180"/>
    <w:rsid w:val="00C24517"/>
    <w:rsid w:val="00C2679B"/>
    <w:rsid w:val="00C26983"/>
    <w:rsid w:val="00C27675"/>
    <w:rsid w:val="00C30C98"/>
    <w:rsid w:val="00C31BD3"/>
    <w:rsid w:val="00C32E56"/>
    <w:rsid w:val="00C33092"/>
    <w:rsid w:val="00C335F4"/>
    <w:rsid w:val="00C3487E"/>
    <w:rsid w:val="00C35A6B"/>
    <w:rsid w:val="00C35CF7"/>
    <w:rsid w:val="00C409BB"/>
    <w:rsid w:val="00C41174"/>
    <w:rsid w:val="00C41C07"/>
    <w:rsid w:val="00C41EAB"/>
    <w:rsid w:val="00C4336D"/>
    <w:rsid w:val="00C435C1"/>
    <w:rsid w:val="00C461F1"/>
    <w:rsid w:val="00C4793C"/>
    <w:rsid w:val="00C5039D"/>
    <w:rsid w:val="00C50803"/>
    <w:rsid w:val="00C50DF3"/>
    <w:rsid w:val="00C519E5"/>
    <w:rsid w:val="00C52A36"/>
    <w:rsid w:val="00C5312B"/>
    <w:rsid w:val="00C534B3"/>
    <w:rsid w:val="00C53729"/>
    <w:rsid w:val="00C53D4C"/>
    <w:rsid w:val="00C5423B"/>
    <w:rsid w:val="00C54864"/>
    <w:rsid w:val="00C56A19"/>
    <w:rsid w:val="00C56DC3"/>
    <w:rsid w:val="00C56DD8"/>
    <w:rsid w:val="00C57608"/>
    <w:rsid w:val="00C57C92"/>
    <w:rsid w:val="00C6170E"/>
    <w:rsid w:val="00C63FA3"/>
    <w:rsid w:val="00C6400A"/>
    <w:rsid w:val="00C64746"/>
    <w:rsid w:val="00C674C5"/>
    <w:rsid w:val="00C7032A"/>
    <w:rsid w:val="00C7067B"/>
    <w:rsid w:val="00C707E6"/>
    <w:rsid w:val="00C72219"/>
    <w:rsid w:val="00C7391A"/>
    <w:rsid w:val="00C74C61"/>
    <w:rsid w:val="00C75C33"/>
    <w:rsid w:val="00C75FBD"/>
    <w:rsid w:val="00C76313"/>
    <w:rsid w:val="00C7777B"/>
    <w:rsid w:val="00C81F40"/>
    <w:rsid w:val="00C81FCC"/>
    <w:rsid w:val="00C8203C"/>
    <w:rsid w:val="00C82B05"/>
    <w:rsid w:val="00C84240"/>
    <w:rsid w:val="00C84322"/>
    <w:rsid w:val="00C843AF"/>
    <w:rsid w:val="00C85298"/>
    <w:rsid w:val="00C85FA5"/>
    <w:rsid w:val="00C860DE"/>
    <w:rsid w:val="00C861B4"/>
    <w:rsid w:val="00C8745F"/>
    <w:rsid w:val="00C9162E"/>
    <w:rsid w:val="00C92BBD"/>
    <w:rsid w:val="00C92CC6"/>
    <w:rsid w:val="00C93FA9"/>
    <w:rsid w:val="00C94699"/>
    <w:rsid w:val="00C947E6"/>
    <w:rsid w:val="00C94A65"/>
    <w:rsid w:val="00C9559A"/>
    <w:rsid w:val="00C95D59"/>
    <w:rsid w:val="00C95F4F"/>
    <w:rsid w:val="00C96950"/>
    <w:rsid w:val="00C96AE2"/>
    <w:rsid w:val="00C97898"/>
    <w:rsid w:val="00CA3254"/>
    <w:rsid w:val="00CA46CF"/>
    <w:rsid w:val="00CA4817"/>
    <w:rsid w:val="00CA5366"/>
    <w:rsid w:val="00CA574D"/>
    <w:rsid w:val="00CA6DC1"/>
    <w:rsid w:val="00CB0C56"/>
    <w:rsid w:val="00CB5B79"/>
    <w:rsid w:val="00CB7CB6"/>
    <w:rsid w:val="00CC03F5"/>
    <w:rsid w:val="00CC107A"/>
    <w:rsid w:val="00CC1090"/>
    <w:rsid w:val="00CC1EBF"/>
    <w:rsid w:val="00CC2898"/>
    <w:rsid w:val="00CC3BCE"/>
    <w:rsid w:val="00CC461F"/>
    <w:rsid w:val="00CC5441"/>
    <w:rsid w:val="00CC66D5"/>
    <w:rsid w:val="00CC6FE1"/>
    <w:rsid w:val="00CC7AAD"/>
    <w:rsid w:val="00CD0439"/>
    <w:rsid w:val="00CD2A1B"/>
    <w:rsid w:val="00CD2BBB"/>
    <w:rsid w:val="00CD2CC4"/>
    <w:rsid w:val="00CD2D57"/>
    <w:rsid w:val="00CD2DA1"/>
    <w:rsid w:val="00CD30AA"/>
    <w:rsid w:val="00CD37B7"/>
    <w:rsid w:val="00CD43AB"/>
    <w:rsid w:val="00CD4584"/>
    <w:rsid w:val="00CD4C3B"/>
    <w:rsid w:val="00CD5F04"/>
    <w:rsid w:val="00CD6516"/>
    <w:rsid w:val="00CD7D32"/>
    <w:rsid w:val="00CE0487"/>
    <w:rsid w:val="00CE0EAA"/>
    <w:rsid w:val="00CE108D"/>
    <w:rsid w:val="00CE139D"/>
    <w:rsid w:val="00CE1B25"/>
    <w:rsid w:val="00CE32CF"/>
    <w:rsid w:val="00CE3F03"/>
    <w:rsid w:val="00CE41FF"/>
    <w:rsid w:val="00CE4D4B"/>
    <w:rsid w:val="00CE59A5"/>
    <w:rsid w:val="00CE73F8"/>
    <w:rsid w:val="00CE7B79"/>
    <w:rsid w:val="00CF1B89"/>
    <w:rsid w:val="00CF1DBE"/>
    <w:rsid w:val="00CF2637"/>
    <w:rsid w:val="00CF363A"/>
    <w:rsid w:val="00CF39B3"/>
    <w:rsid w:val="00CF4E0C"/>
    <w:rsid w:val="00CF5CDA"/>
    <w:rsid w:val="00CF64B0"/>
    <w:rsid w:val="00CF7162"/>
    <w:rsid w:val="00CF72D1"/>
    <w:rsid w:val="00D00458"/>
    <w:rsid w:val="00D00C96"/>
    <w:rsid w:val="00D01640"/>
    <w:rsid w:val="00D04A35"/>
    <w:rsid w:val="00D05884"/>
    <w:rsid w:val="00D0643A"/>
    <w:rsid w:val="00D06578"/>
    <w:rsid w:val="00D067C3"/>
    <w:rsid w:val="00D071B1"/>
    <w:rsid w:val="00D073AD"/>
    <w:rsid w:val="00D1014F"/>
    <w:rsid w:val="00D103F9"/>
    <w:rsid w:val="00D10F1B"/>
    <w:rsid w:val="00D11311"/>
    <w:rsid w:val="00D11843"/>
    <w:rsid w:val="00D11D8C"/>
    <w:rsid w:val="00D11FF1"/>
    <w:rsid w:val="00D1238B"/>
    <w:rsid w:val="00D14EEC"/>
    <w:rsid w:val="00D16748"/>
    <w:rsid w:val="00D16DC0"/>
    <w:rsid w:val="00D214C9"/>
    <w:rsid w:val="00D21596"/>
    <w:rsid w:val="00D21C48"/>
    <w:rsid w:val="00D23AAC"/>
    <w:rsid w:val="00D23E0C"/>
    <w:rsid w:val="00D24070"/>
    <w:rsid w:val="00D240E4"/>
    <w:rsid w:val="00D2420B"/>
    <w:rsid w:val="00D24273"/>
    <w:rsid w:val="00D257F2"/>
    <w:rsid w:val="00D258B3"/>
    <w:rsid w:val="00D25E56"/>
    <w:rsid w:val="00D25EE1"/>
    <w:rsid w:val="00D314EE"/>
    <w:rsid w:val="00D3190F"/>
    <w:rsid w:val="00D31DC7"/>
    <w:rsid w:val="00D32D6E"/>
    <w:rsid w:val="00D33858"/>
    <w:rsid w:val="00D34598"/>
    <w:rsid w:val="00D347EF"/>
    <w:rsid w:val="00D36892"/>
    <w:rsid w:val="00D368B3"/>
    <w:rsid w:val="00D36F44"/>
    <w:rsid w:val="00D371D5"/>
    <w:rsid w:val="00D40249"/>
    <w:rsid w:val="00D402DE"/>
    <w:rsid w:val="00D40C6A"/>
    <w:rsid w:val="00D412D2"/>
    <w:rsid w:val="00D41715"/>
    <w:rsid w:val="00D434F5"/>
    <w:rsid w:val="00D436E3"/>
    <w:rsid w:val="00D44287"/>
    <w:rsid w:val="00D457FA"/>
    <w:rsid w:val="00D45C2D"/>
    <w:rsid w:val="00D465F8"/>
    <w:rsid w:val="00D469E3"/>
    <w:rsid w:val="00D46CA0"/>
    <w:rsid w:val="00D47314"/>
    <w:rsid w:val="00D47C91"/>
    <w:rsid w:val="00D47F46"/>
    <w:rsid w:val="00D50584"/>
    <w:rsid w:val="00D5121E"/>
    <w:rsid w:val="00D5135B"/>
    <w:rsid w:val="00D56311"/>
    <w:rsid w:val="00D570B2"/>
    <w:rsid w:val="00D607DD"/>
    <w:rsid w:val="00D60BB8"/>
    <w:rsid w:val="00D62179"/>
    <w:rsid w:val="00D62975"/>
    <w:rsid w:val="00D63EF1"/>
    <w:rsid w:val="00D640BF"/>
    <w:rsid w:val="00D65044"/>
    <w:rsid w:val="00D66020"/>
    <w:rsid w:val="00D70F5F"/>
    <w:rsid w:val="00D716E1"/>
    <w:rsid w:val="00D71F42"/>
    <w:rsid w:val="00D72781"/>
    <w:rsid w:val="00D7290F"/>
    <w:rsid w:val="00D7383D"/>
    <w:rsid w:val="00D7414B"/>
    <w:rsid w:val="00D742B1"/>
    <w:rsid w:val="00D75753"/>
    <w:rsid w:val="00D75D4D"/>
    <w:rsid w:val="00D75D68"/>
    <w:rsid w:val="00D77349"/>
    <w:rsid w:val="00D77373"/>
    <w:rsid w:val="00D801B9"/>
    <w:rsid w:val="00D802FF"/>
    <w:rsid w:val="00D80F36"/>
    <w:rsid w:val="00D813A2"/>
    <w:rsid w:val="00D81887"/>
    <w:rsid w:val="00D81DE9"/>
    <w:rsid w:val="00D82508"/>
    <w:rsid w:val="00D837F5"/>
    <w:rsid w:val="00D879B7"/>
    <w:rsid w:val="00D90188"/>
    <w:rsid w:val="00D90D9A"/>
    <w:rsid w:val="00D92150"/>
    <w:rsid w:val="00D92AFD"/>
    <w:rsid w:val="00D93F7A"/>
    <w:rsid w:val="00D949AD"/>
    <w:rsid w:val="00D94B5B"/>
    <w:rsid w:val="00D9514D"/>
    <w:rsid w:val="00D95716"/>
    <w:rsid w:val="00D9600C"/>
    <w:rsid w:val="00D96080"/>
    <w:rsid w:val="00D96279"/>
    <w:rsid w:val="00D97A51"/>
    <w:rsid w:val="00D97B31"/>
    <w:rsid w:val="00DA02BD"/>
    <w:rsid w:val="00DA0512"/>
    <w:rsid w:val="00DA2A5A"/>
    <w:rsid w:val="00DA2DF1"/>
    <w:rsid w:val="00DA3546"/>
    <w:rsid w:val="00DA54B2"/>
    <w:rsid w:val="00DA60A8"/>
    <w:rsid w:val="00DA72CC"/>
    <w:rsid w:val="00DB207D"/>
    <w:rsid w:val="00DB20F3"/>
    <w:rsid w:val="00DB2742"/>
    <w:rsid w:val="00DB2CD2"/>
    <w:rsid w:val="00DB3219"/>
    <w:rsid w:val="00DB46D3"/>
    <w:rsid w:val="00DB4DD9"/>
    <w:rsid w:val="00DB5BB9"/>
    <w:rsid w:val="00DB6389"/>
    <w:rsid w:val="00DB6FF2"/>
    <w:rsid w:val="00DB7B70"/>
    <w:rsid w:val="00DB7FD7"/>
    <w:rsid w:val="00DC011F"/>
    <w:rsid w:val="00DC184D"/>
    <w:rsid w:val="00DC1B52"/>
    <w:rsid w:val="00DC2178"/>
    <w:rsid w:val="00DC235F"/>
    <w:rsid w:val="00DC2A13"/>
    <w:rsid w:val="00DC4178"/>
    <w:rsid w:val="00DC4900"/>
    <w:rsid w:val="00DC4FBB"/>
    <w:rsid w:val="00DC58FB"/>
    <w:rsid w:val="00DC5DEE"/>
    <w:rsid w:val="00DC5F9C"/>
    <w:rsid w:val="00DC6059"/>
    <w:rsid w:val="00DC68D6"/>
    <w:rsid w:val="00DC7EF3"/>
    <w:rsid w:val="00DD01A9"/>
    <w:rsid w:val="00DD073B"/>
    <w:rsid w:val="00DD0DB8"/>
    <w:rsid w:val="00DD1E57"/>
    <w:rsid w:val="00DD26F2"/>
    <w:rsid w:val="00DD2CA6"/>
    <w:rsid w:val="00DD2E78"/>
    <w:rsid w:val="00DD3263"/>
    <w:rsid w:val="00DE0996"/>
    <w:rsid w:val="00DE09C7"/>
    <w:rsid w:val="00DE0F43"/>
    <w:rsid w:val="00DE13F2"/>
    <w:rsid w:val="00DE1D0B"/>
    <w:rsid w:val="00DE2581"/>
    <w:rsid w:val="00DE4092"/>
    <w:rsid w:val="00DE4471"/>
    <w:rsid w:val="00DE5BE2"/>
    <w:rsid w:val="00DF01A6"/>
    <w:rsid w:val="00DF02E1"/>
    <w:rsid w:val="00DF05D8"/>
    <w:rsid w:val="00DF07B9"/>
    <w:rsid w:val="00DF0AB0"/>
    <w:rsid w:val="00DF0B48"/>
    <w:rsid w:val="00DF114E"/>
    <w:rsid w:val="00DF206F"/>
    <w:rsid w:val="00DF2C28"/>
    <w:rsid w:val="00DF3DEA"/>
    <w:rsid w:val="00DF5815"/>
    <w:rsid w:val="00DF5D8A"/>
    <w:rsid w:val="00DF603F"/>
    <w:rsid w:val="00DF6C36"/>
    <w:rsid w:val="00E00C8E"/>
    <w:rsid w:val="00E032A0"/>
    <w:rsid w:val="00E0427F"/>
    <w:rsid w:val="00E043FE"/>
    <w:rsid w:val="00E05270"/>
    <w:rsid w:val="00E055C5"/>
    <w:rsid w:val="00E058C3"/>
    <w:rsid w:val="00E06526"/>
    <w:rsid w:val="00E070FE"/>
    <w:rsid w:val="00E07713"/>
    <w:rsid w:val="00E1054E"/>
    <w:rsid w:val="00E1074A"/>
    <w:rsid w:val="00E10DA3"/>
    <w:rsid w:val="00E111A0"/>
    <w:rsid w:val="00E111CE"/>
    <w:rsid w:val="00E12D86"/>
    <w:rsid w:val="00E1305E"/>
    <w:rsid w:val="00E1383F"/>
    <w:rsid w:val="00E13E64"/>
    <w:rsid w:val="00E15807"/>
    <w:rsid w:val="00E15F6C"/>
    <w:rsid w:val="00E164B3"/>
    <w:rsid w:val="00E179DB"/>
    <w:rsid w:val="00E20C91"/>
    <w:rsid w:val="00E21F6D"/>
    <w:rsid w:val="00E22E39"/>
    <w:rsid w:val="00E23720"/>
    <w:rsid w:val="00E23750"/>
    <w:rsid w:val="00E249A7"/>
    <w:rsid w:val="00E24BC3"/>
    <w:rsid w:val="00E25036"/>
    <w:rsid w:val="00E25CDB"/>
    <w:rsid w:val="00E26D52"/>
    <w:rsid w:val="00E303CA"/>
    <w:rsid w:val="00E30AE5"/>
    <w:rsid w:val="00E3115D"/>
    <w:rsid w:val="00E31DB1"/>
    <w:rsid w:val="00E320A9"/>
    <w:rsid w:val="00E32816"/>
    <w:rsid w:val="00E33333"/>
    <w:rsid w:val="00E339CE"/>
    <w:rsid w:val="00E3478D"/>
    <w:rsid w:val="00E3516F"/>
    <w:rsid w:val="00E360F7"/>
    <w:rsid w:val="00E361BA"/>
    <w:rsid w:val="00E36606"/>
    <w:rsid w:val="00E401B3"/>
    <w:rsid w:val="00E40FAE"/>
    <w:rsid w:val="00E4154D"/>
    <w:rsid w:val="00E431AA"/>
    <w:rsid w:val="00E44281"/>
    <w:rsid w:val="00E442B7"/>
    <w:rsid w:val="00E463BD"/>
    <w:rsid w:val="00E5001C"/>
    <w:rsid w:val="00E5059B"/>
    <w:rsid w:val="00E512CA"/>
    <w:rsid w:val="00E51E12"/>
    <w:rsid w:val="00E535C4"/>
    <w:rsid w:val="00E546D1"/>
    <w:rsid w:val="00E55B81"/>
    <w:rsid w:val="00E56A24"/>
    <w:rsid w:val="00E56E5E"/>
    <w:rsid w:val="00E6199D"/>
    <w:rsid w:val="00E619D8"/>
    <w:rsid w:val="00E61C10"/>
    <w:rsid w:val="00E626F0"/>
    <w:rsid w:val="00E62876"/>
    <w:rsid w:val="00E63FCB"/>
    <w:rsid w:val="00E64CC4"/>
    <w:rsid w:val="00E65ABE"/>
    <w:rsid w:val="00E66516"/>
    <w:rsid w:val="00E673E8"/>
    <w:rsid w:val="00E67419"/>
    <w:rsid w:val="00E67902"/>
    <w:rsid w:val="00E70060"/>
    <w:rsid w:val="00E701D7"/>
    <w:rsid w:val="00E70475"/>
    <w:rsid w:val="00E70757"/>
    <w:rsid w:val="00E72A0F"/>
    <w:rsid w:val="00E74D35"/>
    <w:rsid w:val="00E74D55"/>
    <w:rsid w:val="00E7502A"/>
    <w:rsid w:val="00E75670"/>
    <w:rsid w:val="00E771DC"/>
    <w:rsid w:val="00E77F07"/>
    <w:rsid w:val="00E806D2"/>
    <w:rsid w:val="00E80EDE"/>
    <w:rsid w:val="00E81275"/>
    <w:rsid w:val="00E81FD8"/>
    <w:rsid w:val="00E8294D"/>
    <w:rsid w:val="00E84E83"/>
    <w:rsid w:val="00E85337"/>
    <w:rsid w:val="00E85EF6"/>
    <w:rsid w:val="00E86F61"/>
    <w:rsid w:val="00E871AB"/>
    <w:rsid w:val="00E915EB"/>
    <w:rsid w:val="00E926AA"/>
    <w:rsid w:val="00E926D7"/>
    <w:rsid w:val="00E932D6"/>
    <w:rsid w:val="00E93420"/>
    <w:rsid w:val="00E94368"/>
    <w:rsid w:val="00E9561E"/>
    <w:rsid w:val="00E95DFE"/>
    <w:rsid w:val="00E9645C"/>
    <w:rsid w:val="00E97281"/>
    <w:rsid w:val="00E974DB"/>
    <w:rsid w:val="00E97745"/>
    <w:rsid w:val="00EA0982"/>
    <w:rsid w:val="00EA1893"/>
    <w:rsid w:val="00EA2F48"/>
    <w:rsid w:val="00EA44F5"/>
    <w:rsid w:val="00EA580F"/>
    <w:rsid w:val="00EA5893"/>
    <w:rsid w:val="00EA60F6"/>
    <w:rsid w:val="00EA73C9"/>
    <w:rsid w:val="00EA77A3"/>
    <w:rsid w:val="00EB03B7"/>
    <w:rsid w:val="00EB0D77"/>
    <w:rsid w:val="00EB0FF3"/>
    <w:rsid w:val="00EB11FE"/>
    <w:rsid w:val="00EB1854"/>
    <w:rsid w:val="00EB1B32"/>
    <w:rsid w:val="00EB3424"/>
    <w:rsid w:val="00EB39CC"/>
    <w:rsid w:val="00EB4739"/>
    <w:rsid w:val="00EB4F26"/>
    <w:rsid w:val="00EB500D"/>
    <w:rsid w:val="00EB5546"/>
    <w:rsid w:val="00EC0327"/>
    <w:rsid w:val="00EC0E30"/>
    <w:rsid w:val="00EC2B48"/>
    <w:rsid w:val="00EC2BC5"/>
    <w:rsid w:val="00EC3079"/>
    <w:rsid w:val="00EC3E8A"/>
    <w:rsid w:val="00EC450B"/>
    <w:rsid w:val="00EC599B"/>
    <w:rsid w:val="00EC6439"/>
    <w:rsid w:val="00EC698F"/>
    <w:rsid w:val="00EC6C12"/>
    <w:rsid w:val="00EC6D4E"/>
    <w:rsid w:val="00ED073F"/>
    <w:rsid w:val="00ED0EF4"/>
    <w:rsid w:val="00ED1124"/>
    <w:rsid w:val="00ED131F"/>
    <w:rsid w:val="00ED35BC"/>
    <w:rsid w:val="00ED3EF5"/>
    <w:rsid w:val="00ED418A"/>
    <w:rsid w:val="00ED4A72"/>
    <w:rsid w:val="00ED5B6F"/>
    <w:rsid w:val="00ED63A1"/>
    <w:rsid w:val="00ED69D7"/>
    <w:rsid w:val="00ED7569"/>
    <w:rsid w:val="00ED77FA"/>
    <w:rsid w:val="00EE03B2"/>
    <w:rsid w:val="00EE1239"/>
    <w:rsid w:val="00EE1AA1"/>
    <w:rsid w:val="00EE3316"/>
    <w:rsid w:val="00EE3CAC"/>
    <w:rsid w:val="00EE492B"/>
    <w:rsid w:val="00EE51AA"/>
    <w:rsid w:val="00EE634F"/>
    <w:rsid w:val="00EE67AB"/>
    <w:rsid w:val="00EE744A"/>
    <w:rsid w:val="00EF018C"/>
    <w:rsid w:val="00EF04AC"/>
    <w:rsid w:val="00EF0556"/>
    <w:rsid w:val="00EF0616"/>
    <w:rsid w:val="00EF0AB2"/>
    <w:rsid w:val="00EF10A7"/>
    <w:rsid w:val="00EF2217"/>
    <w:rsid w:val="00EF237D"/>
    <w:rsid w:val="00EF2F33"/>
    <w:rsid w:val="00EF2FCB"/>
    <w:rsid w:val="00EF3D25"/>
    <w:rsid w:val="00EF4316"/>
    <w:rsid w:val="00EF45DB"/>
    <w:rsid w:val="00EF497F"/>
    <w:rsid w:val="00EF4C03"/>
    <w:rsid w:val="00EF54F7"/>
    <w:rsid w:val="00EF5826"/>
    <w:rsid w:val="00EF76C7"/>
    <w:rsid w:val="00EF777D"/>
    <w:rsid w:val="00F007CA"/>
    <w:rsid w:val="00F00DAE"/>
    <w:rsid w:val="00F0373F"/>
    <w:rsid w:val="00F037A1"/>
    <w:rsid w:val="00F03BFF"/>
    <w:rsid w:val="00F03FF1"/>
    <w:rsid w:val="00F0468E"/>
    <w:rsid w:val="00F04B65"/>
    <w:rsid w:val="00F05417"/>
    <w:rsid w:val="00F067D8"/>
    <w:rsid w:val="00F07DDD"/>
    <w:rsid w:val="00F1081A"/>
    <w:rsid w:val="00F11377"/>
    <w:rsid w:val="00F1181C"/>
    <w:rsid w:val="00F13B6F"/>
    <w:rsid w:val="00F158BD"/>
    <w:rsid w:val="00F16180"/>
    <w:rsid w:val="00F16729"/>
    <w:rsid w:val="00F16F64"/>
    <w:rsid w:val="00F17BAF"/>
    <w:rsid w:val="00F17D6A"/>
    <w:rsid w:val="00F20B1E"/>
    <w:rsid w:val="00F20E4E"/>
    <w:rsid w:val="00F21DB4"/>
    <w:rsid w:val="00F22B7D"/>
    <w:rsid w:val="00F2317A"/>
    <w:rsid w:val="00F234C7"/>
    <w:rsid w:val="00F251CE"/>
    <w:rsid w:val="00F26CF9"/>
    <w:rsid w:val="00F26EC3"/>
    <w:rsid w:val="00F27A96"/>
    <w:rsid w:val="00F323EE"/>
    <w:rsid w:val="00F32839"/>
    <w:rsid w:val="00F33D02"/>
    <w:rsid w:val="00F34163"/>
    <w:rsid w:val="00F40F10"/>
    <w:rsid w:val="00F4113D"/>
    <w:rsid w:val="00F41A78"/>
    <w:rsid w:val="00F42464"/>
    <w:rsid w:val="00F4354B"/>
    <w:rsid w:val="00F435EE"/>
    <w:rsid w:val="00F43CC7"/>
    <w:rsid w:val="00F45865"/>
    <w:rsid w:val="00F46728"/>
    <w:rsid w:val="00F47106"/>
    <w:rsid w:val="00F47FE1"/>
    <w:rsid w:val="00F50683"/>
    <w:rsid w:val="00F50A8F"/>
    <w:rsid w:val="00F50C28"/>
    <w:rsid w:val="00F53973"/>
    <w:rsid w:val="00F53A00"/>
    <w:rsid w:val="00F5473F"/>
    <w:rsid w:val="00F54B95"/>
    <w:rsid w:val="00F557A8"/>
    <w:rsid w:val="00F557AF"/>
    <w:rsid w:val="00F5653F"/>
    <w:rsid w:val="00F60D9E"/>
    <w:rsid w:val="00F61B24"/>
    <w:rsid w:val="00F61E46"/>
    <w:rsid w:val="00F62C84"/>
    <w:rsid w:val="00F62DF9"/>
    <w:rsid w:val="00F63441"/>
    <w:rsid w:val="00F6427B"/>
    <w:rsid w:val="00F64F31"/>
    <w:rsid w:val="00F66575"/>
    <w:rsid w:val="00F66D78"/>
    <w:rsid w:val="00F67CC8"/>
    <w:rsid w:val="00F700BE"/>
    <w:rsid w:val="00F71A3C"/>
    <w:rsid w:val="00F71E16"/>
    <w:rsid w:val="00F7323D"/>
    <w:rsid w:val="00F74D11"/>
    <w:rsid w:val="00F74D32"/>
    <w:rsid w:val="00F76732"/>
    <w:rsid w:val="00F76C49"/>
    <w:rsid w:val="00F772C1"/>
    <w:rsid w:val="00F7795E"/>
    <w:rsid w:val="00F77A0A"/>
    <w:rsid w:val="00F77E07"/>
    <w:rsid w:val="00F80629"/>
    <w:rsid w:val="00F80C2D"/>
    <w:rsid w:val="00F80E10"/>
    <w:rsid w:val="00F823C5"/>
    <w:rsid w:val="00F82971"/>
    <w:rsid w:val="00F83CBB"/>
    <w:rsid w:val="00F83F87"/>
    <w:rsid w:val="00F8543E"/>
    <w:rsid w:val="00F86C1B"/>
    <w:rsid w:val="00F877CF"/>
    <w:rsid w:val="00F87B96"/>
    <w:rsid w:val="00F90036"/>
    <w:rsid w:val="00F90613"/>
    <w:rsid w:val="00F90CAA"/>
    <w:rsid w:val="00F914ED"/>
    <w:rsid w:val="00F91EEC"/>
    <w:rsid w:val="00F92C2D"/>
    <w:rsid w:val="00F93D72"/>
    <w:rsid w:val="00F93F48"/>
    <w:rsid w:val="00FA0925"/>
    <w:rsid w:val="00FA0AFD"/>
    <w:rsid w:val="00FA0CC6"/>
    <w:rsid w:val="00FA198C"/>
    <w:rsid w:val="00FA1D17"/>
    <w:rsid w:val="00FA1F24"/>
    <w:rsid w:val="00FA45F8"/>
    <w:rsid w:val="00FA4E95"/>
    <w:rsid w:val="00FA6493"/>
    <w:rsid w:val="00FA6B7F"/>
    <w:rsid w:val="00FA7A6D"/>
    <w:rsid w:val="00FB0662"/>
    <w:rsid w:val="00FB1898"/>
    <w:rsid w:val="00FB3F14"/>
    <w:rsid w:val="00FB47AF"/>
    <w:rsid w:val="00FB4924"/>
    <w:rsid w:val="00FB5923"/>
    <w:rsid w:val="00FB6DD5"/>
    <w:rsid w:val="00FB7056"/>
    <w:rsid w:val="00FB768D"/>
    <w:rsid w:val="00FB7B8B"/>
    <w:rsid w:val="00FC04E2"/>
    <w:rsid w:val="00FC10D4"/>
    <w:rsid w:val="00FC3AFE"/>
    <w:rsid w:val="00FC3C5D"/>
    <w:rsid w:val="00FC498B"/>
    <w:rsid w:val="00FC53B5"/>
    <w:rsid w:val="00FC566C"/>
    <w:rsid w:val="00FC5755"/>
    <w:rsid w:val="00FC5DE2"/>
    <w:rsid w:val="00FC5E4E"/>
    <w:rsid w:val="00FD08BF"/>
    <w:rsid w:val="00FD1D17"/>
    <w:rsid w:val="00FD2398"/>
    <w:rsid w:val="00FD26C8"/>
    <w:rsid w:val="00FD462D"/>
    <w:rsid w:val="00FD5985"/>
    <w:rsid w:val="00FD61B5"/>
    <w:rsid w:val="00FD64E1"/>
    <w:rsid w:val="00FD7098"/>
    <w:rsid w:val="00FD727F"/>
    <w:rsid w:val="00FE0148"/>
    <w:rsid w:val="00FE02FE"/>
    <w:rsid w:val="00FE1814"/>
    <w:rsid w:val="00FE1A37"/>
    <w:rsid w:val="00FE34CE"/>
    <w:rsid w:val="00FE45D4"/>
    <w:rsid w:val="00FE4980"/>
    <w:rsid w:val="00FE4DD1"/>
    <w:rsid w:val="00FE57AE"/>
    <w:rsid w:val="00FE5804"/>
    <w:rsid w:val="00FE68EC"/>
    <w:rsid w:val="00FE70A6"/>
    <w:rsid w:val="00FF05D4"/>
    <w:rsid w:val="00FF07BF"/>
    <w:rsid w:val="00FF1B2D"/>
    <w:rsid w:val="00FF22D4"/>
    <w:rsid w:val="00FF2346"/>
    <w:rsid w:val="00FF25B5"/>
    <w:rsid w:val="00FF2841"/>
    <w:rsid w:val="00FF2B36"/>
    <w:rsid w:val="00FF44EC"/>
    <w:rsid w:val="00FF46B0"/>
    <w:rsid w:val="00FF620A"/>
    <w:rsid w:val="00FF6BE4"/>
    <w:rsid w:val="00FF73CD"/>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1674C0-B151-4DF9-BC79-30CDEF8F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898"/>
    <w:pPr>
      <w:spacing w:before="240" w:after="120" w:line="276" w:lineRule="auto"/>
      <w:jc w:val="both"/>
    </w:pPr>
    <w:rPr>
      <w:rFonts w:ascii="Arial" w:hAnsi="Arial"/>
      <w:sz w:val="22"/>
      <w:szCs w:val="24"/>
    </w:rPr>
  </w:style>
  <w:style w:type="paragraph" w:styleId="Nadpis1">
    <w:name w:val="heading 1"/>
    <w:aliases w:val="EQ,Section title,Kapitola,F8,Kapitola1,Kapitola2,Kapitola3,Kapitola4,Kapitola5,Kapitola11,Kapitola21,Kapitola31,Kapitola41,Kapitola6,Kapitola12,Kapitola22,Kapitola32,Kapitola42,Kapitola51,Kapitola111,Kapitola211,Kapitola311,Kapitola411"/>
    <w:basedOn w:val="Normln"/>
    <w:next w:val="Normln"/>
    <w:link w:val="Nadpis1Char"/>
    <w:qFormat/>
    <w:rsid w:val="00E5001C"/>
    <w:pPr>
      <w:keepNext/>
      <w:pageBreakBefore/>
      <w:numPr>
        <w:numId w:val="5"/>
      </w:numPr>
      <w:tabs>
        <w:tab w:val="left" w:pos="624"/>
      </w:tabs>
      <w:spacing w:before="0" w:after="240"/>
      <w:jc w:val="left"/>
      <w:outlineLvl w:val="0"/>
    </w:pPr>
    <w:rPr>
      <w:rFonts w:cs="Tahoma"/>
      <w:b/>
      <w:bCs/>
      <w:smallCaps/>
      <w:color w:val="000066"/>
      <w:kern w:val="32"/>
      <w:sz w:val="40"/>
      <w:szCs w:val="32"/>
    </w:rPr>
  </w:style>
  <w:style w:type="paragraph" w:styleId="Nadpis2">
    <w:name w:val="heading 2"/>
    <w:aliases w:val="Nadpis 2 EQ,Čís. N2,h2,Heading2,2,21,22,211,H2,Attribute Heading 2,2m,hlavicka,F2,F21,PA Major Section,sub-sect,sub-sect1,sub-sect2,sub-sect11,ASAPHeading 2,Podkapitola1,Běžného textu,V_Head2,V_Head21,V_Head22,Odstavec č.,Paragraph,HD2"/>
    <w:basedOn w:val="Normln"/>
    <w:next w:val="Normln"/>
    <w:link w:val="Nadpis2Char"/>
    <w:qFormat/>
    <w:rsid w:val="002B636C"/>
    <w:pPr>
      <w:keepNext/>
      <w:numPr>
        <w:ilvl w:val="1"/>
        <w:numId w:val="5"/>
      </w:numPr>
      <w:tabs>
        <w:tab w:val="left" w:pos="624"/>
        <w:tab w:val="left" w:pos="851"/>
      </w:tabs>
      <w:spacing w:before="480"/>
      <w:jc w:val="left"/>
      <w:outlineLvl w:val="1"/>
    </w:pPr>
    <w:rPr>
      <w:rFonts w:eastAsia="Cambria" w:cs="Arial"/>
      <w:b/>
      <w:bCs/>
      <w:iCs/>
      <w:color w:val="000066"/>
      <w:sz w:val="32"/>
      <w:szCs w:val="28"/>
    </w:rPr>
  </w:style>
  <w:style w:type="paragraph" w:styleId="Nadpis3">
    <w:name w:val="heading 3"/>
    <w:aliases w:val="Nadpis 3 EQ,Čís. N3,Podpodkapitola,adpis 3,h3,l3,Heading3,3,31,Char1,H3,Nadpis_3_úroveň,Záhlaví 3,V_Head3,V_Head31,V_Head32,Podkapitola2,ASAPHeading 3,Sub Paragraph,Podkapitola21,1.1.1,Podkapitola 2,Podkapitola 21,Podkapitola 22,Podkapitola 23"/>
    <w:basedOn w:val="Normln"/>
    <w:next w:val="Normln"/>
    <w:link w:val="Nadpis3Char"/>
    <w:autoRedefine/>
    <w:uiPriority w:val="99"/>
    <w:qFormat/>
    <w:rsid w:val="00E320A9"/>
    <w:pPr>
      <w:keepNext/>
      <w:numPr>
        <w:ilvl w:val="1"/>
        <w:numId w:val="35"/>
      </w:numPr>
      <w:pBdr>
        <w:bottom w:val="single" w:sz="4" w:space="1" w:color="95B3D7"/>
      </w:pBdr>
      <w:spacing w:before="360"/>
      <w:outlineLvl w:val="2"/>
    </w:pPr>
    <w:rPr>
      <w:rFonts w:cs="Arial"/>
      <w:b/>
      <w:bCs/>
      <w:color w:val="003366"/>
      <w:sz w:val="28"/>
      <w:szCs w:val="26"/>
    </w:rPr>
  </w:style>
  <w:style w:type="paragraph" w:styleId="Nadpis4">
    <w:name w:val="heading 4"/>
    <w:aliases w:val="Nadpis 4 EQ,Čís. N4,h4,Heading4,4,41,Nadpis 4 Char1,Nadpis 4 Char Char,ASAPHeading 4 Char Char,Sub Sub Paragraph Char Char,Podkapitola3 Char Char,Podkapitola31 Char Char,Odstavec 1 Char Char,Odstavec 11 Char Char,Odstavec 12 Char Char,H4"/>
    <w:basedOn w:val="Normln"/>
    <w:next w:val="Normln"/>
    <w:link w:val="Nadpis4Char"/>
    <w:autoRedefine/>
    <w:uiPriority w:val="99"/>
    <w:qFormat/>
    <w:rsid w:val="00552EE8"/>
    <w:pPr>
      <w:spacing w:before="100" w:after="100"/>
      <w:jc w:val="left"/>
      <w:outlineLvl w:val="3"/>
    </w:pPr>
    <w:rPr>
      <w:rFonts w:cs="Arial"/>
      <w:b/>
      <w:bCs/>
      <w:color w:val="000066"/>
      <w:sz w:val="26"/>
      <w:szCs w:val="28"/>
    </w:rPr>
  </w:style>
  <w:style w:type="paragraph" w:styleId="Nadpis5">
    <w:name w:val="heading 5"/>
    <w:basedOn w:val="Normln"/>
    <w:next w:val="Normln"/>
    <w:link w:val="Nadpis5Char"/>
    <w:uiPriority w:val="9"/>
    <w:qFormat/>
    <w:rsid w:val="00DA54B2"/>
    <w:pPr>
      <w:tabs>
        <w:tab w:val="num" w:pos="1008"/>
      </w:tabs>
      <w:spacing w:after="60"/>
      <w:ind w:left="1008" w:hanging="1008"/>
      <w:jc w:val="left"/>
      <w:outlineLvl w:val="4"/>
    </w:pPr>
    <w:rPr>
      <w:kern w:val="20"/>
      <w:szCs w:val="20"/>
    </w:rPr>
  </w:style>
  <w:style w:type="paragraph" w:styleId="Nadpis6">
    <w:name w:val="heading 6"/>
    <w:basedOn w:val="Normln"/>
    <w:next w:val="Normln"/>
    <w:link w:val="Nadpis6Char"/>
    <w:qFormat/>
    <w:rsid w:val="00DA54B2"/>
    <w:pPr>
      <w:tabs>
        <w:tab w:val="num" w:pos="1152"/>
      </w:tabs>
      <w:spacing w:after="60"/>
      <w:ind w:left="1152" w:hanging="1152"/>
      <w:jc w:val="left"/>
      <w:outlineLvl w:val="5"/>
    </w:pPr>
    <w:rPr>
      <w:kern w:val="20"/>
      <w:szCs w:val="20"/>
    </w:rPr>
  </w:style>
  <w:style w:type="paragraph" w:styleId="Nadpis7">
    <w:name w:val="heading 7"/>
    <w:basedOn w:val="Normln"/>
    <w:next w:val="Normln"/>
    <w:link w:val="Nadpis7Char"/>
    <w:qFormat/>
    <w:rsid w:val="00DA54B2"/>
    <w:pPr>
      <w:tabs>
        <w:tab w:val="num" w:pos="1296"/>
      </w:tabs>
      <w:spacing w:after="60"/>
      <w:ind w:left="1296" w:hanging="1296"/>
      <w:jc w:val="left"/>
      <w:outlineLvl w:val="6"/>
    </w:pPr>
    <w:rPr>
      <w:kern w:val="20"/>
      <w:szCs w:val="20"/>
    </w:rPr>
  </w:style>
  <w:style w:type="paragraph" w:styleId="Nadpis8">
    <w:name w:val="heading 8"/>
    <w:basedOn w:val="Normln"/>
    <w:next w:val="Normln"/>
    <w:link w:val="Nadpis8Char"/>
    <w:qFormat/>
    <w:rsid w:val="00DA54B2"/>
    <w:pPr>
      <w:tabs>
        <w:tab w:val="num" w:pos="1440"/>
      </w:tabs>
      <w:spacing w:after="60"/>
      <w:ind w:left="1440" w:hanging="1440"/>
      <w:jc w:val="left"/>
      <w:outlineLvl w:val="7"/>
    </w:pPr>
    <w:rPr>
      <w:i/>
      <w:szCs w:val="20"/>
    </w:rPr>
  </w:style>
  <w:style w:type="paragraph" w:styleId="Nadpis9">
    <w:name w:val="heading 9"/>
    <w:basedOn w:val="Normln"/>
    <w:next w:val="Normln"/>
    <w:link w:val="Nadpis9Char"/>
    <w:qFormat/>
    <w:rsid w:val="00DA54B2"/>
    <w:pPr>
      <w:tabs>
        <w:tab w:val="num" w:pos="1584"/>
      </w:tabs>
      <w:spacing w:after="60"/>
      <w:ind w:left="1584" w:hanging="1584"/>
      <w:jc w:val="left"/>
      <w:outlineLvl w:val="8"/>
    </w:pPr>
    <w:rPr>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D24070"/>
    <w:pPr>
      <w:numPr>
        <w:numId w:val="1"/>
      </w:numPr>
      <w:spacing w:before="60" w:after="60"/>
      <w:contextualSpacing/>
      <w:jc w:val="left"/>
    </w:pPr>
    <w:rPr>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rPr>
  </w:style>
  <w:style w:type="paragraph" w:customStyle="1" w:styleId="Odrka2EQmodr">
    <w:name w:val="Odrážka 2 EQ modrá"/>
    <w:basedOn w:val="Normln"/>
    <w:rsid w:val="00D24070"/>
    <w:pPr>
      <w:numPr>
        <w:numId w:val="6"/>
      </w:numPr>
      <w:spacing w:before="0" w:after="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965EDB"/>
    <w:rPr>
      <w:rFonts w:ascii="Tahoma" w:hAnsi="Tahoma"/>
      <w:b/>
      <w:szCs w:val="24"/>
      <w:u w:val="single"/>
    </w:rPr>
  </w:style>
  <w:style w:type="paragraph" w:styleId="Seznam2">
    <w:name w:val="List 2"/>
    <w:basedOn w:val="Normln"/>
    <w:link w:val="Seznam2Char"/>
    <w:rsid w:val="00965EDB"/>
    <w:pPr>
      <w:numPr>
        <w:numId w:val="2"/>
      </w:numPr>
      <w:spacing w:before="120" w:after="60"/>
    </w:pPr>
    <w:rPr>
      <w:b/>
      <w:u w:val="single"/>
    </w:rPr>
  </w:style>
  <w:style w:type="paragraph" w:styleId="Seznam">
    <w:name w:val="List"/>
    <w:basedOn w:val="Normln"/>
    <w:rsid w:val="002D0B89"/>
    <w:pPr>
      <w:numPr>
        <w:numId w:val="12"/>
      </w:numPr>
      <w:spacing w:before="12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before="120" w:after="60"/>
    </w:pPr>
  </w:style>
  <w:style w:type="paragraph" w:styleId="Seznam4">
    <w:name w:val="List 4"/>
    <w:basedOn w:val="Normln"/>
    <w:rsid w:val="00F234C7"/>
    <w:pPr>
      <w:numPr>
        <w:numId w:val="4"/>
      </w:numPr>
      <w:spacing w:before="120"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link w:val="TextbublinyChar"/>
    <w:uiPriority w:val="99"/>
    <w:semiHidden/>
    <w:rsid w:val="00E926AA"/>
    <w:rPr>
      <w:rFonts w:cs="Tahoma"/>
      <w:sz w:val="16"/>
      <w:szCs w:val="16"/>
    </w:rPr>
  </w:style>
  <w:style w:type="paragraph" w:styleId="Obsah1">
    <w:name w:val="toc 1"/>
    <w:basedOn w:val="Normln"/>
    <w:next w:val="Normln"/>
    <w:autoRedefine/>
    <w:uiPriority w:val="39"/>
    <w:rsid w:val="009A1248"/>
    <w:pPr>
      <w:tabs>
        <w:tab w:val="left" w:pos="403"/>
        <w:tab w:val="right" w:leader="dot" w:pos="9062"/>
      </w:tabs>
      <w:spacing w:before="120" w:after="60"/>
      <w:ind w:left="198" w:hanging="198"/>
      <w:jc w:val="left"/>
    </w:pPr>
    <w:rPr>
      <w:b/>
    </w:rPr>
  </w:style>
  <w:style w:type="paragraph" w:styleId="Obsah2">
    <w:name w:val="toc 2"/>
    <w:basedOn w:val="Normln"/>
    <w:next w:val="Normln"/>
    <w:autoRedefine/>
    <w:uiPriority w:val="39"/>
    <w:rsid w:val="006D43B1"/>
    <w:pPr>
      <w:tabs>
        <w:tab w:val="left" w:pos="720"/>
        <w:tab w:val="right" w:leader="dot" w:pos="9062"/>
      </w:tabs>
      <w:spacing w:before="40" w:after="30"/>
      <w:ind w:left="198"/>
      <w:jc w:val="left"/>
    </w:pPr>
  </w:style>
  <w:style w:type="paragraph" w:styleId="Obsah3">
    <w:name w:val="toc 3"/>
    <w:basedOn w:val="Normln"/>
    <w:next w:val="Normln"/>
    <w:autoRedefine/>
    <w:uiPriority w:val="39"/>
    <w:rsid w:val="006D43B1"/>
    <w:pPr>
      <w:tabs>
        <w:tab w:val="left" w:pos="1200"/>
        <w:tab w:val="right" w:leader="dot" w:pos="9062"/>
      </w:tabs>
      <w:spacing w:before="40" w:after="0"/>
      <w:ind w:left="1605" w:hanging="1202"/>
      <w:jc w:val="left"/>
    </w:pPr>
    <w:rPr>
      <w:rFonts w:cs="Arial"/>
      <w:szCs w:val="20"/>
      <w:lang w:val="sv-SE" w:eastAsia="en-US"/>
    </w:rPr>
  </w:style>
  <w:style w:type="paragraph" w:customStyle="1" w:styleId="MDSR">
    <w:name w:val="MDS ČR"/>
    <w:rsid w:val="006D43B1"/>
    <w:pPr>
      <w:suppressAutoHyphens/>
      <w:overflowPunct w:val="0"/>
      <w:autoSpaceDE w:val="0"/>
      <w:spacing w:before="120"/>
      <w:ind w:firstLine="567"/>
      <w:jc w:val="both"/>
    </w:pPr>
    <w:rPr>
      <w:rFonts w:eastAsia="Arial"/>
      <w:sz w:val="24"/>
      <w:lang w:eastAsia="ar-SA"/>
    </w:rPr>
  </w:style>
  <w:style w:type="character" w:styleId="Hypertextovodkaz">
    <w:name w:val="Hyperlink"/>
    <w:basedOn w:val="Standardnpsmoodstavce"/>
    <w:uiPriority w:val="99"/>
    <w:rsid w:val="006D43B1"/>
    <w:rPr>
      <w:color w:val="1A8B00"/>
      <w:u w:val="single"/>
    </w:rPr>
  </w:style>
  <w:style w:type="paragraph" w:styleId="Bezmezer">
    <w:name w:val="No Spacing"/>
    <w:link w:val="BezmezerChar"/>
    <w:uiPriority w:val="1"/>
    <w:qFormat/>
    <w:rsid w:val="006D43B1"/>
    <w:rPr>
      <w:rFonts w:ascii="Calibri" w:eastAsia="Calibri" w:hAnsi="Calibri"/>
      <w:sz w:val="22"/>
      <w:szCs w:val="22"/>
      <w:lang w:eastAsia="en-US"/>
    </w:rPr>
  </w:style>
  <w:style w:type="character" w:customStyle="1" w:styleId="Nadpis1Char">
    <w:name w:val="Nadpis 1 Char"/>
    <w:aliases w:val="EQ Char,Section title Char,Kapitola Char,F8 Char,Kapitola1 Char,Kapitola2 Char,Kapitola3 Char,Kapitola4 Char,Kapitola5 Char,Kapitola11 Char,Kapitola21 Char,Kapitola31 Char,Kapitola41 Char,Kapitola6 Char,Kapitola12 Char,Kapitola22 Char"/>
    <w:basedOn w:val="Standardnpsmoodstavce"/>
    <w:link w:val="Nadpis1"/>
    <w:rsid w:val="00E5001C"/>
    <w:rPr>
      <w:rFonts w:ascii="Arial" w:hAnsi="Arial" w:cs="Tahoma"/>
      <w:b/>
      <w:bCs/>
      <w:smallCaps/>
      <w:color w:val="000066"/>
      <w:kern w:val="32"/>
      <w:sz w:val="40"/>
      <w:szCs w:val="32"/>
    </w:rPr>
  </w:style>
  <w:style w:type="paragraph" w:customStyle="1" w:styleId="Textpsmene">
    <w:name w:val="Text písmene"/>
    <w:basedOn w:val="Normln"/>
    <w:rsid w:val="00444A61"/>
    <w:pPr>
      <w:numPr>
        <w:ilvl w:val="7"/>
        <w:numId w:val="7"/>
      </w:numPr>
      <w:suppressAutoHyphens/>
      <w:autoSpaceDE w:val="0"/>
      <w:spacing w:before="60" w:after="0"/>
      <w:outlineLvl w:val="7"/>
    </w:pPr>
    <w:rPr>
      <w:rFonts w:ascii="Times New Roman" w:hAnsi="Times New Roman"/>
      <w:sz w:val="24"/>
      <w:lang w:eastAsia="ar-SA"/>
    </w:rPr>
  </w:style>
  <w:style w:type="paragraph" w:customStyle="1" w:styleId="Styl1-odrkya">
    <w:name w:val="Styl1 - odrážky a)"/>
    <w:basedOn w:val="Normln"/>
    <w:rsid w:val="001137E0"/>
    <w:pPr>
      <w:numPr>
        <w:ilvl w:val="1"/>
        <w:numId w:val="8"/>
      </w:numPr>
      <w:tabs>
        <w:tab w:val="clear" w:pos="2100"/>
        <w:tab w:val="num" w:pos="284"/>
      </w:tabs>
      <w:spacing w:before="120"/>
      <w:ind w:left="0" w:firstLine="0"/>
    </w:pPr>
    <w:rPr>
      <w:rFonts w:cs="Arial"/>
      <w:b/>
      <w:color w:val="003366"/>
    </w:rPr>
  </w:style>
  <w:style w:type="paragraph" w:customStyle="1" w:styleId="Popisek">
    <w:name w:val="Popisek"/>
    <w:basedOn w:val="Normln"/>
    <w:rsid w:val="001137E0"/>
    <w:pPr>
      <w:spacing w:before="60" w:after="60"/>
      <w:jc w:val="center"/>
    </w:pPr>
    <w:rPr>
      <w:i/>
      <w:iCs/>
      <w:sz w:val="16"/>
      <w:szCs w:val="20"/>
    </w:rPr>
  </w:style>
  <w:style w:type="character" w:customStyle="1" w:styleId="label">
    <w:name w:val="label"/>
    <w:basedOn w:val="Standardnpsmoodstavce"/>
    <w:rsid w:val="001137E0"/>
  </w:style>
  <w:style w:type="paragraph" w:customStyle="1" w:styleId="Podnzev">
    <w:name w:val="Podnázev"/>
    <w:basedOn w:val="Nzev"/>
    <w:next w:val="Normln"/>
    <w:link w:val="PodnzevChar"/>
    <w:rsid w:val="00BF6F0E"/>
    <w:pPr>
      <w:outlineLvl w:val="9"/>
    </w:pPr>
    <w:rPr>
      <w:rFonts w:ascii="Tahoma" w:hAnsi="Tahoma"/>
    </w:rPr>
  </w:style>
  <w:style w:type="character" w:customStyle="1" w:styleId="PodnzevChar">
    <w:name w:val="Podnázev Char"/>
    <w:basedOn w:val="Standardnpsmoodstavce"/>
    <w:link w:val="Podnzev"/>
    <w:rsid w:val="00BF6F0E"/>
    <w:rPr>
      <w:rFonts w:ascii="Tahoma" w:hAnsi="Tahoma" w:cs="Arial"/>
      <w:b/>
      <w:bCs/>
      <w:kern w:val="28"/>
      <w:sz w:val="32"/>
      <w:szCs w:val="32"/>
      <w:lang w:val="cs-CZ" w:eastAsia="cs-CZ" w:bidi="ar-SA"/>
    </w:rPr>
  </w:style>
  <w:style w:type="paragraph" w:styleId="Nzev">
    <w:name w:val="Title"/>
    <w:basedOn w:val="Normln"/>
    <w:link w:val="NzevChar"/>
    <w:uiPriority w:val="10"/>
    <w:qFormat/>
    <w:rsid w:val="00BF6F0E"/>
    <w:pPr>
      <w:spacing w:after="60"/>
      <w:jc w:val="center"/>
      <w:outlineLvl w:val="0"/>
    </w:pPr>
    <w:rPr>
      <w:b/>
      <w:bCs/>
      <w:kern w:val="28"/>
      <w:sz w:val="32"/>
      <w:szCs w:val="32"/>
    </w:rPr>
  </w:style>
  <w:style w:type="paragraph" w:customStyle="1" w:styleId="StylDosaenvzdlnTahoma9b">
    <w:name w:val="Styl Dosažené vzdělání + Tahoma 9 b."/>
    <w:basedOn w:val="Normln"/>
    <w:rsid w:val="00A20C5B"/>
    <w:pPr>
      <w:numPr>
        <w:numId w:val="9"/>
      </w:numPr>
      <w:spacing w:before="0" w:after="0" w:line="240" w:lineRule="atLeast"/>
    </w:pPr>
    <w:rPr>
      <w:sz w:val="18"/>
      <w:szCs w:val="20"/>
      <w:lang w:eastAsia="en-US"/>
    </w:rPr>
  </w:style>
  <w:style w:type="character" w:customStyle="1" w:styleId="NormlnTun0">
    <w:name w:val="Normální Tučné"/>
    <w:basedOn w:val="Standardnpsmoodstavce"/>
    <w:rsid w:val="00A20C5B"/>
    <w:rPr>
      <w:rFonts w:ascii="Tahoma" w:hAnsi="Tahoma"/>
      <w:b/>
      <w:bCs/>
      <w:sz w:val="20"/>
    </w:rPr>
  </w:style>
  <w:style w:type="paragraph" w:styleId="Normlnweb">
    <w:name w:val="Normal (Web)"/>
    <w:basedOn w:val="Normln"/>
    <w:link w:val="NormlnwebChar"/>
    <w:uiPriority w:val="99"/>
    <w:rsid w:val="00033BFC"/>
    <w:pPr>
      <w:spacing w:before="0" w:after="0"/>
      <w:jc w:val="left"/>
    </w:pPr>
    <w:rPr>
      <w:rFonts w:ascii="Times New Roman" w:hAnsi="Times New Roman"/>
      <w:sz w:val="24"/>
    </w:rPr>
  </w:style>
  <w:style w:type="paragraph" w:customStyle="1" w:styleId="styldosaenvzdlntahoma9b0">
    <w:name w:val="styldosaenvzdlntahoma9b"/>
    <w:basedOn w:val="Normln"/>
    <w:rsid w:val="00033BFC"/>
    <w:pPr>
      <w:tabs>
        <w:tab w:val="num" w:pos="432"/>
      </w:tabs>
      <w:spacing w:before="0" w:after="0" w:line="240" w:lineRule="atLeast"/>
      <w:ind w:left="432" w:hanging="432"/>
    </w:pPr>
    <w:rPr>
      <w:rFonts w:cs="Tahoma"/>
      <w:sz w:val="18"/>
      <w:szCs w:val="18"/>
    </w:rPr>
  </w:style>
  <w:style w:type="paragraph" w:customStyle="1" w:styleId="dosaenvzdln">
    <w:name w:val="dosaenvzdln"/>
    <w:basedOn w:val="Normln"/>
    <w:rsid w:val="00033BFC"/>
    <w:pPr>
      <w:tabs>
        <w:tab w:val="num" w:pos="0"/>
      </w:tabs>
      <w:spacing w:before="0" w:after="60" w:line="240" w:lineRule="atLeast"/>
      <w:ind w:firstLine="425"/>
    </w:pPr>
    <w:rPr>
      <w:rFonts w:ascii="Garamond" w:hAnsi="Garamond"/>
      <w:szCs w:val="22"/>
    </w:rPr>
  </w:style>
  <w:style w:type="paragraph" w:customStyle="1" w:styleId="Nadpisoddlu">
    <w:name w:val="Nadpis oddílu"/>
    <w:basedOn w:val="Normln"/>
    <w:next w:val="Normln"/>
    <w:rsid w:val="00033BFC"/>
    <w:pPr>
      <w:pBdr>
        <w:bottom w:val="single" w:sz="6" w:space="1" w:color="808080"/>
      </w:pBdr>
      <w:spacing w:before="220" w:after="0" w:line="220" w:lineRule="atLeast"/>
      <w:jc w:val="left"/>
    </w:pPr>
    <w:rPr>
      <w:rFonts w:ascii="Garamond" w:hAnsi="Garamond"/>
      <w:caps/>
      <w:spacing w:val="15"/>
      <w:szCs w:val="20"/>
      <w:lang w:eastAsia="en-US"/>
    </w:rPr>
  </w:style>
  <w:style w:type="paragraph" w:customStyle="1" w:styleId="Dosaenvzdln0">
    <w:name w:val="Dosažené vzdělání"/>
    <w:basedOn w:val="Zkladntext"/>
    <w:rsid w:val="00033BFC"/>
    <w:pPr>
      <w:spacing w:before="0" w:after="60" w:line="240" w:lineRule="atLeast"/>
      <w:ind w:left="240" w:hanging="240"/>
    </w:pPr>
    <w:rPr>
      <w:rFonts w:ascii="Garamond" w:hAnsi="Garamond"/>
      <w:szCs w:val="20"/>
      <w:lang w:eastAsia="en-US"/>
    </w:rPr>
  </w:style>
  <w:style w:type="paragraph" w:customStyle="1" w:styleId="Jmno">
    <w:name w:val="Jméno"/>
    <w:basedOn w:val="Normln"/>
    <w:next w:val="Normln"/>
    <w:rsid w:val="00033BFC"/>
    <w:pPr>
      <w:spacing w:before="0" w:after="440" w:line="240" w:lineRule="atLeast"/>
      <w:jc w:val="center"/>
    </w:pPr>
    <w:rPr>
      <w:rFonts w:ascii="Garamond" w:hAnsi="Garamond"/>
      <w:caps/>
      <w:spacing w:val="80"/>
      <w:sz w:val="44"/>
      <w:szCs w:val="20"/>
      <w:lang w:eastAsia="en-US"/>
    </w:rPr>
  </w:style>
  <w:style w:type="paragraph" w:customStyle="1" w:styleId="Beznzvu">
    <w:name w:val="Bez názvu"/>
    <w:basedOn w:val="Nadpisoddlu"/>
    <w:rsid w:val="00033BFC"/>
    <w:pPr>
      <w:pBdr>
        <w:bottom w:val="none" w:sz="0" w:space="0" w:color="auto"/>
      </w:pBdr>
    </w:pPr>
  </w:style>
  <w:style w:type="paragraph" w:styleId="Zkladntext">
    <w:name w:val="Body Text"/>
    <w:basedOn w:val="Normln"/>
    <w:link w:val="ZkladntextChar"/>
    <w:rsid w:val="00033BFC"/>
  </w:style>
  <w:style w:type="paragraph" w:customStyle="1" w:styleId="ACNormln">
    <w:name w:val="AC Normální"/>
    <w:basedOn w:val="Normln"/>
    <w:link w:val="ACNormlnChar"/>
    <w:rsid w:val="006B18F5"/>
    <w:pPr>
      <w:widowControl w:val="0"/>
      <w:spacing w:before="120" w:after="0"/>
    </w:pPr>
    <w:rPr>
      <w:rFonts w:ascii="Times New Roman" w:hAnsi="Times New Roman"/>
      <w:szCs w:val="22"/>
    </w:rPr>
  </w:style>
  <w:style w:type="character" w:customStyle="1" w:styleId="ACNormlnChar">
    <w:name w:val="AC Normální Char"/>
    <w:basedOn w:val="Standardnpsmoodstavce"/>
    <w:link w:val="ACNormln"/>
    <w:rsid w:val="006B18F5"/>
    <w:rPr>
      <w:sz w:val="22"/>
      <w:szCs w:val="22"/>
      <w:lang w:val="cs-CZ" w:eastAsia="cs-CZ" w:bidi="ar-SA"/>
    </w:rPr>
  </w:style>
  <w:style w:type="paragraph" w:customStyle="1" w:styleId="Tmavervenboldvnormlnm">
    <w:name w:val="Tmavě červený bold v normálním"/>
    <w:basedOn w:val="Normln"/>
    <w:rsid w:val="006B18F5"/>
    <w:pPr>
      <w:spacing w:before="0" w:after="0"/>
      <w:jc w:val="left"/>
    </w:pPr>
    <w:rPr>
      <w:b/>
      <w:color w:val="993366"/>
      <w:sz w:val="24"/>
    </w:rPr>
  </w:style>
  <w:style w:type="paragraph" w:customStyle="1" w:styleId="Style7">
    <w:name w:val="Style7"/>
    <w:basedOn w:val="Normln"/>
    <w:rsid w:val="00965EDB"/>
    <w:pPr>
      <w:widowControl w:val="0"/>
      <w:autoSpaceDE w:val="0"/>
      <w:autoSpaceDN w:val="0"/>
      <w:adjustRightInd w:val="0"/>
      <w:spacing w:before="0" w:after="0" w:line="278" w:lineRule="exact"/>
    </w:pPr>
    <w:rPr>
      <w:sz w:val="24"/>
    </w:rPr>
  </w:style>
  <w:style w:type="character" w:customStyle="1" w:styleId="FontStyle19">
    <w:name w:val="Font Style19"/>
    <w:basedOn w:val="Standardnpsmoodstavce"/>
    <w:rsid w:val="00965EDB"/>
    <w:rPr>
      <w:rFonts w:ascii="Arial" w:hAnsi="Arial" w:cs="Arial"/>
      <w:color w:val="000000"/>
      <w:sz w:val="22"/>
      <w:szCs w:val="22"/>
    </w:rPr>
  </w:style>
  <w:style w:type="paragraph" w:customStyle="1" w:styleId="Textpodnadpisem">
    <w:name w:val="Text pod nadpisem"/>
    <w:autoRedefine/>
    <w:rsid w:val="00A85C94"/>
    <w:pPr>
      <w:tabs>
        <w:tab w:val="left" w:pos="1440"/>
      </w:tabs>
      <w:autoSpaceDE w:val="0"/>
      <w:autoSpaceDN w:val="0"/>
      <w:adjustRightInd w:val="0"/>
      <w:spacing w:before="240" w:after="120" w:line="288" w:lineRule="auto"/>
    </w:pPr>
    <w:rPr>
      <w:rFonts w:ascii="Arial" w:hAnsi="Arial" w:cs="Arial"/>
      <w:b/>
      <w:noProof/>
      <w:sz w:val="22"/>
      <w:szCs w:val="22"/>
    </w:rPr>
  </w:style>
  <w:style w:type="paragraph" w:styleId="Seznamsodrkami">
    <w:name w:val="List Bullet"/>
    <w:aliases w:val="Seznam s odrážkami smlouva"/>
    <w:basedOn w:val="Normln"/>
    <w:rsid w:val="00A85C94"/>
    <w:pPr>
      <w:tabs>
        <w:tab w:val="num" w:pos="1494"/>
      </w:tabs>
      <w:ind w:left="1494" w:hanging="360"/>
    </w:pPr>
    <w:rPr>
      <w:rFonts w:ascii="Times New Roman" w:hAnsi="Times New Roman"/>
      <w:sz w:val="24"/>
    </w:rPr>
  </w:style>
  <w:style w:type="paragraph" w:customStyle="1" w:styleId="modrkotzka">
    <w:name w:val="modrá kotzka"/>
    <w:basedOn w:val="Seznamsodrkami"/>
    <w:rsid w:val="00A85C94"/>
    <w:rPr>
      <w:rFonts w:eastAsia="Arial"/>
    </w:rPr>
  </w:style>
  <w:style w:type="paragraph" w:styleId="Textpoznpodarou">
    <w:name w:val="footnote text"/>
    <w:basedOn w:val="Normln"/>
    <w:link w:val="TextpoznpodarouChar"/>
    <w:uiPriority w:val="99"/>
    <w:rsid w:val="00990874"/>
    <w:pPr>
      <w:spacing w:before="0" w:after="0"/>
      <w:jc w:val="left"/>
    </w:pPr>
    <w:rPr>
      <w:rFonts w:ascii="Times New Roman" w:hAnsi="Times New Roman"/>
      <w:szCs w:val="20"/>
    </w:rPr>
  </w:style>
  <w:style w:type="character" w:styleId="Znakapoznpodarou">
    <w:name w:val="footnote reference"/>
    <w:basedOn w:val="Standardnpsmoodstavce"/>
    <w:uiPriority w:val="99"/>
    <w:rsid w:val="00990874"/>
    <w:rPr>
      <w:vertAlign w:val="superscript"/>
    </w:rPr>
  </w:style>
  <w:style w:type="numbering" w:customStyle="1" w:styleId="Stylslovn">
    <w:name w:val="Styl Číslování"/>
    <w:basedOn w:val="Bezseznamu"/>
    <w:rsid w:val="00990874"/>
    <w:pPr>
      <w:numPr>
        <w:numId w:val="11"/>
      </w:numPr>
    </w:pPr>
  </w:style>
  <w:style w:type="paragraph" w:customStyle="1" w:styleId="Obsah-poznmka">
    <w:name w:val="Obsah - poznámka"/>
    <w:basedOn w:val="Normln"/>
    <w:rsid w:val="00990874"/>
    <w:pPr>
      <w:numPr>
        <w:numId w:val="11"/>
      </w:numPr>
      <w:spacing w:before="120" w:after="0"/>
      <w:jc w:val="left"/>
    </w:pPr>
    <w:rPr>
      <w:i/>
    </w:rPr>
  </w:style>
  <w:style w:type="paragraph" w:styleId="slovanseznam">
    <w:name w:val="List Number"/>
    <w:basedOn w:val="Normln"/>
    <w:rsid w:val="00990874"/>
    <w:pPr>
      <w:numPr>
        <w:numId w:val="10"/>
      </w:numPr>
      <w:jc w:val="left"/>
    </w:pPr>
  </w:style>
  <w:style w:type="character" w:styleId="Sledovanodkaz">
    <w:name w:val="FollowedHyperlink"/>
    <w:basedOn w:val="Standardnpsmoodstavce"/>
    <w:uiPriority w:val="99"/>
    <w:rsid w:val="006924B1"/>
    <w:rPr>
      <w:color w:val="800080"/>
      <w:u w:val="single"/>
    </w:rPr>
  </w:style>
  <w:style w:type="paragraph" w:customStyle="1" w:styleId="Obrzek">
    <w:name w:val="Obrázek"/>
    <w:basedOn w:val="Titulek"/>
    <w:rsid w:val="007A2206"/>
    <w:pPr>
      <w:spacing w:after="0"/>
      <w:ind w:left="170"/>
      <w:jc w:val="center"/>
    </w:pPr>
    <w:rPr>
      <w:rFonts w:ascii="Calibri" w:hAnsi="Calibri"/>
      <w:b w:val="0"/>
      <w:bCs w:val="0"/>
      <w:i/>
      <w:iCs/>
      <w:lang w:val="en-US" w:eastAsia="ja-JP"/>
    </w:rPr>
  </w:style>
  <w:style w:type="paragraph" w:styleId="Titulek">
    <w:name w:val="caption"/>
    <w:aliases w:val="Titulek tabulky,Titulek tabulka,obrazek"/>
    <w:basedOn w:val="Normln"/>
    <w:next w:val="Normln"/>
    <w:link w:val="TitulekChar"/>
    <w:uiPriority w:val="35"/>
    <w:qFormat/>
    <w:rsid w:val="007A2206"/>
    <w:rPr>
      <w:b/>
      <w:bCs/>
      <w:szCs w:val="20"/>
    </w:rPr>
  </w:style>
  <w:style w:type="table" w:styleId="Mkatabulky">
    <w:name w:val="Table Grid"/>
    <w:aliases w:val="Tabulka ANECT"/>
    <w:basedOn w:val="Normlntabulka"/>
    <w:uiPriority w:val="59"/>
    <w:rsid w:val="00597C51"/>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BlDoleva">
    <w:name w:val="Tabulka Tučné Bílá Doleva"/>
    <w:basedOn w:val="Normln"/>
    <w:rsid w:val="00300467"/>
    <w:pPr>
      <w:spacing w:before="120"/>
      <w:jc w:val="left"/>
    </w:pPr>
    <w:rPr>
      <w:b/>
      <w:bCs/>
      <w:color w:val="FFFFFF"/>
      <w:szCs w:val="20"/>
    </w:rPr>
  </w:style>
  <w:style w:type="paragraph" w:styleId="Odstavecseseznamem">
    <w:name w:val="List Paragraph"/>
    <w:aliases w:val="Odrážka vínová"/>
    <w:basedOn w:val="Normln"/>
    <w:link w:val="OdstavecseseznamemChar"/>
    <w:uiPriority w:val="34"/>
    <w:qFormat/>
    <w:rsid w:val="0093081F"/>
    <w:pPr>
      <w:spacing w:before="0" w:after="200"/>
      <w:ind w:left="720"/>
      <w:contextualSpacing/>
      <w:jc w:val="left"/>
    </w:pPr>
    <w:rPr>
      <w:rFonts w:ascii="Calibri" w:eastAsia="Calibri" w:hAnsi="Calibri"/>
      <w:szCs w:val="22"/>
      <w:lang w:eastAsia="en-US"/>
    </w:rPr>
  </w:style>
  <w:style w:type="character" w:customStyle="1" w:styleId="TextpoznpodarouChar">
    <w:name w:val="Text pozn. pod čarou Char"/>
    <w:basedOn w:val="Standardnpsmoodstavce"/>
    <w:link w:val="Textpoznpodarou"/>
    <w:uiPriority w:val="99"/>
    <w:rsid w:val="0093081F"/>
    <w:rPr>
      <w:lang w:val="cs-CZ" w:eastAsia="cs-CZ" w:bidi="ar-SA"/>
    </w:rPr>
  </w:style>
  <w:style w:type="character" w:customStyle="1" w:styleId="ZpatChar">
    <w:name w:val="Zápatí Char"/>
    <w:basedOn w:val="Standardnpsmoodstavce"/>
    <w:link w:val="Zpat"/>
    <w:rsid w:val="00B16A26"/>
    <w:rPr>
      <w:rFonts w:ascii="Tahoma" w:hAnsi="Tahoma"/>
      <w:color w:val="003366"/>
      <w:szCs w:val="24"/>
    </w:rPr>
  </w:style>
  <w:style w:type="paragraph" w:customStyle="1" w:styleId="Default">
    <w:name w:val="Default"/>
    <w:rsid w:val="006C6732"/>
    <w:pPr>
      <w:autoSpaceDE w:val="0"/>
      <w:autoSpaceDN w:val="0"/>
      <w:adjustRightInd w:val="0"/>
    </w:pPr>
    <w:rPr>
      <w:rFonts w:ascii="Arial" w:hAnsi="Arial" w:cs="Arial"/>
      <w:color w:val="000000"/>
      <w:sz w:val="24"/>
      <w:szCs w:val="24"/>
    </w:rPr>
  </w:style>
  <w:style w:type="paragraph" w:customStyle="1" w:styleId="Normlnnasted">
    <w:name w:val="Normální na střed"/>
    <w:basedOn w:val="Normln"/>
    <w:rsid w:val="0035006E"/>
    <w:pPr>
      <w:spacing w:before="120"/>
      <w:jc w:val="center"/>
    </w:pPr>
    <w:rPr>
      <w:color w:val="000000"/>
      <w:szCs w:val="20"/>
    </w:rPr>
  </w:style>
  <w:style w:type="paragraph" w:customStyle="1" w:styleId="NormlnlTunDoprava">
    <w:name w:val="Normálníl Tučné Doprava"/>
    <w:basedOn w:val="Normln"/>
    <w:rsid w:val="0035006E"/>
    <w:pPr>
      <w:spacing w:before="120"/>
      <w:jc w:val="right"/>
    </w:pPr>
    <w:rPr>
      <w:b/>
      <w:bCs/>
      <w:szCs w:val="20"/>
    </w:rPr>
  </w:style>
  <w:style w:type="paragraph" w:styleId="Nadpisobsahu">
    <w:name w:val="TOC Heading"/>
    <w:basedOn w:val="Nadpis1"/>
    <w:next w:val="Normln"/>
    <w:autoRedefine/>
    <w:uiPriority w:val="39"/>
    <w:qFormat/>
    <w:rsid w:val="0088179A"/>
    <w:pPr>
      <w:keepLines/>
      <w:pageBreakBefore w:val="0"/>
      <w:numPr>
        <w:numId w:val="0"/>
      </w:numPr>
      <w:tabs>
        <w:tab w:val="clear" w:pos="624"/>
      </w:tabs>
      <w:spacing w:before="480"/>
      <w:jc w:val="center"/>
      <w:outlineLvl w:val="9"/>
    </w:pPr>
    <w:rPr>
      <w:rFonts w:cs="Arial"/>
      <w:smallCaps w:val="0"/>
      <w:kern w:val="0"/>
      <w:sz w:val="96"/>
      <w:szCs w:val="96"/>
      <w:lang w:eastAsia="en-US"/>
    </w:rPr>
  </w:style>
  <w:style w:type="character" w:styleId="Siln">
    <w:name w:val="Strong"/>
    <w:basedOn w:val="Standardnpsmoodstavce"/>
    <w:uiPriority w:val="22"/>
    <w:qFormat/>
    <w:rsid w:val="004E0F7D"/>
    <w:rPr>
      <w:b/>
      <w:bCs/>
    </w:rPr>
  </w:style>
  <w:style w:type="paragraph" w:styleId="Prosttext">
    <w:name w:val="Plain Text"/>
    <w:basedOn w:val="Normln"/>
    <w:link w:val="ProsttextChar"/>
    <w:uiPriority w:val="99"/>
    <w:rsid w:val="004E0F7D"/>
    <w:pPr>
      <w:spacing w:before="0" w:after="0"/>
      <w:jc w:val="left"/>
    </w:pPr>
    <w:rPr>
      <w:rFonts w:ascii="Courier New" w:hAnsi="Courier New"/>
      <w:szCs w:val="20"/>
    </w:rPr>
  </w:style>
  <w:style w:type="character" w:customStyle="1" w:styleId="ProsttextChar">
    <w:name w:val="Prostý text Char"/>
    <w:basedOn w:val="Standardnpsmoodstavce"/>
    <w:link w:val="Prosttext"/>
    <w:uiPriority w:val="99"/>
    <w:rsid w:val="004E0F7D"/>
    <w:rPr>
      <w:rFonts w:ascii="Courier New" w:hAnsi="Courier New"/>
    </w:rPr>
  </w:style>
  <w:style w:type="character" w:styleId="Zdraznn">
    <w:name w:val="Emphasis"/>
    <w:basedOn w:val="Standardnpsmoodstavce"/>
    <w:uiPriority w:val="20"/>
    <w:qFormat/>
    <w:rsid w:val="004E0F7D"/>
    <w:rPr>
      <w:i/>
      <w:iCs/>
    </w:rPr>
  </w:style>
  <w:style w:type="paragraph" w:styleId="Zkladntextodsazen2">
    <w:name w:val="Body Text Indent 2"/>
    <w:basedOn w:val="Normln"/>
    <w:link w:val="Zkladntextodsazen2Char"/>
    <w:uiPriority w:val="99"/>
    <w:rsid w:val="00DA54B2"/>
    <w:pPr>
      <w:spacing w:line="480" w:lineRule="auto"/>
      <w:ind w:left="283"/>
    </w:pPr>
  </w:style>
  <w:style w:type="character" w:customStyle="1" w:styleId="Zkladntextodsazen2Char">
    <w:name w:val="Základní text odsazený 2 Char"/>
    <w:basedOn w:val="Standardnpsmoodstavce"/>
    <w:link w:val="Zkladntextodsazen2"/>
    <w:uiPriority w:val="99"/>
    <w:rsid w:val="00DA54B2"/>
    <w:rPr>
      <w:rFonts w:ascii="Tahoma" w:hAnsi="Tahoma"/>
      <w:szCs w:val="24"/>
    </w:rPr>
  </w:style>
  <w:style w:type="character" w:customStyle="1" w:styleId="Nadpis5Char">
    <w:name w:val="Nadpis 5 Char"/>
    <w:basedOn w:val="Standardnpsmoodstavce"/>
    <w:link w:val="Nadpis5"/>
    <w:uiPriority w:val="9"/>
    <w:rsid w:val="00DA54B2"/>
    <w:rPr>
      <w:rFonts w:ascii="Arial" w:hAnsi="Arial"/>
      <w:kern w:val="20"/>
    </w:rPr>
  </w:style>
  <w:style w:type="character" w:customStyle="1" w:styleId="Nadpis6Char">
    <w:name w:val="Nadpis 6 Char"/>
    <w:basedOn w:val="Standardnpsmoodstavce"/>
    <w:link w:val="Nadpis6"/>
    <w:rsid w:val="00DA54B2"/>
    <w:rPr>
      <w:rFonts w:ascii="Tahoma" w:hAnsi="Tahoma"/>
      <w:kern w:val="20"/>
    </w:rPr>
  </w:style>
  <w:style w:type="character" w:customStyle="1" w:styleId="Nadpis7Char">
    <w:name w:val="Nadpis 7 Char"/>
    <w:basedOn w:val="Standardnpsmoodstavce"/>
    <w:link w:val="Nadpis7"/>
    <w:rsid w:val="00DA54B2"/>
    <w:rPr>
      <w:rFonts w:ascii="Tahoma" w:hAnsi="Tahoma"/>
      <w:kern w:val="20"/>
    </w:rPr>
  </w:style>
  <w:style w:type="character" w:customStyle="1" w:styleId="Nadpis8Char">
    <w:name w:val="Nadpis 8 Char"/>
    <w:basedOn w:val="Standardnpsmoodstavce"/>
    <w:link w:val="Nadpis8"/>
    <w:rsid w:val="00DA54B2"/>
    <w:rPr>
      <w:rFonts w:ascii="Arial" w:hAnsi="Arial"/>
      <w:i/>
    </w:rPr>
  </w:style>
  <w:style w:type="character" w:customStyle="1" w:styleId="Nadpis9Char">
    <w:name w:val="Nadpis 9 Char"/>
    <w:basedOn w:val="Standardnpsmoodstavce"/>
    <w:link w:val="Nadpis9"/>
    <w:rsid w:val="00DA54B2"/>
    <w:rPr>
      <w:rFonts w:ascii="Arial" w:hAnsi="Arial"/>
      <w:b/>
      <w:i/>
      <w:sz w:val="18"/>
    </w:rPr>
  </w:style>
  <w:style w:type="paragraph" w:customStyle="1" w:styleId="Normal1">
    <w:name w:val="Normal1"/>
    <w:basedOn w:val="Normln"/>
    <w:rsid w:val="00DA54B2"/>
    <w:pPr>
      <w:tabs>
        <w:tab w:val="left" w:pos="992"/>
      </w:tabs>
      <w:spacing w:after="0"/>
    </w:pPr>
    <w:rPr>
      <w:szCs w:val="20"/>
    </w:rPr>
  </w:style>
  <w:style w:type="character" w:customStyle="1" w:styleId="ZhlavChar">
    <w:name w:val="Záhlaví Char"/>
    <w:basedOn w:val="Standardnpsmoodstavce"/>
    <w:link w:val="Zhlav"/>
    <w:rsid w:val="00941A94"/>
    <w:rPr>
      <w:rFonts w:ascii="Tahoma" w:hAnsi="Tahoma"/>
      <w:smallCaps/>
      <w:color w:val="A50021"/>
      <w:szCs w:val="24"/>
    </w:rPr>
  </w:style>
  <w:style w:type="character" w:customStyle="1" w:styleId="BezmezerChar">
    <w:name w:val="Bez mezer Char"/>
    <w:basedOn w:val="Standardnpsmoodstavce"/>
    <w:link w:val="Bezmezer"/>
    <w:uiPriority w:val="1"/>
    <w:rsid w:val="00941A94"/>
    <w:rPr>
      <w:rFonts w:ascii="Calibri" w:eastAsia="Calibri" w:hAnsi="Calibri"/>
      <w:sz w:val="22"/>
      <w:szCs w:val="22"/>
      <w:lang w:val="cs-CZ" w:eastAsia="en-US" w:bidi="ar-SA"/>
    </w:rPr>
  </w:style>
  <w:style w:type="paragraph" w:customStyle="1" w:styleId="bno">
    <w:name w:val="_bno"/>
    <w:basedOn w:val="Normln"/>
    <w:rsid w:val="002F018D"/>
    <w:pPr>
      <w:spacing w:before="0" w:line="320" w:lineRule="atLeast"/>
      <w:ind w:left="720"/>
    </w:pPr>
    <w:rPr>
      <w:rFonts w:ascii="Times New Roman" w:eastAsia="Calibri" w:hAnsi="Times New Roman"/>
      <w:sz w:val="24"/>
    </w:rPr>
  </w:style>
  <w:style w:type="paragraph" w:customStyle="1" w:styleId="seznam0">
    <w:name w:val="seznam"/>
    <w:basedOn w:val="Normln"/>
    <w:link w:val="seznamChar"/>
    <w:qFormat/>
    <w:rsid w:val="00EB1854"/>
    <w:pPr>
      <w:numPr>
        <w:numId w:val="13"/>
      </w:numPr>
    </w:pPr>
  </w:style>
  <w:style w:type="numbering" w:customStyle="1" w:styleId="WW8Num8">
    <w:name w:val="WW8Num8"/>
    <w:basedOn w:val="Bezseznamu"/>
    <w:rsid w:val="0099646D"/>
    <w:pPr>
      <w:numPr>
        <w:numId w:val="14"/>
      </w:numPr>
    </w:pPr>
  </w:style>
  <w:style w:type="character" w:customStyle="1" w:styleId="seznamChar">
    <w:name w:val="seznam Char"/>
    <w:basedOn w:val="Standardnpsmoodstavce"/>
    <w:link w:val="seznam0"/>
    <w:rsid w:val="00EB1854"/>
    <w:rPr>
      <w:rFonts w:ascii="Tahoma" w:hAnsi="Tahoma"/>
      <w:szCs w:val="24"/>
    </w:rPr>
  </w:style>
  <w:style w:type="paragraph" w:customStyle="1" w:styleId="StylBlhopsmavtabulcezarovnnnasted">
    <w:name w:val="Styl Bílého písma v tabulce zarovnání na střed"/>
    <w:basedOn w:val="Normln"/>
    <w:rsid w:val="0099646D"/>
    <w:pPr>
      <w:spacing w:before="120"/>
      <w:jc w:val="center"/>
    </w:pPr>
    <w:rPr>
      <w:b/>
      <w:bCs/>
      <w:color w:val="FFFFFF"/>
      <w:szCs w:val="20"/>
    </w:rPr>
  </w:style>
  <w:style w:type="paragraph" w:customStyle="1" w:styleId="Stylpsmavtabulce">
    <w:name w:val="Styl písma v tabulce"/>
    <w:basedOn w:val="Normln"/>
    <w:rsid w:val="0099646D"/>
    <w:pPr>
      <w:spacing w:before="0" w:after="0"/>
      <w:jc w:val="left"/>
    </w:pPr>
    <w:rPr>
      <w:color w:val="000080"/>
      <w:szCs w:val="20"/>
    </w:rPr>
  </w:style>
  <w:style w:type="paragraph" w:customStyle="1" w:styleId="PsmoblTabulkanasted">
    <w:name w:val="Písmo bílé Tabulka na střed"/>
    <w:basedOn w:val="Normln"/>
    <w:rsid w:val="0099646D"/>
    <w:pPr>
      <w:spacing w:before="120"/>
      <w:jc w:val="center"/>
    </w:pPr>
    <w:rPr>
      <w:b/>
      <w:bCs/>
      <w:color w:val="FFFFFF"/>
      <w:szCs w:val="20"/>
    </w:rPr>
  </w:style>
  <w:style w:type="character" w:styleId="Odkaznakoment">
    <w:name w:val="annotation reference"/>
    <w:basedOn w:val="Standardnpsmoodstavce"/>
    <w:uiPriority w:val="99"/>
    <w:rsid w:val="00E20C91"/>
    <w:rPr>
      <w:sz w:val="16"/>
      <w:szCs w:val="16"/>
    </w:rPr>
  </w:style>
  <w:style w:type="paragraph" w:styleId="Textkomente">
    <w:name w:val="annotation text"/>
    <w:basedOn w:val="Normln"/>
    <w:link w:val="TextkomenteChar"/>
    <w:uiPriority w:val="99"/>
    <w:rsid w:val="00E20C91"/>
    <w:rPr>
      <w:szCs w:val="20"/>
    </w:rPr>
  </w:style>
  <w:style w:type="character" w:customStyle="1" w:styleId="TextkomenteChar">
    <w:name w:val="Text komentáře Char"/>
    <w:basedOn w:val="Standardnpsmoodstavce"/>
    <w:link w:val="Textkomente"/>
    <w:uiPriority w:val="99"/>
    <w:rsid w:val="00E20C91"/>
    <w:rPr>
      <w:rFonts w:ascii="Tahoma" w:hAnsi="Tahoma"/>
    </w:rPr>
  </w:style>
  <w:style w:type="character" w:customStyle="1" w:styleId="Nadpis2Char">
    <w:name w:val="Nadpis 2 Char"/>
    <w:aliases w:val="Nadpis 2 EQ Char,Čís. N2 Char,h2 Char,Heading2 Char,2 Char,21 Char,22 Char,211 Char,H2 Char,Attribute Heading 2 Char,2m Char,hlavicka Char,F2 Char,F21 Char,PA Major Section Char,sub-sect Char,sub-sect1 Char,sub-sect2 Char,sub-sect11 Char"/>
    <w:basedOn w:val="Standardnpsmoodstavce"/>
    <w:link w:val="Nadpis2"/>
    <w:rsid w:val="00970E8A"/>
    <w:rPr>
      <w:rFonts w:ascii="Arial" w:eastAsia="Cambria" w:hAnsi="Arial" w:cs="Arial"/>
      <w:b/>
      <w:bCs/>
      <w:iCs/>
      <w:color w:val="000066"/>
      <w:sz w:val="32"/>
      <w:szCs w:val="28"/>
    </w:rPr>
  </w:style>
  <w:style w:type="paragraph" w:customStyle="1" w:styleId="brpodstavec">
    <w:name w:val="brpodstavec"/>
    <w:basedOn w:val="Normln"/>
    <w:rsid w:val="00E442B7"/>
    <w:pPr>
      <w:spacing w:before="100" w:beforeAutospacing="1" w:after="100" w:afterAutospacing="1"/>
      <w:jc w:val="left"/>
    </w:pPr>
    <w:rPr>
      <w:rFonts w:ascii="Arial Unicode MS" w:eastAsia="Arial Unicode MS" w:hAnsi="Arial Unicode MS" w:cs="Arial Unicode MS"/>
      <w:sz w:val="24"/>
    </w:rPr>
  </w:style>
  <w:style w:type="character" w:customStyle="1" w:styleId="Nadpis3Char">
    <w:name w:val="Nadpis 3 Char"/>
    <w:aliases w:val="Nadpis 3 EQ Char,Čís. N3 Char,Podpodkapitola Char,adpis 3 Char,h3 Char,l3 Char,Heading3 Char,3 Char,31 Char,Char1 Char,H3 Char,Nadpis_3_úroveň Char,Záhlaví 3 Char,V_Head3 Char,V_Head31 Char,V_Head32 Char,Podkapitola2 Char,1.1.1 Char"/>
    <w:basedOn w:val="Standardnpsmoodstavce"/>
    <w:link w:val="Nadpis3"/>
    <w:uiPriority w:val="99"/>
    <w:rsid w:val="00E320A9"/>
    <w:rPr>
      <w:rFonts w:ascii="Tahoma" w:hAnsi="Tahoma" w:cs="Arial"/>
      <w:b/>
      <w:bCs/>
      <w:color w:val="003366"/>
      <w:sz w:val="28"/>
      <w:szCs w:val="26"/>
    </w:rPr>
  </w:style>
  <w:style w:type="paragraph" w:styleId="Seznamsodrkami2">
    <w:name w:val="List Bullet 2"/>
    <w:basedOn w:val="Normln"/>
    <w:rsid w:val="000B7843"/>
    <w:pPr>
      <w:numPr>
        <w:numId w:val="15"/>
      </w:numPr>
      <w:spacing w:before="0" w:after="60"/>
    </w:pPr>
    <w:rPr>
      <w:rFonts w:eastAsia="Calibri"/>
      <w:szCs w:val="22"/>
    </w:rPr>
  </w:style>
  <w:style w:type="paragraph" w:customStyle="1" w:styleId="Normlnslovan">
    <w:name w:val="Normální číslovaný"/>
    <w:basedOn w:val="Normln"/>
    <w:rsid w:val="00C843AF"/>
    <w:pPr>
      <w:tabs>
        <w:tab w:val="num" w:pos="792"/>
      </w:tabs>
      <w:spacing w:before="0"/>
      <w:ind w:left="792" w:hanging="432"/>
      <w:jc w:val="left"/>
    </w:pPr>
    <w:rPr>
      <w:rFonts w:ascii="Times New Roman" w:hAnsi="Times New Roman"/>
    </w:rPr>
  </w:style>
  <w:style w:type="paragraph" w:customStyle="1" w:styleId="NormlnIMP0">
    <w:name w:val="Normální_IMP~0"/>
    <w:basedOn w:val="Normln"/>
    <w:rsid w:val="002A1BBA"/>
    <w:pPr>
      <w:suppressAutoHyphens/>
      <w:overflowPunct w:val="0"/>
      <w:autoSpaceDE w:val="0"/>
      <w:autoSpaceDN w:val="0"/>
      <w:adjustRightInd w:val="0"/>
      <w:spacing w:before="0" w:after="0" w:line="189" w:lineRule="auto"/>
      <w:jc w:val="left"/>
    </w:pPr>
    <w:rPr>
      <w:rFonts w:ascii="Times New Roman" w:hAnsi="Times New Roman"/>
      <w:sz w:val="24"/>
      <w:szCs w:val="20"/>
    </w:rPr>
  </w:style>
  <w:style w:type="paragraph" w:customStyle="1" w:styleId="Zkladntext1">
    <w:name w:val="Základní text1"/>
    <w:uiPriority w:val="99"/>
    <w:qFormat/>
    <w:rsid w:val="00A37AA7"/>
    <w:rPr>
      <w:rFonts w:ascii="Arial" w:hAnsi="Arial"/>
      <w:color w:val="000000"/>
      <w:sz w:val="19"/>
      <w:szCs w:val="48"/>
      <w:lang w:eastAsia="en-US"/>
    </w:rPr>
  </w:style>
  <w:style w:type="paragraph" w:customStyle="1" w:styleId="Odrkyerven">
    <w:name w:val="Odrážky červené"/>
    <w:basedOn w:val="Normln"/>
    <w:rsid w:val="00D31DC7"/>
    <w:pPr>
      <w:widowControl w:val="0"/>
      <w:numPr>
        <w:numId w:val="16"/>
      </w:numPr>
      <w:spacing w:before="60" w:after="60"/>
    </w:pPr>
    <w:rPr>
      <w:rFonts w:eastAsia="Calibri" w:cs="Tahoma"/>
      <w:szCs w:val="20"/>
      <w:lang w:eastAsia="en-US"/>
    </w:rPr>
  </w:style>
  <w:style w:type="paragraph" w:customStyle="1" w:styleId="PopisobrzkuII">
    <w:name w:val="Popis obrázku II"/>
    <w:basedOn w:val="Normln"/>
    <w:rsid w:val="00D31DC7"/>
    <w:pPr>
      <w:spacing w:after="360"/>
      <w:jc w:val="center"/>
    </w:pPr>
    <w:rPr>
      <w:b/>
      <w:bCs/>
      <w:i/>
      <w:sz w:val="18"/>
      <w:szCs w:val="20"/>
    </w:rPr>
  </w:style>
  <w:style w:type="character" w:styleId="slostrnky">
    <w:name w:val="page number"/>
    <w:basedOn w:val="Standardnpsmoodstavce"/>
    <w:rsid w:val="00C76313"/>
  </w:style>
  <w:style w:type="paragraph" w:customStyle="1" w:styleId="OdrkyEQerven">
    <w:name w:val="Odrážky EQ červené"/>
    <w:basedOn w:val="Normln"/>
    <w:qFormat/>
    <w:rsid w:val="002B636C"/>
    <w:pPr>
      <w:numPr>
        <w:numId w:val="79"/>
      </w:numPr>
      <w:autoSpaceDE w:val="0"/>
      <w:autoSpaceDN w:val="0"/>
      <w:adjustRightInd w:val="0"/>
      <w:spacing w:before="120" w:after="0"/>
    </w:pPr>
    <w:rPr>
      <w:rFonts w:eastAsia="Calibri"/>
      <w:color w:val="000000"/>
      <w:szCs w:val="22"/>
      <w:lang w:eastAsia="en-US"/>
    </w:rPr>
  </w:style>
  <w:style w:type="character" w:customStyle="1" w:styleId="OdstavecseseznamemChar">
    <w:name w:val="Odstavec se seznamem Char"/>
    <w:aliases w:val="Odrážka vínová Char"/>
    <w:basedOn w:val="Standardnpsmoodstavce"/>
    <w:link w:val="Odstavecseseznamem"/>
    <w:uiPriority w:val="34"/>
    <w:rsid w:val="00D11843"/>
    <w:rPr>
      <w:rFonts w:ascii="Calibri" w:eastAsia="Calibri" w:hAnsi="Calibri"/>
      <w:sz w:val="22"/>
      <w:szCs w:val="22"/>
      <w:lang w:eastAsia="en-US"/>
    </w:rPr>
  </w:style>
  <w:style w:type="paragraph" w:customStyle="1" w:styleId="Malnadpis-Normlntunpodtren">
    <w:name w:val="Malý nadpis - Normální tučné podtržené"/>
    <w:basedOn w:val="Normln"/>
    <w:qFormat/>
    <w:rsid w:val="00D11843"/>
    <w:pPr>
      <w:widowControl w:val="0"/>
      <w:spacing w:before="200" w:after="0"/>
    </w:pPr>
    <w:rPr>
      <w:b/>
      <w:color w:val="17365D"/>
      <w:u w:val="single"/>
    </w:rPr>
  </w:style>
  <w:style w:type="paragraph" w:customStyle="1" w:styleId="OdrkaEQmodr">
    <w:name w:val="Odrážka EQ modrá"/>
    <w:basedOn w:val="Normln"/>
    <w:link w:val="OdrkaEQmodrChar"/>
    <w:rsid w:val="00D11843"/>
    <w:pPr>
      <w:spacing w:before="60" w:after="60"/>
      <w:ind w:left="1284" w:hanging="360"/>
    </w:pPr>
    <w:rPr>
      <w:lang w:eastAsia="en-US"/>
    </w:rPr>
  </w:style>
  <w:style w:type="character" w:customStyle="1" w:styleId="OdrkaEQervenChar">
    <w:name w:val="Odrážka EQ červená Char"/>
    <w:basedOn w:val="Standardnpsmoodstavce"/>
    <w:link w:val="OdrkaEQerven"/>
    <w:locked/>
    <w:rsid w:val="00D11843"/>
    <w:rPr>
      <w:rFonts w:ascii="Tahoma" w:hAnsi="Tahoma"/>
      <w:szCs w:val="24"/>
      <w:lang w:eastAsia="en-US"/>
    </w:rPr>
  </w:style>
  <w:style w:type="character" w:customStyle="1" w:styleId="Bulletcopy1Char">
    <w:name w:val="Bullet copy 1 Char"/>
    <w:basedOn w:val="Standardnpsmoodstavce"/>
    <w:link w:val="Bulletcopy1"/>
    <w:rsid w:val="00D11843"/>
    <w:rPr>
      <w:rFonts w:ascii="Arial" w:hAnsi="Arial"/>
      <w:szCs w:val="18"/>
      <w:lang w:eastAsia="en-US"/>
    </w:rPr>
  </w:style>
  <w:style w:type="paragraph" w:customStyle="1" w:styleId="Bulletcopy1">
    <w:name w:val="Bullet copy 1"/>
    <w:basedOn w:val="Normln"/>
    <w:link w:val="Bulletcopy1Char"/>
    <w:rsid w:val="00D11843"/>
    <w:pPr>
      <w:numPr>
        <w:numId w:val="18"/>
      </w:numPr>
      <w:spacing w:before="0" w:line="260" w:lineRule="exact"/>
      <w:jc w:val="left"/>
    </w:pPr>
    <w:rPr>
      <w:szCs w:val="18"/>
      <w:lang w:eastAsia="en-US"/>
    </w:rPr>
  </w:style>
  <w:style w:type="paragraph" w:customStyle="1" w:styleId="Bodycopybold">
    <w:name w:val="Body copy bold"/>
    <w:basedOn w:val="Normln"/>
    <w:link w:val="BodycopyboldChar"/>
    <w:rsid w:val="00D11843"/>
    <w:pPr>
      <w:spacing w:before="0" w:line="120" w:lineRule="atLeast"/>
      <w:jc w:val="left"/>
    </w:pPr>
    <w:rPr>
      <w:b/>
      <w:color w:val="000000"/>
      <w:szCs w:val="18"/>
      <w:lang w:eastAsia="en-US"/>
    </w:rPr>
  </w:style>
  <w:style w:type="character" w:customStyle="1" w:styleId="BodycopyboldChar">
    <w:name w:val="Body copy bold Char"/>
    <w:basedOn w:val="Standardnpsmoodstavce"/>
    <w:link w:val="Bodycopybold"/>
    <w:rsid w:val="00D11843"/>
    <w:rPr>
      <w:rFonts w:ascii="Arial" w:hAnsi="Arial"/>
      <w:b/>
      <w:color w:val="000000"/>
      <w:szCs w:val="18"/>
      <w:lang w:eastAsia="en-US"/>
    </w:rPr>
  </w:style>
  <w:style w:type="paragraph" w:customStyle="1" w:styleId="Bodycopy">
    <w:name w:val="Body copy"/>
    <w:link w:val="BodycopyChar"/>
    <w:rsid w:val="00D11843"/>
    <w:pPr>
      <w:spacing w:after="120" w:line="120" w:lineRule="atLeast"/>
    </w:pPr>
    <w:rPr>
      <w:rFonts w:ascii="Arial" w:hAnsi="Arial"/>
      <w:color w:val="000000"/>
      <w:szCs w:val="18"/>
      <w:lang w:eastAsia="en-US"/>
    </w:rPr>
  </w:style>
  <w:style w:type="character" w:customStyle="1" w:styleId="BodycopyChar">
    <w:name w:val="Body copy Char"/>
    <w:basedOn w:val="Standardnpsmoodstavce"/>
    <w:link w:val="Bodycopy"/>
    <w:rsid w:val="00D11843"/>
    <w:rPr>
      <w:rFonts w:ascii="Arial" w:hAnsi="Arial"/>
      <w:color w:val="000000"/>
      <w:szCs w:val="18"/>
      <w:lang w:val="cs-CZ" w:eastAsia="en-US" w:bidi="ar-SA"/>
    </w:rPr>
  </w:style>
  <w:style w:type="character" w:customStyle="1" w:styleId="Nadpis4Char">
    <w:name w:val="Nadpis 4 Char"/>
    <w:aliases w:val="Nadpis 4 EQ Char,Čís. N4 Char,h4 Char,Heading4 Char,4 Char,41 Char,Nadpis 4 Char1 Char,Nadpis 4 Char Char Char,ASAPHeading 4 Char Char Char,Sub Sub Paragraph Char Char Char,Podkapitola3 Char Char Char,Podkapitola31 Char Char Char,H4 Char"/>
    <w:basedOn w:val="Standardnpsmoodstavce"/>
    <w:link w:val="Nadpis4"/>
    <w:uiPriority w:val="99"/>
    <w:rsid w:val="00552EE8"/>
    <w:rPr>
      <w:rFonts w:ascii="Arial" w:hAnsi="Arial" w:cs="Arial"/>
      <w:b/>
      <w:bCs/>
      <w:color w:val="000066"/>
      <w:sz w:val="26"/>
      <w:szCs w:val="28"/>
    </w:rPr>
  </w:style>
  <w:style w:type="paragraph" w:styleId="Pedmtkomente">
    <w:name w:val="annotation subject"/>
    <w:basedOn w:val="Textkomente"/>
    <w:next w:val="Textkomente"/>
    <w:link w:val="PedmtkomenteChar"/>
    <w:uiPriority w:val="99"/>
    <w:unhideWhenUsed/>
    <w:rsid w:val="001C3A88"/>
    <w:pPr>
      <w:spacing w:before="200"/>
    </w:pPr>
    <w:rPr>
      <w:rFonts w:eastAsia="Calibri"/>
      <w:b/>
      <w:bCs/>
      <w:lang w:eastAsia="en-US"/>
    </w:rPr>
  </w:style>
  <w:style w:type="character" w:customStyle="1" w:styleId="PedmtkomenteChar">
    <w:name w:val="Předmět komentáře Char"/>
    <w:basedOn w:val="TextkomenteChar"/>
    <w:link w:val="Pedmtkomente"/>
    <w:uiPriority w:val="99"/>
    <w:rsid w:val="001C3A88"/>
    <w:rPr>
      <w:rFonts w:ascii="Tahoma" w:eastAsia="Calibri" w:hAnsi="Tahoma"/>
      <w:b/>
      <w:bCs/>
      <w:lang w:eastAsia="en-US"/>
    </w:rPr>
  </w:style>
  <w:style w:type="character" w:customStyle="1" w:styleId="TextbublinyChar">
    <w:name w:val="Text bubliny Char"/>
    <w:basedOn w:val="Standardnpsmoodstavce"/>
    <w:link w:val="Textbubliny"/>
    <w:uiPriority w:val="99"/>
    <w:semiHidden/>
    <w:rsid w:val="001C3A88"/>
    <w:rPr>
      <w:rFonts w:ascii="Tahoma" w:hAnsi="Tahoma" w:cs="Tahoma"/>
      <w:sz w:val="16"/>
      <w:szCs w:val="16"/>
    </w:rPr>
  </w:style>
  <w:style w:type="table" w:styleId="Barevnmkazvraznn1">
    <w:name w:val="Colorful Grid Accent 1"/>
    <w:basedOn w:val="Normlntabulka"/>
    <w:uiPriority w:val="73"/>
    <w:rsid w:val="001C3A88"/>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tednmka3zvraznn1">
    <w:name w:val="Medium Grid 3 Accent 1"/>
    <w:basedOn w:val="Normlntabulka"/>
    <w:uiPriority w:val="69"/>
    <w:rsid w:val="001C3A88"/>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Barevnstnovnzvraznn1">
    <w:name w:val="Colorful Shading Accent 1"/>
    <w:basedOn w:val="Normlntabulka"/>
    <w:uiPriority w:val="71"/>
    <w:rsid w:val="001C3A88"/>
    <w:rPr>
      <w:rFonts w:ascii="Calibri" w:eastAsia="Calibri" w:hAnsi="Calibri"/>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StylZarovnatdoblokuPed6bZa0b">
    <w:name w:val="Styl Zarovnat do bloku Před:  6 b. Za:  0 b."/>
    <w:basedOn w:val="Normln"/>
    <w:rsid w:val="001C3A88"/>
    <w:pPr>
      <w:spacing w:before="120"/>
    </w:pPr>
    <w:rPr>
      <w:szCs w:val="20"/>
    </w:rPr>
  </w:style>
  <w:style w:type="table" w:customStyle="1" w:styleId="Svtlmkazvraznn11">
    <w:name w:val="Světlá mřížka – zvýraznění 11"/>
    <w:basedOn w:val="Normlntabulka"/>
    <w:uiPriority w:val="62"/>
    <w:rsid w:val="001C3A88"/>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15">
    <w:name w:val="WW8Num15"/>
    <w:basedOn w:val="Bezseznamu"/>
    <w:rsid w:val="001C3A88"/>
    <w:pPr>
      <w:numPr>
        <w:numId w:val="19"/>
      </w:numPr>
    </w:pPr>
  </w:style>
  <w:style w:type="character" w:customStyle="1" w:styleId="OdrkaEQmodrChar">
    <w:name w:val="Odrážka EQ modrá Char"/>
    <w:basedOn w:val="Standardnpsmoodstavce"/>
    <w:link w:val="OdrkaEQmodr"/>
    <w:locked/>
    <w:rsid w:val="001C3A88"/>
    <w:rPr>
      <w:rFonts w:ascii="Tahoma" w:hAnsi="Tahoma"/>
      <w:szCs w:val="24"/>
      <w:lang w:eastAsia="en-US"/>
    </w:rPr>
  </w:style>
  <w:style w:type="character" w:customStyle="1" w:styleId="Stylern">
    <w:name w:val="Styl Černá"/>
    <w:basedOn w:val="Standardnpsmoodstavce"/>
    <w:rsid w:val="001C3A88"/>
    <w:rPr>
      <w:rFonts w:ascii="Arial" w:hAnsi="Arial"/>
      <w:color w:val="000000"/>
    </w:rPr>
  </w:style>
  <w:style w:type="paragraph" w:customStyle="1" w:styleId="Odrky">
    <w:name w:val="Odrážky"/>
    <w:basedOn w:val="Normln"/>
    <w:qFormat/>
    <w:rsid w:val="001C3A88"/>
    <w:pPr>
      <w:numPr>
        <w:numId w:val="20"/>
      </w:numPr>
      <w:spacing w:before="80" w:after="80"/>
      <w:ind w:left="714" w:hanging="357"/>
    </w:pPr>
  </w:style>
  <w:style w:type="character" w:customStyle="1" w:styleId="hword">
    <w:name w:val="h_word"/>
    <w:basedOn w:val="Standardnpsmoodstavce"/>
    <w:rsid w:val="001C3A88"/>
  </w:style>
  <w:style w:type="paragraph" w:customStyle="1" w:styleId="Odrkaern">
    <w:name w:val="Odrážka černá"/>
    <w:basedOn w:val="Normln"/>
    <w:qFormat/>
    <w:rsid w:val="001C3A88"/>
    <w:pPr>
      <w:numPr>
        <w:numId w:val="21"/>
      </w:numPr>
      <w:spacing w:before="40" w:after="40"/>
      <w:ind w:left="714" w:hanging="357"/>
    </w:pPr>
    <w:rPr>
      <w:rFonts w:cs="Tahoma"/>
      <w:szCs w:val="20"/>
    </w:rPr>
  </w:style>
  <w:style w:type="paragraph" w:customStyle="1" w:styleId="Normln-tabulkatext">
    <w:name w:val="Normální - tabulka text"/>
    <w:basedOn w:val="Normln"/>
    <w:qFormat/>
    <w:rsid w:val="001C3A88"/>
    <w:pPr>
      <w:spacing w:before="80" w:after="40"/>
    </w:pPr>
    <w:rPr>
      <w:rFonts w:eastAsia="Calibri"/>
      <w:szCs w:val="22"/>
      <w:lang w:eastAsia="en-US"/>
    </w:rPr>
  </w:style>
  <w:style w:type="paragraph" w:styleId="Obsah6">
    <w:name w:val="toc 6"/>
    <w:basedOn w:val="Normln"/>
    <w:next w:val="Normln"/>
    <w:autoRedefine/>
    <w:uiPriority w:val="39"/>
    <w:unhideWhenUsed/>
    <w:rsid w:val="001C3A88"/>
    <w:pPr>
      <w:spacing w:before="200" w:after="100"/>
      <w:ind w:left="1000"/>
    </w:pPr>
    <w:rPr>
      <w:rFonts w:eastAsia="Calibri"/>
      <w:szCs w:val="22"/>
      <w:lang w:eastAsia="en-US"/>
    </w:rPr>
  </w:style>
  <w:style w:type="paragraph" w:styleId="Revize">
    <w:name w:val="Revision"/>
    <w:hidden/>
    <w:uiPriority w:val="99"/>
    <w:semiHidden/>
    <w:rsid w:val="001C3A88"/>
    <w:rPr>
      <w:rFonts w:ascii="Tahoma" w:eastAsia="Calibri" w:hAnsi="Tahoma"/>
      <w:szCs w:val="22"/>
      <w:lang w:eastAsia="en-US"/>
    </w:rPr>
  </w:style>
  <w:style w:type="paragraph" w:customStyle="1" w:styleId="Normlntun1">
    <w:name w:val="Normální tučné"/>
    <w:basedOn w:val="Normln"/>
    <w:qFormat/>
    <w:rsid w:val="001C3A88"/>
    <w:pPr>
      <w:widowControl w:val="0"/>
      <w:spacing w:before="200"/>
    </w:pPr>
    <w:rPr>
      <w:rFonts w:ascii="Trebuchet MS" w:hAnsi="Trebuchet MS"/>
      <w:b/>
    </w:rPr>
  </w:style>
  <w:style w:type="paragraph" w:customStyle="1" w:styleId="Nadpismaltun">
    <w:name w:val="Nadpis malý tučně"/>
    <w:basedOn w:val="Normlntun1"/>
    <w:qFormat/>
    <w:rsid w:val="001C3A88"/>
    <w:pPr>
      <w:spacing w:before="240" w:after="0"/>
    </w:pPr>
    <w:rPr>
      <w:color w:val="002060"/>
      <w:u w:val="single"/>
    </w:rPr>
  </w:style>
  <w:style w:type="paragraph" w:customStyle="1" w:styleId="Popisobrzku">
    <w:name w:val="Popis obrázku"/>
    <w:basedOn w:val="Normln"/>
    <w:rsid w:val="001C3A88"/>
    <w:pPr>
      <w:spacing w:after="360"/>
      <w:jc w:val="center"/>
    </w:pPr>
    <w:rPr>
      <w:rFonts w:ascii="Trebuchet MS" w:hAnsi="Trebuchet MS"/>
      <w:b/>
      <w:bCs/>
      <w:i/>
      <w:szCs w:val="20"/>
    </w:rPr>
  </w:style>
  <w:style w:type="paragraph" w:customStyle="1" w:styleId="Odrkamodr">
    <w:name w:val="Odrážka modrá"/>
    <w:basedOn w:val="Normln"/>
    <w:link w:val="OdrkamodrChar"/>
    <w:rsid w:val="001C3A88"/>
    <w:pPr>
      <w:spacing w:before="60" w:after="60"/>
      <w:ind w:left="1281" w:hanging="357"/>
    </w:pPr>
    <w:rPr>
      <w:lang w:eastAsia="en-US"/>
    </w:rPr>
  </w:style>
  <w:style w:type="character" w:customStyle="1" w:styleId="OdrkamodrChar">
    <w:name w:val="Odrážka modrá Char"/>
    <w:basedOn w:val="Standardnpsmoodstavce"/>
    <w:link w:val="Odrkamodr"/>
    <w:locked/>
    <w:rsid w:val="001C3A88"/>
    <w:rPr>
      <w:rFonts w:ascii="Tahoma" w:hAnsi="Tahoma"/>
      <w:szCs w:val="24"/>
      <w:lang w:eastAsia="en-US"/>
    </w:rPr>
  </w:style>
  <w:style w:type="paragraph" w:customStyle="1" w:styleId="Tabulka-blnadpisII">
    <w:name w:val="Tabulka  - bílý nadpis II"/>
    <w:basedOn w:val="Normln"/>
    <w:rsid w:val="001C3A88"/>
    <w:pPr>
      <w:spacing w:before="120"/>
      <w:jc w:val="left"/>
    </w:pPr>
    <w:rPr>
      <w:rFonts w:cs="Tahoma"/>
      <w:b/>
      <w:bCs/>
      <w:color w:val="FFFFFF"/>
      <w:szCs w:val="20"/>
    </w:rPr>
  </w:style>
  <w:style w:type="character" w:customStyle="1" w:styleId="NormlnKurzva">
    <w:name w:val="Normální  Kurzíva"/>
    <w:uiPriority w:val="99"/>
    <w:rsid w:val="001C3A88"/>
    <w:rPr>
      <w:i/>
      <w:iCs/>
    </w:rPr>
  </w:style>
  <w:style w:type="paragraph" w:customStyle="1" w:styleId="Normln-popissubprocesu">
    <w:name w:val="Normální - popis subprocesu"/>
    <w:basedOn w:val="Normln"/>
    <w:qFormat/>
    <w:rsid w:val="001C3A88"/>
    <w:pPr>
      <w:spacing w:before="120"/>
    </w:pPr>
    <w:rPr>
      <w:rFonts w:cs="FrizQuadrataTOT-Regular"/>
      <w:color w:val="000000"/>
      <w:szCs w:val="16"/>
      <w:lang w:eastAsia="en-US"/>
    </w:rPr>
  </w:style>
  <w:style w:type="character" w:customStyle="1" w:styleId="NzevChar">
    <w:name w:val="Název Char"/>
    <w:link w:val="Nzev"/>
    <w:uiPriority w:val="10"/>
    <w:rsid w:val="00AD6240"/>
    <w:rPr>
      <w:rFonts w:ascii="Arial" w:hAnsi="Arial" w:cs="Arial"/>
      <w:b/>
      <w:bCs/>
      <w:kern w:val="28"/>
      <w:sz w:val="32"/>
      <w:szCs w:val="32"/>
    </w:rPr>
  </w:style>
  <w:style w:type="paragraph" w:customStyle="1" w:styleId="MZEZD">
    <w:name w:val="MZE_ZD"/>
    <w:basedOn w:val="Normln"/>
    <w:rsid w:val="00BF677B"/>
    <w:pPr>
      <w:spacing w:before="0" w:after="0" w:line="280" w:lineRule="atLeast"/>
      <w:jc w:val="left"/>
    </w:pPr>
    <w:rPr>
      <w:rFonts w:cs="Arial"/>
      <w:szCs w:val="20"/>
    </w:rPr>
  </w:style>
  <w:style w:type="paragraph" w:styleId="Zkladntextodsazen3">
    <w:name w:val="Body Text Indent 3"/>
    <w:basedOn w:val="Normln"/>
    <w:link w:val="Zkladntextodsazen3Char"/>
    <w:uiPriority w:val="99"/>
    <w:rsid w:val="009A6231"/>
    <w:pPr>
      <w:ind w:left="283"/>
    </w:pPr>
    <w:rPr>
      <w:sz w:val="16"/>
      <w:szCs w:val="16"/>
    </w:rPr>
  </w:style>
  <w:style w:type="character" w:customStyle="1" w:styleId="Zkladntextodsazen3Char">
    <w:name w:val="Základní text odsazený 3 Char"/>
    <w:basedOn w:val="Standardnpsmoodstavce"/>
    <w:link w:val="Zkladntextodsazen3"/>
    <w:uiPriority w:val="99"/>
    <w:rsid w:val="009A6231"/>
    <w:rPr>
      <w:rFonts w:ascii="Tahoma" w:hAnsi="Tahoma"/>
      <w:sz w:val="16"/>
      <w:szCs w:val="16"/>
    </w:rPr>
  </w:style>
  <w:style w:type="paragraph" w:customStyle="1" w:styleId="A-ZprvaCSP-ods1dek">
    <w:name w:val="A-ZprávaCSP-ods.1.řádek"/>
    <w:basedOn w:val="Normln"/>
    <w:rsid w:val="009A6231"/>
    <w:pPr>
      <w:spacing w:before="0" w:after="0"/>
      <w:ind w:firstLine="709"/>
    </w:pPr>
    <w:rPr>
      <w:rFonts w:ascii="Arial Narrow" w:hAnsi="Arial Narrow" w:cs="Arial Narrow"/>
      <w:sz w:val="24"/>
    </w:rPr>
  </w:style>
  <w:style w:type="paragraph" w:customStyle="1" w:styleId="EQ-bulletRED">
    <w:name w:val="EQ-bullet_RED"/>
    <w:basedOn w:val="Normln"/>
    <w:link w:val="EQ-bulletREDChar1"/>
    <w:qFormat/>
    <w:rsid w:val="005E564F"/>
    <w:pPr>
      <w:spacing w:before="60" w:after="60"/>
    </w:pPr>
  </w:style>
  <w:style w:type="paragraph" w:customStyle="1" w:styleId="SAPCONText">
    <w:name w:val="SAPCON Text"/>
    <w:basedOn w:val="Normln"/>
    <w:link w:val="SAPCONTextChar"/>
    <w:autoRedefine/>
    <w:rsid w:val="005E564F"/>
    <w:pPr>
      <w:widowControl w:val="0"/>
      <w:spacing w:before="180" w:after="0"/>
    </w:pPr>
    <w:rPr>
      <w:rFonts w:ascii="Arial Narrow" w:eastAsia="Times" w:hAnsi="Arial Narrow"/>
      <w:spacing w:val="16"/>
      <w:position w:val="6"/>
      <w:szCs w:val="20"/>
      <w:lang w:val="en-GB" w:eastAsia="es-ES"/>
    </w:rPr>
  </w:style>
  <w:style w:type="character" w:customStyle="1" w:styleId="SAPCONTextChar">
    <w:name w:val="SAPCON Text Char"/>
    <w:basedOn w:val="Standardnpsmoodstavce"/>
    <w:link w:val="SAPCONText"/>
    <w:locked/>
    <w:rsid w:val="005E564F"/>
    <w:rPr>
      <w:rFonts w:ascii="Arial Narrow" w:eastAsia="Times" w:hAnsi="Arial Narrow"/>
      <w:spacing w:val="16"/>
      <w:position w:val="6"/>
      <w:lang w:val="en-GB" w:eastAsia="es-ES"/>
    </w:rPr>
  </w:style>
  <w:style w:type="paragraph" w:customStyle="1" w:styleId="PopisekObrazku">
    <w:name w:val="Popisek Obrazku"/>
    <w:aliases w:val="tabulky,..."/>
    <w:basedOn w:val="Normln"/>
    <w:autoRedefine/>
    <w:rsid w:val="005E564F"/>
    <w:pPr>
      <w:spacing w:before="200" w:after="600"/>
      <w:jc w:val="center"/>
    </w:pPr>
    <w:rPr>
      <w:rFonts w:ascii="Arial Narrow" w:hAnsi="Arial Narrow"/>
      <w:i/>
      <w:color w:val="000000"/>
      <w:sz w:val="18"/>
      <w:szCs w:val="20"/>
      <w:lang w:eastAsia="en-US"/>
    </w:rPr>
  </w:style>
  <w:style w:type="paragraph" w:customStyle="1" w:styleId="Psmotabulka">
    <w:name w:val="Písmo tabulka"/>
    <w:basedOn w:val="Normln"/>
    <w:link w:val="PsmotabulkaChar"/>
    <w:rsid w:val="005E564F"/>
    <w:pPr>
      <w:spacing w:before="0" w:after="0"/>
    </w:pPr>
    <w:rPr>
      <w:sz w:val="16"/>
      <w:szCs w:val="20"/>
    </w:rPr>
  </w:style>
  <w:style w:type="character" w:customStyle="1" w:styleId="PsmotabulkaChar">
    <w:name w:val="Písmo tabulka Char"/>
    <w:basedOn w:val="Standardnpsmoodstavce"/>
    <w:link w:val="Psmotabulka"/>
    <w:rsid w:val="005E564F"/>
    <w:rPr>
      <w:rFonts w:ascii="Tahoma" w:hAnsi="Tahoma"/>
      <w:sz w:val="16"/>
    </w:rPr>
  </w:style>
  <w:style w:type="paragraph" w:customStyle="1" w:styleId="NadpisTunTmavmodr">
    <w:name w:val="Nadpis Tučný Tmavě modrý"/>
    <w:basedOn w:val="Normln"/>
    <w:rsid w:val="005E564F"/>
    <w:pPr>
      <w:spacing w:after="0"/>
    </w:pPr>
    <w:rPr>
      <w:b/>
      <w:bCs/>
      <w:color w:val="002060"/>
      <w:szCs w:val="20"/>
      <w:u w:val="single"/>
    </w:rPr>
  </w:style>
  <w:style w:type="numbering" w:customStyle="1" w:styleId="ListStyle">
    <w:name w:val="List Style"/>
    <w:rsid w:val="00352DDB"/>
    <w:pPr>
      <w:numPr>
        <w:numId w:val="22"/>
      </w:numPr>
    </w:pPr>
  </w:style>
  <w:style w:type="character" w:customStyle="1" w:styleId="ZkladntextChar">
    <w:name w:val="Základní text Char"/>
    <w:basedOn w:val="Standardnpsmoodstavce"/>
    <w:link w:val="Zkladntext"/>
    <w:rsid w:val="00352DDB"/>
    <w:rPr>
      <w:rFonts w:ascii="Tahoma" w:hAnsi="Tahoma"/>
      <w:szCs w:val="24"/>
    </w:rPr>
  </w:style>
  <w:style w:type="character" w:customStyle="1" w:styleId="field-content">
    <w:name w:val="field-content"/>
    <w:basedOn w:val="Standardnpsmoodstavce"/>
    <w:rsid w:val="00352DDB"/>
  </w:style>
  <w:style w:type="paragraph" w:customStyle="1" w:styleId="clbBullet">
    <w:name w:val="clbBullet"/>
    <w:basedOn w:val="Normln"/>
    <w:rsid w:val="00352DDB"/>
    <w:pPr>
      <w:numPr>
        <w:numId w:val="23"/>
      </w:numPr>
      <w:ind w:left="0" w:firstLine="0"/>
      <w:jc w:val="left"/>
    </w:pPr>
    <w:rPr>
      <w:rFonts w:cs="Helvetica"/>
      <w:szCs w:val="20"/>
    </w:rPr>
  </w:style>
  <w:style w:type="paragraph" w:customStyle="1" w:styleId="clbNormalTable">
    <w:name w:val="clbNormalTable"/>
    <w:basedOn w:val="Normln"/>
    <w:rsid w:val="00352DDB"/>
    <w:pPr>
      <w:spacing w:before="0" w:after="0"/>
      <w:jc w:val="left"/>
    </w:pPr>
  </w:style>
  <w:style w:type="paragraph" w:customStyle="1" w:styleId="clbBulletTable">
    <w:name w:val="clbBulletTable"/>
    <w:basedOn w:val="clbBullet"/>
    <w:rsid w:val="00352DDB"/>
    <w:pPr>
      <w:spacing w:before="0" w:after="0"/>
      <w:ind w:left="357" w:hanging="357"/>
    </w:pPr>
  </w:style>
  <w:style w:type="character" w:customStyle="1" w:styleId="Bold">
    <w:name w:val="Bold"/>
    <w:basedOn w:val="Standardnpsmoodstavce"/>
    <w:rsid w:val="00352DDB"/>
    <w:rPr>
      <w:b/>
      <w:color w:val="233356"/>
    </w:rPr>
  </w:style>
  <w:style w:type="paragraph" w:customStyle="1" w:styleId="OdrkaEQ3ern">
    <w:name w:val="Odrážka EQ 3 černá"/>
    <w:basedOn w:val="Normln"/>
    <w:rsid w:val="00352DDB"/>
    <w:pPr>
      <w:tabs>
        <w:tab w:val="num" w:pos="1701"/>
      </w:tabs>
      <w:ind w:left="1701" w:hanging="567"/>
    </w:pPr>
  </w:style>
  <w:style w:type="paragraph" w:customStyle="1" w:styleId="OdrkaEQ4erven">
    <w:name w:val="Odrážka EQ 4 červená"/>
    <w:basedOn w:val="Normln"/>
    <w:rsid w:val="00352DDB"/>
    <w:pPr>
      <w:tabs>
        <w:tab w:val="num" w:pos="2268"/>
      </w:tabs>
      <w:ind w:left="2268" w:hanging="567"/>
    </w:pPr>
  </w:style>
  <w:style w:type="paragraph" w:customStyle="1" w:styleId="OdrkaEQ5modr">
    <w:name w:val="Odrážka EQ 5 modrá"/>
    <w:basedOn w:val="Normln"/>
    <w:rsid w:val="00352DDB"/>
    <w:pPr>
      <w:tabs>
        <w:tab w:val="num" w:pos="2835"/>
      </w:tabs>
      <w:ind w:left="2835" w:hanging="567"/>
    </w:pPr>
  </w:style>
  <w:style w:type="paragraph" w:customStyle="1" w:styleId="OdrkaEQ6ern">
    <w:name w:val="Odrážka EQ 6 černá"/>
    <w:basedOn w:val="Normln"/>
    <w:rsid w:val="00352DDB"/>
    <w:pPr>
      <w:tabs>
        <w:tab w:val="num" w:pos="3402"/>
      </w:tabs>
      <w:ind w:left="3402" w:hanging="567"/>
    </w:pPr>
  </w:style>
  <w:style w:type="paragraph" w:customStyle="1" w:styleId="OdrkaEQ7erven">
    <w:name w:val="Odrážka EQ 7 červená"/>
    <w:basedOn w:val="Normln"/>
    <w:rsid w:val="00352DDB"/>
    <w:pPr>
      <w:tabs>
        <w:tab w:val="num" w:pos="3969"/>
      </w:tabs>
      <w:ind w:left="3969" w:hanging="567"/>
    </w:pPr>
  </w:style>
  <w:style w:type="paragraph" w:customStyle="1" w:styleId="OdrkaEQ8modr">
    <w:name w:val="Odrážka EQ 8 modrá"/>
    <w:basedOn w:val="Normln"/>
    <w:rsid w:val="00352DDB"/>
    <w:pPr>
      <w:tabs>
        <w:tab w:val="num" w:pos="4536"/>
      </w:tabs>
      <w:ind w:left="4536" w:hanging="567"/>
    </w:pPr>
  </w:style>
  <w:style w:type="paragraph" w:customStyle="1" w:styleId="OdrkaEQ9ern">
    <w:name w:val="Odrážka EQ 9 černá"/>
    <w:basedOn w:val="Normln"/>
    <w:rsid w:val="00352DDB"/>
    <w:pPr>
      <w:tabs>
        <w:tab w:val="num" w:pos="5103"/>
      </w:tabs>
      <w:ind w:left="5103" w:hanging="567"/>
    </w:pPr>
  </w:style>
  <w:style w:type="numbering" w:customStyle="1" w:styleId="StylSodrkami">
    <w:name w:val="Styl S odrážkami"/>
    <w:basedOn w:val="Bezseznamu"/>
    <w:rsid w:val="00352DDB"/>
    <w:pPr>
      <w:numPr>
        <w:numId w:val="24"/>
      </w:numPr>
    </w:pPr>
  </w:style>
  <w:style w:type="paragraph" w:customStyle="1" w:styleId="Odrkyslovan">
    <w:name w:val="Odrážky číslované"/>
    <w:basedOn w:val="Normln"/>
    <w:qFormat/>
    <w:rsid w:val="00352DDB"/>
    <w:pPr>
      <w:numPr>
        <w:numId w:val="25"/>
      </w:numPr>
      <w:spacing w:before="60" w:after="60"/>
    </w:pPr>
  </w:style>
  <w:style w:type="character" w:customStyle="1" w:styleId="NormlnlKurzva">
    <w:name w:val="Normálníl Kurzíva"/>
    <w:basedOn w:val="Standardnpsmoodstavce"/>
    <w:rsid w:val="00352DDB"/>
    <w:rPr>
      <w:i/>
      <w:iCs/>
    </w:rPr>
  </w:style>
  <w:style w:type="character" w:customStyle="1" w:styleId="skypepnhtextspan">
    <w:name w:val="skype_pnh_text_span"/>
    <w:basedOn w:val="Standardnpsmoodstavce"/>
    <w:rsid w:val="00352DDB"/>
  </w:style>
  <w:style w:type="character" w:customStyle="1" w:styleId="skypepnhrightspan">
    <w:name w:val="skype_pnh_right_span"/>
    <w:basedOn w:val="Standardnpsmoodstavce"/>
    <w:rsid w:val="00352DDB"/>
  </w:style>
  <w:style w:type="paragraph" w:customStyle="1" w:styleId="odrka0">
    <w:name w:val="odrážka"/>
    <w:basedOn w:val="Normln"/>
    <w:qFormat/>
    <w:rsid w:val="00352DDB"/>
    <w:pPr>
      <w:numPr>
        <w:numId w:val="26"/>
      </w:numPr>
      <w:spacing w:before="60" w:after="0"/>
    </w:pPr>
    <w:rPr>
      <w:rFonts w:ascii="Verdana" w:eastAsia="Calibri" w:hAnsi="Verdana"/>
      <w:szCs w:val="20"/>
    </w:rPr>
  </w:style>
  <w:style w:type="character" w:customStyle="1" w:styleId="TitulekChar">
    <w:name w:val="Titulek Char"/>
    <w:aliases w:val="Titulek tabulky Char,Titulek tabulka Char,obrazek Char"/>
    <w:basedOn w:val="Standardnpsmoodstavce"/>
    <w:link w:val="Titulek"/>
    <w:rsid w:val="00352DDB"/>
    <w:rPr>
      <w:rFonts w:ascii="Tahoma" w:hAnsi="Tahoma"/>
      <w:b/>
      <w:bCs/>
    </w:rPr>
  </w:style>
  <w:style w:type="character" w:customStyle="1" w:styleId="apple-converted-space">
    <w:name w:val="apple-converted-space"/>
    <w:basedOn w:val="Standardnpsmoodstavce"/>
    <w:rsid w:val="00352DDB"/>
  </w:style>
  <w:style w:type="paragraph" w:customStyle="1" w:styleId="Styl">
    <w:name w:val="Styl"/>
    <w:basedOn w:val="Normln"/>
    <w:link w:val="StylChar"/>
    <w:qFormat/>
    <w:rsid w:val="00352DDB"/>
    <w:pPr>
      <w:spacing w:before="0" w:after="0" w:line="288" w:lineRule="auto"/>
      <w:ind w:left="851" w:right="851"/>
    </w:pPr>
    <w:rPr>
      <w:rFonts w:ascii="Franklin Gothic Book" w:hAnsi="Franklin Gothic Book"/>
      <w:szCs w:val="20"/>
      <w:lang w:val="sk-SK" w:eastAsia="sk-SK"/>
    </w:rPr>
  </w:style>
  <w:style w:type="character" w:customStyle="1" w:styleId="StylChar">
    <w:name w:val="Styl Char"/>
    <w:basedOn w:val="Standardnpsmoodstavce"/>
    <w:link w:val="Styl"/>
    <w:rsid w:val="00352DDB"/>
    <w:rPr>
      <w:rFonts w:ascii="Franklin Gothic Book" w:hAnsi="Franklin Gothic Book"/>
      <w:lang w:val="sk-SK" w:eastAsia="sk-SK"/>
    </w:rPr>
  </w:style>
  <w:style w:type="table" w:customStyle="1" w:styleId="Svtlstnovnzvraznn11">
    <w:name w:val="Světlé stínování – zvýraznění 11"/>
    <w:basedOn w:val="Normlntabulka"/>
    <w:uiPriority w:val="60"/>
    <w:rsid w:val="00352DDB"/>
    <w:rPr>
      <w:rFonts w:ascii="Calibri" w:hAnsi="Calibr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NormlnwebChar">
    <w:name w:val="Normální (web) Char"/>
    <w:link w:val="Normlnweb"/>
    <w:uiPriority w:val="99"/>
    <w:rsid w:val="00352DDB"/>
    <w:rPr>
      <w:sz w:val="24"/>
      <w:szCs w:val="24"/>
    </w:rPr>
  </w:style>
  <w:style w:type="paragraph" w:customStyle="1" w:styleId="Odrka2">
    <w:name w:val="Odrážka 2"/>
    <w:basedOn w:val="Normln"/>
    <w:rsid w:val="00352DDB"/>
    <w:pPr>
      <w:numPr>
        <w:numId w:val="27"/>
      </w:numPr>
      <w:spacing w:before="0" w:after="0"/>
    </w:pPr>
    <w:rPr>
      <w:sz w:val="24"/>
      <w:szCs w:val="20"/>
    </w:rPr>
  </w:style>
  <w:style w:type="paragraph" w:styleId="Zkladntextodsazen">
    <w:name w:val="Body Text Indent"/>
    <w:basedOn w:val="Normln"/>
    <w:link w:val="ZkladntextodsazenChar"/>
    <w:uiPriority w:val="99"/>
    <w:unhideWhenUsed/>
    <w:rsid w:val="00FF73CD"/>
    <w:pPr>
      <w:widowControl w:val="0"/>
      <w:spacing w:before="200"/>
      <w:ind w:left="283"/>
    </w:pPr>
    <w:rPr>
      <w:rFonts w:eastAsia="Calibri"/>
      <w:szCs w:val="22"/>
      <w:lang w:eastAsia="en-US"/>
    </w:rPr>
  </w:style>
  <w:style w:type="character" w:customStyle="1" w:styleId="ZkladntextodsazenChar">
    <w:name w:val="Základní text odsazený Char"/>
    <w:basedOn w:val="Standardnpsmoodstavce"/>
    <w:link w:val="Zkladntextodsazen"/>
    <w:uiPriority w:val="99"/>
    <w:rsid w:val="00FF73CD"/>
    <w:rPr>
      <w:rFonts w:ascii="Tahoma" w:eastAsia="Calibri" w:hAnsi="Tahoma" w:cs="Times New Roman"/>
      <w:szCs w:val="22"/>
      <w:lang w:eastAsia="en-US"/>
    </w:rPr>
  </w:style>
  <w:style w:type="paragraph" w:customStyle="1" w:styleId="Schemaobrazku">
    <w:name w:val="Schema obrazku"/>
    <w:basedOn w:val="Normln"/>
    <w:qFormat/>
    <w:rsid w:val="00FF73CD"/>
    <w:pPr>
      <w:keepLines/>
      <w:widowControl w:val="0"/>
      <w:spacing w:before="360" w:after="240"/>
      <w:jc w:val="center"/>
    </w:pPr>
    <w:rPr>
      <w:i/>
      <w:noProof/>
      <w:color w:val="000000"/>
      <w:sz w:val="18"/>
      <w:szCs w:val="20"/>
    </w:rPr>
  </w:style>
  <w:style w:type="character" w:customStyle="1" w:styleId="EQ-bulletREDChar1">
    <w:name w:val="EQ-bullet_RED Char1"/>
    <w:basedOn w:val="Standardnpsmoodstavce"/>
    <w:link w:val="EQ-bulletRED"/>
    <w:rsid w:val="00B26D09"/>
    <w:rPr>
      <w:rFonts w:ascii="Tahoma" w:hAnsi="Tahoma"/>
      <w:szCs w:val="24"/>
    </w:rPr>
  </w:style>
  <w:style w:type="paragraph" w:customStyle="1" w:styleId="Odrka">
    <w:name w:val="Odrážka"/>
    <w:basedOn w:val="Normln"/>
    <w:link w:val="OdrkaChar"/>
    <w:qFormat/>
    <w:rsid w:val="00B26D09"/>
    <w:pPr>
      <w:numPr>
        <w:numId w:val="28"/>
      </w:numPr>
      <w:spacing w:before="120"/>
    </w:pPr>
    <w:rPr>
      <w:rFonts w:cs="Arial"/>
      <w:szCs w:val="20"/>
    </w:rPr>
  </w:style>
  <w:style w:type="character" w:customStyle="1" w:styleId="OdrkaChar">
    <w:name w:val="Odrážka Char"/>
    <w:basedOn w:val="Standardnpsmoodstavce"/>
    <w:link w:val="Odrka"/>
    <w:rsid w:val="00B26D09"/>
    <w:rPr>
      <w:rFonts w:ascii="Arial" w:hAnsi="Arial" w:cs="Arial"/>
    </w:rPr>
  </w:style>
  <w:style w:type="paragraph" w:customStyle="1" w:styleId="slovanodrka">
    <w:name w:val="Číslovaná odrážka"/>
    <w:basedOn w:val="Odrka"/>
    <w:link w:val="slovanodrkaChar"/>
    <w:qFormat/>
    <w:rsid w:val="00B26D09"/>
    <w:pPr>
      <w:numPr>
        <w:numId w:val="29"/>
      </w:numPr>
    </w:pPr>
  </w:style>
  <w:style w:type="character" w:customStyle="1" w:styleId="slovanodrkaChar">
    <w:name w:val="Číslovaná odrážka Char"/>
    <w:basedOn w:val="OdrkaChar"/>
    <w:link w:val="slovanodrka"/>
    <w:rsid w:val="00B26D09"/>
    <w:rPr>
      <w:rFonts w:ascii="Arial" w:hAnsi="Arial" w:cs="Arial"/>
    </w:rPr>
  </w:style>
  <w:style w:type="paragraph" w:customStyle="1" w:styleId="Odrkadotabulky">
    <w:name w:val="Odrážka do tabulky"/>
    <w:basedOn w:val="Odstavecseseznamem"/>
    <w:link w:val="OdrkadotabulkyChar"/>
    <w:qFormat/>
    <w:rsid w:val="00B26D09"/>
    <w:pPr>
      <w:spacing w:before="120" w:after="120" w:line="240" w:lineRule="auto"/>
      <w:ind w:left="459" w:hanging="425"/>
    </w:pPr>
    <w:rPr>
      <w:rFonts w:ascii="Trebuchet MS" w:eastAsia="Times New Roman" w:hAnsi="Trebuchet MS"/>
      <w:sz w:val="20"/>
      <w:szCs w:val="24"/>
      <w:lang w:eastAsia="cs-CZ"/>
    </w:rPr>
  </w:style>
  <w:style w:type="character" w:customStyle="1" w:styleId="OdrkadotabulkyChar">
    <w:name w:val="Odrážka do tabulky Char"/>
    <w:basedOn w:val="OdstavecseseznamemChar"/>
    <w:link w:val="Odrkadotabulky"/>
    <w:rsid w:val="00B26D09"/>
    <w:rPr>
      <w:rFonts w:ascii="Trebuchet MS" w:eastAsia="Calibri" w:hAnsi="Trebuchet MS"/>
      <w:sz w:val="22"/>
      <w:szCs w:val="24"/>
      <w:lang w:eastAsia="en-US"/>
    </w:rPr>
  </w:style>
  <w:style w:type="paragraph" w:customStyle="1" w:styleId="Malnadpis">
    <w:name w:val="Malý nadpis"/>
    <w:basedOn w:val="Normln"/>
    <w:link w:val="MalnadpisChar"/>
    <w:qFormat/>
    <w:rsid w:val="002E2B43"/>
    <w:pPr>
      <w:keepNext/>
      <w:spacing w:before="360"/>
    </w:pPr>
    <w:rPr>
      <w:rFonts w:cs="Tahoma"/>
      <w:b/>
      <w:szCs w:val="20"/>
      <w:u w:val="single"/>
    </w:rPr>
  </w:style>
  <w:style w:type="character" w:customStyle="1" w:styleId="MalnadpisChar">
    <w:name w:val="Malý nadpis Char"/>
    <w:basedOn w:val="Standardnpsmoodstavce"/>
    <w:link w:val="Malnadpis"/>
    <w:rsid w:val="002E2B43"/>
    <w:rPr>
      <w:rFonts w:ascii="Tahoma" w:hAnsi="Tahoma" w:cs="Tahoma"/>
      <w:b/>
      <w:u w:val="single"/>
    </w:rPr>
  </w:style>
  <w:style w:type="table" w:customStyle="1" w:styleId="TableIDSStyleHeaderFooterLeftColumnHeading">
    <w:name w:val="Table IDS Style Header + Footer + Left Column Heading"/>
    <w:basedOn w:val="Normlntabulka"/>
    <w:rsid w:val="00A91CBC"/>
    <w:rPr>
      <w:rFonts w:ascii="Arial" w:hAnsi="Arial"/>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F3F3F3"/>
    </w:tcPr>
    <w:tblStylePr w:type="firstRow">
      <w:rPr>
        <w:b/>
      </w:rPr>
      <w:tblPr/>
      <w:trPr>
        <w:tblHeader/>
      </w:trPr>
      <w:tcPr>
        <w:shd w:val="clear" w:color="auto" w:fill="CCDEE5"/>
      </w:tcPr>
    </w:tblStylePr>
    <w:tblStylePr w:type="lastRow">
      <w:tblPr/>
      <w:tcPr>
        <w:shd w:val="clear" w:color="auto" w:fill="CCDEE5"/>
      </w:tcPr>
    </w:tblStylePr>
    <w:tblStylePr w:type="firstCol">
      <w:tblPr/>
      <w:tcPr>
        <w:shd w:val="clear" w:color="auto" w:fill="EAEAEA"/>
      </w:tcPr>
    </w:tblStylePr>
    <w:tblStylePr w:type="nwCell">
      <w:rPr>
        <w:color w:val="FFFFFF"/>
      </w:rPr>
      <w:tblPr/>
      <w:tcPr>
        <w:tcBorders>
          <w:top w:val="nil"/>
          <w:left w:val="nil"/>
          <w:bottom w:val="nil"/>
          <w:right w:val="nil"/>
          <w:insideH w:val="nil"/>
          <w:insideV w:val="nil"/>
          <w:tl2br w:val="nil"/>
          <w:tr2bl w:val="nil"/>
        </w:tcBorders>
        <w:shd w:val="pct50" w:color="auto" w:fill="005B7F"/>
      </w:tcPr>
    </w:tblStylePr>
    <w:tblStylePr w:type="swCell">
      <w:rPr>
        <w:color w:val="FFFFFF"/>
      </w:rPr>
      <w:tblPr/>
      <w:tcPr>
        <w:tcBorders>
          <w:top w:val="nil"/>
          <w:left w:val="nil"/>
          <w:bottom w:val="nil"/>
          <w:right w:val="nil"/>
          <w:insideH w:val="nil"/>
          <w:insideV w:val="nil"/>
          <w:tl2br w:val="nil"/>
          <w:tr2bl w:val="nil"/>
        </w:tcBorders>
        <w:shd w:val="pct50" w:color="auto" w:fill="005B7F"/>
      </w:tcPr>
    </w:tblStylePr>
  </w:style>
  <w:style w:type="numbering" w:customStyle="1" w:styleId="WW8Num13">
    <w:name w:val="WW8Num13"/>
    <w:basedOn w:val="Bezseznamu"/>
    <w:rsid w:val="00A91CBC"/>
    <w:pPr>
      <w:numPr>
        <w:numId w:val="30"/>
      </w:numPr>
    </w:pPr>
  </w:style>
  <w:style w:type="numbering" w:customStyle="1" w:styleId="AQOdrkovseznam">
    <w:name w:val="AQ Odrážkový seznam"/>
    <w:uiPriority w:val="99"/>
    <w:rsid w:val="00A91CBC"/>
    <w:pPr>
      <w:numPr>
        <w:numId w:val="31"/>
      </w:numPr>
    </w:pPr>
  </w:style>
  <w:style w:type="paragraph" w:customStyle="1" w:styleId="Seznam-Odrka1">
    <w:name w:val="Seznam - Odrážka 1"/>
    <w:basedOn w:val="Normln"/>
    <w:rsid w:val="00164745"/>
    <w:pPr>
      <w:numPr>
        <w:numId w:val="32"/>
      </w:numPr>
      <w:spacing w:before="60" w:after="0"/>
    </w:pPr>
    <w:rPr>
      <w:rFonts w:ascii="Verdana" w:hAnsi="Verdana"/>
    </w:rPr>
  </w:style>
  <w:style w:type="paragraph" w:customStyle="1" w:styleId="Seznam-Odrka2">
    <w:name w:val="Seznam - Odrážka 2"/>
    <w:basedOn w:val="Normln"/>
    <w:rsid w:val="00164745"/>
    <w:pPr>
      <w:numPr>
        <w:ilvl w:val="1"/>
        <w:numId w:val="32"/>
      </w:numPr>
      <w:spacing w:before="60" w:after="0"/>
    </w:pPr>
    <w:rPr>
      <w:rFonts w:ascii="Verdana" w:hAnsi="Verdana"/>
    </w:rPr>
  </w:style>
  <w:style w:type="paragraph" w:customStyle="1" w:styleId="Seznam-Odrka3">
    <w:name w:val="Seznam - Odrážka 3"/>
    <w:basedOn w:val="Normln"/>
    <w:rsid w:val="00164745"/>
    <w:pPr>
      <w:numPr>
        <w:ilvl w:val="2"/>
        <w:numId w:val="32"/>
      </w:numPr>
      <w:tabs>
        <w:tab w:val="clear" w:pos="1844"/>
        <w:tab w:val="num" w:pos="1701"/>
      </w:tabs>
      <w:spacing w:before="60" w:after="0"/>
      <w:ind w:left="1701"/>
    </w:pPr>
    <w:rPr>
      <w:rFonts w:ascii="Verdana" w:hAnsi="Verdana"/>
    </w:rPr>
  </w:style>
  <w:style w:type="paragraph" w:customStyle="1" w:styleId="Seznam-Odrka4">
    <w:name w:val="Seznam - Odrážka 4"/>
    <w:basedOn w:val="Normln"/>
    <w:rsid w:val="00164745"/>
    <w:pPr>
      <w:numPr>
        <w:ilvl w:val="3"/>
        <w:numId w:val="32"/>
      </w:numPr>
      <w:spacing w:before="60" w:after="0"/>
    </w:pPr>
    <w:rPr>
      <w:rFonts w:ascii="Verdana" w:hAnsi="Verdana"/>
    </w:rPr>
  </w:style>
  <w:style w:type="paragraph" w:customStyle="1" w:styleId="Modrnadpismal">
    <w:name w:val="Modrý nadpis malý"/>
    <w:basedOn w:val="Normln"/>
    <w:qFormat/>
    <w:rsid w:val="004C37DA"/>
    <w:pPr>
      <w:spacing w:after="0"/>
    </w:pPr>
    <w:rPr>
      <w:b/>
      <w:color w:val="002060"/>
      <w:u w:val="single"/>
    </w:rPr>
  </w:style>
  <w:style w:type="paragraph" w:customStyle="1" w:styleId="Odrkyseln">
    <w:name w:val="Odrážky číselné"/>
    <w:basedOn w:val="OdrkyEQerven"/>
    <w:qFormat/>
    <w:rsid w:val="004E22A3"/>
    <w:pPr>
      <w:widowControl w:val="0"/>
      <w:numPr>
        <w:numId w:val="33"/>
      </w:numPr>
      <w:ind w:left="357" w:hanging="357"/>
    </w:pPr>
  </w:style>
  <w:style w:type="paragraph" w:customStyle="1" w:styleId="Odstavecseseznamem1">
    <w:name w:val="Odstavec se seznamem1"/>
    <w:basedOn w:val="Normln"/>
    <w:rsid w:val="004E22A3"/>
    <w:pPr>
      <w:spacing w:before="0" w:after="0"/>
      <w:ind w:left="720"/>
      <w:contextualSpacing/>
      <w:jc w:val="left"/>
    </w:pPr>
    <w:rPr>
      <w:rFonts w:ascii="Times New Roman" w:eastAsia="Calibri" w:hAnsi="Times New Roman"/>
      <w:sz w:val="24"/>
    </w:rPr>
  </w:style>
  <w:style w:type="character" w:customStyle="1" w:styleId="fullpost">
    <w:name w:val="fullpost"/>
    <w:basedOn w:val="Standardnpsmoodstavce"/>
    <w:rsid w:val="004E22A3"/>
  </w:style>
  <w:style w:type="character" w:customStyle="1" w:styleId="BoldItalic">
    <w:name w:val="BoldItalic"/>
    <w:basedOn w:val="Standardnpsmoodstavce"/>
    <w:rsid w:val="004E22A3"/>
    <w:rPr>
      <w:b/>
      <w:i/>
      <w:color w:val="233356"/>
    </w:rPr>
  </w:style>
  <w:style w:type="paragraph" w:customStyle="1" w:styleId="Standard">
    <w:name w:val="Standard"/>
    <w:rsid w:val="004E22A3"/>
    <w:pPr>
      <w:suppressAutoHyphens/>
      <w:autoSpaceDN w:val="0"/>
      <w:textAlignment w:val="baseline"/>
    </w:pPr>
    <w:rPr>
      <w:kern w:val="3"/>
    </w:rPr>
  </w:style>
  <w:style w:type="paragraph" w:customStyle="1" w:styleId="Footnote">
    <w:name w:val="Footnote"/>
    <w:basedOn w:val="Standard"/>
    <w:rsid w:val="004E22A3"/>
  </w:style>
  <w:style w:type="paragraph" w:customStyle="1" w:styleId="19anodst">
    <w:name w:val="19an_odst"/>
    <w:basedOn w:val="Normln"/>
    <w:rsid w:val="004E22A3"/>
    <w:pPr>
      <w:spacing w:before="0" w:after="60"/>
    </w:pPr>
    <w:rPr>
      <w:rFonts w:ascii="Arial Narrow" w:eastAsia="Calibri" w:hAnsi="Arial Narrow"/>
      <w:sz w:val="18"/>
      <w:szCs w:val="18"/>
    </w:rPr>
  </w:style>
  <w:style w:type="paragraph" w:customStyle="1" w:styleId="Modrpodtrennadpis">
    <w:name w:val="Modrý podtržený nadpis"/>
    <w:basedOn w:val="Normln"/>
    <w:qFormat/>
    <w:rsid w:val="004E22A3"/>
    <w:pPr>
      <w:tabs>
        <w:tab w:val="left" w:pos="9072"/>
      </w:tabs>
      <w:autoSpaceDE w:val="0"/>
      <w:autoSpaceDN w:val="0"/>
      <w:adjustRightInd w:val="0"/>
      <w:spacing w:before="200" w:after="160"/>
    </w:pPr>
    <w:rPr>
      <w:rFonts w:eastAsia="Calibri" w:cs="Tahoma"/>
      <w:b/>
      <w:bCs/>
      <w:color w:val="002060"/>
      <w:szCs w:val="20"/>
      <w:u w:val="single"/>
      <w:lang w:eastAsia="en-US"/>
    </w:rPr>
  </w:style>
  <w:style w:type="paragraph" w:customStyle="1" w:styleId="TabulkaTunDoleva">
    <w:name w:val="Tabulka Tučné Doleva"/>
    <w:basedOn w:val="Normln"/>
    <w:rsid w:val="004E22A3"/>
    <w:pPr>
      <w:spacing w:before="120"/>
    </w:pPr>
    <w:rPr>
      <w:b/>
      <w:bCs/>
      <w:color w:val="FFFFFF"/>
      <w:szCs w:val="20"/>
    </w:rPr>
  </w:style>
  <w:style w:type="paragraph" w:customStyle="1" w:styleId="EQodrka">
    <w:name w:val="EQ odrážka"/>
    <w:basedOn w:val="OdrkaEQerven"/>
    <w:qFormat/>
    <w:rsid w:val="004E22A3"/>
    <w:pPr>
      <w:numPr>
        <w:numId w:val="0"/>
      </w:numPr>
      <w:ind w:left="641" w:hanging="357"/>
      <w:contextualSpacing w:val="0"/>
      <w:jc w:val="both"/>
    </w:pPr>
  </w:style>
  <w:style w:type="paragraph" w:customStyle="1" w:styleId="Nadpismodrmal">
    <w:name w:val="Nadpis modrý malý"/>
    <w:basedOn w:val="Normln"/>
    <w:qFormat/>
    <w:rsid w:val="00970E8A"/>
    <w:rPr>
      <w:rFonts w:cs="Tahoma"/>
      <w:b/>
      <w:color w:val="000066"/>
      <w:szCs w:val="20"/>
      <w:u w:val="single"/>
    </w:rPr>
  </w:style>
  <w:style w:type="paragraph" w:customStyle="1" w:styleId="Normlnpodtren">
    <w:name w:val="Normální podtržené"/>
    <w:basedOn w:val="Normln"/>
    <w:qFormat/>
    <w:rsid w:val="0014537B"/>
    <w:pPr>
      <w:spacing w:before="60" w:after="80"/>
    </w:pPr>
    <w:rPr>
      <w:u w:val="single"/>
    </w:rPr>
  </w:style>
  <w:style w:type="character" w:customStyle="1" w:styleId="EQ-bulletREDChar">
    <w:name w:val="EQ-bullet_RED Char"/>
    <w:basedOn w:val="Standardnpsmoodstavce"/>
    <w:rsid w:val="0014537B"/>
    <w:rPr>
      <w:rFonts w:ascii="Tahoma" w:hAnsi="Tahoma" w:cs="Tahoma"/>
    </w:rPr>
  </w:style>
  <w:style w:type="paragraph" w:customStyle="1" w:styleId="EQ-bulletBLUE">
    <w:name w:val="EQ-bullet_BLUE"/>
    <w:autoRedefine/>
    <w:qFormat/>
    <w:rsid w:val="001F1263"/>
    <w:pPr>
      <w:numPr>
        <w:ilvl w:val="1"/>
        <w:numId w:val="34"/>
      </w:numPr>
      <w:spacing w:before="60" w:after="60"/>
    </w:pPr>
    <w:rPr>
      <w:rFonts w:ascii="Tahoma" w:hAnsi="Tahoma"/>
      <w:szCs w:val="24"/>
      <w:lang w:eastAsia="en-US"/>
    </w:rPr>
  </w:style>
  <w:style w:type="paragraph" w:customStyle="1" w:styleId="EQ-buletRED">
    <w:name w:val="EQ-bulet_RED"/>
    <w:basedOn w:val="Normln"/>
    <w:qFormat/>
    <w:rsid w:val="001172AE"/>
    <w:pPr>
      <w:numPr>
        <w:numId w:val="34"/>
      </w:numPr>
      <w:spacing w:before="120"/>
    </w:pPr>
    <w:rPr>
      <w:lang w:eastAsia="en-US"/>
    </w:rPr>
  </w:style>
  <w:style w:type="paragraph" w:customStyle="1" w:styleId="Tabulka-normlnkurzva">
    <w:name w:val="Tabulka - normální kurzíva"/>
    <w:basedOn w:val="Normln"/>
    <w:qFormat/>
    <w:rsid w:val="001172AE"/>
    <w:pPr>
      <w:spacing w:before="40" w:after="40"/>
      <w:jc w:val="left"/>
    </w:pPr>
    <w:rPr>
      <w:rFonts w:cs="Arial"/>
      <w:i/>
      <w:szCs w:val="20"/>
    </w:rPr>
  </w:style>
  <w:style w:type="paragraph" w:customStyle="1" w:styleId="Tabulka-normlnbezodsazen">
    <w:name w:val="Tabulka - normální bez odsazení"/>
    <w:basedOn w:val="Normln"/>
    <w:qFormat/>
    <w:rsid w:val="001172AE"/>
    <w:pPr>
      <w:spacing w:before="40" w:after="40"/>
      <w:jc w:val="left"/>
    </w:pPr>
  </w:style>
  <w:style w:type="paragraph" w:customStyle="1" w:styleId="Tabulka-nzevprocesu">
    <w:name w:val="Tabulka - název procesu"/>
    <w:basedOn w:val="Normln"/>
    <w:rsid w:val="001172AE"/>
    <w:pPr>
      <w:spacing w:before="120"/>
      <w:ind w:left="57" w:right="57"/>
      <w:jc w:val="left"/>
    </w:pPr>
    <w:rPr>
      <w:b/>
      <w:bCs/>
      <w:color w:val="FFFFFF"/>
      <w:szCs w:val="20"/>
    </w:rPr>
  </w:style>
  <w:style w:type="paragraph" w:customStyle="1" w:styleId="Tabulka-normlnbezodsazdobloku">
    <w:name w:val="Tabulka - normální bez odsaz. do bloku"/>
    <w:basedOn w:val="Tabulka-normlnbezodsazen"/>
    <w:qFormat/>
    <w:rsid w:val="001172AE"/>
    <w:pPr>
      <w:jc w:val="both"/>
    </w:pPr>
  </w:style>
  <w:style w:type="paragraph" w:customStyle="1" w:styleId="Tabulka-normlnmodrpsmo">
    <w:name w:val="Tabulka - normální modré písmo"/>
    <w:basedOn w:val="Tabulka-normlnbezodsazen"/>
    <w:qFormat/>
    <w:rsid w:val="001172AE"/>
    <w:rPr>
      <w:rFonts w:eastAsia="Calibri"/>
      <w:color w:val="4F81BD"/>
    </w:rPr>
  </w:style>
  <w:style w:type="paragraph" w:customStyle="1" w:styleId="Tabulka-normln">
    <w:name w:val="Tabulka - normální"/>
    <w:basedOn w:val="Normln"/>
    <w:rsid w:val="00934A80"/>
    <w:pPr>
      <w:spacing w:before="60" w:after="60"/>
      <w:ind w:left="57" w:right="57"/>
    </w:pPr>
    <w:rPr>
      <w:rFonts w:cs="Tahoma"/>
      <w:szCs w:val="20"/>
    </w:rPr>
  </w:style>
  <w:style w:type="paragraph" w:customStyle="1" w:styleId="Tabulka-normlnnasted">
    <w:name w:val="Tabulka - normální na střed"/>
    <w:basedOn w:val="Tabulka-normln"/>
    <w:qFormat/>
    <w:rsid w:val="00934A80"/>
    <w:pPr>
      <w:jc w:val="center"/>
    </w:pPr>
  </w:style>
  <w:style w:type="paragraph" w:customStyle="1" w:styleId="StylTexttebulkatunZarovnatdobloku">
    <w:name w:val="Styl Text tebulka tučné + Zarovnat do bloku"/>
    <w:basedOn w:val="Normln"/>
    <w:rsid w:val="00934A80"/>
    <w:pPr>
      <w:spacing w:before="120"/>
      <w:ind w:left="113" w:right="113"/>
    </w:pPr>
    <w:rPr>
      <w:b/>
      <w:bCs/>
      <w:color w:val="FFFFFF"/>
      <w:szCs w:val="20"/>
    </w:rPr>
  </w:style>
  <w:style w:type="paragraph" w:customStyle="1" w:styleId="Normlntabulka6b">
    <w:name w:val="Normální tabulka 6b"/>
    <w:basedOn w:val="Normln"/>
    <w:qFormat/>
    <w:rsid w:val="00934A80"/>
    <w:pPr>
      <w:shd w:val="clear" w:color="auto" w:fill="FFFFFF"/>
      <w:spacing w:before="120"/>
    </w:pPr>
  </w:style>
  <w:style w:type="paragraph" w:customStyle="1" w:styleId="Tabulka-popis">
    <w:name w:val="Tabulka - popis"/>
    <w:basedOn w:val="Normln"/>
    <w:rsid w:val="00934A80"/>
    <w:pPr>
      <w:spacing w:before="40" w:after="40"/>
    </w:pPr>
    <w:rPr>
      <w:sz w:val="18"/>
      <w:szCs w:val="20"/>
    </w:rPr>
  </w:style>
  <w:style w:type="paragraph" w:customStyle="1" w:styleId="Tabulka-popistun">
    <w:name w:val="Tabulka - popis tučně"/>
    <w:basedOn w:val="Normln"/>
    <w:rsid w:val="00934A80"/>
    <w:pPr>
      <w:spacing w:before="40" w:after="40"/>
    </w:pPr>
    <w:rPr>
      <w:b/>
      <w:bCs/>
      <w:i/>
      <w:iCs/>
      <w:sz w:val="18"/>
      <w:szCs w:val="20"/>
    </w:rPr>
  </w:style>
  <w:style w:type="paragraph" w:customStyle="1" w:styleId="Normln5b0b">
    <w:name w:val="Normální 5 b. 0 b."/>
    <w:basedOn w:val="Normln"/>
    <w:qFormat/>
    <w:rsid w:val="00934A80"/>
    <w:pPr>
      <w:spacing w:before="0" w:after="0"/>
    </w:pPr>
    <w:rPr>
      <w:sz w:val="10"/>
    </w:rPr>
  </w:style>
  <w:style w:type="paragraph" w:styleId="Podtitul">
    <w:name w:val="Subtitle"/>
    <w:basedOn w:val="Normln"/>
    <w:link w:val="PodtitulChar"/>
    <w:qFormat/>
    <w:rsid w:val="00E40FAE"/>
    <w:pPr>
      <w:spacing w:before="0" w:after="0"/>
      <w:jc w:val="center"/>
    </w:pPr>
    <w:rPr>
      <w:b/>
      <w:bCs/>
    </w:rPr>
  </w:style>
  <w:style w:type="character" w:customStyle="1" w:styleId="PodtitulChar">
    <w:name w:val="Podtitul Char"/>
    <w:basedOn w:val="Standardnpsmoodstavce"/>
    <w:link w:val="Podtitul"/>
    <w:rsid w:val="00E40FAE"/>
    <w:rPr>
      <w:rFonts w:ascii="Arial" w:hAnsi="Arial"/>
      <w:b/>
      <w:bCs/>
      <w:szCs w:val="24"/>
    </w:rPr>
  </w:style>
  <w:style w:type="paragraph" w:customStyle="1" w:styleId="OdrkyEQmodr">
    <w:name w:val="Odrážky EQ modré"/>
    <w:basedOn w:val="Odrkyerven"/>
    <w:qFormat/>
    <w:rsid w:val="0013726B"/>
    <w:pPr>
      <w:widowControl/>
      <w:numPr>
        <w:numId w:val="0"/>
      </w:numPr>
      <w:tabs>
        <w:tab w:val="num" w:pos="1440"/>
      </w:tabs>
      <w:autoSpaceDE w:val="0"/>
      <w:autoSpaceDN w:val="0"/>
      <w:adjustRightInd w:val="0"/>
      <w:ind w:left="1440" w:hanging="360"/>
    </w:pPr>
  </w:style>
  <w:style w:type="paragraph" w:customStyle="1" w:styleId="Pa3">
    <w:name w:val="Pa3"/>
    <w:basedOn w:val="Normln"/>
    <w:next w:val="Normln"/>
    <w:uiPriority w:val="99"/>
    <w:rsid w:val="00E30AE5"/>
    <w:pPr>
      <w:autoSpaceDE w:val="0"/>
      <w:autoSpaceDN w:val="0"/>
      <w:adjustRightInd w:val="0"/>
      <w:spacing w:before="0" w:after="0" w:line="181" w:lineRule="atLeast"/>
      <w:jc w:val="left"/>
    </w:pPr>
    <w:rPr>
      <w:rFonts w:ascii="Franklin Gothic ITC T OT" w:eastAsia="Calibri" w:hAnsi="Franklin Gothic ITC T OT"/>
      <w:sz w:val="24"/>
    </w:rPr>
  </w:style>
  <w:style w:type="paragraph" w:customStyle="1" w:styleId="BodySingle">
    <w:name w:val="Body Single"/>
    <w:basedOn w:val="Zkladntext"/>
    <w:uiPriority w:val="99"/>
    <w:rsid w:val="00E30AE5"/>
  </w:style>
  <w:style w:type="paragraph" w:styleId="Zkladntext2">
    <w:name w:val="Body Text 2"/>
    <w:basedOn w:val="Normln"/>
    <w:link w:val="Zkladntext2Char"/>
    <w:uiPriority w:val="99"/>
    <w:unhideWhenUsed/>
    <w:rsid w:val="00E30AE5"/>
    <w:pPr>
      <w:spacing w:before="120" w:line="480" w:lineRule="auto"/>
    </w:pPr>
    <w:rPr>
      <w:rFonts w:eastAsia="Calibri"/>
      <w:szCs w:val="22"/>
      <w:lang w:eastAsia="en-US"/>
    </w:rPr>
  </w:style>
  <w:style w:type="character" w:customStyle="1" w:styleId="Zkladntext2Char">
    <w:name w:val="Základní text 2 Char"/>
    <w:basedOn w:val="Standardnpsmoodstavce"/>
    <w:link w:val="Zkladntext2"/>
    <w:uiPriority w:val="99"/>
    <w:rsid w:val="00E30AE5"/>
    <w:rPr>
      <w:rFonts w:ascii="Tahoma" w:eastAsia="Calibri" w:hAnsi="Tahoma"/>
      <w:szCs w:val="22"/>
      <w:lang w:eastAsia="en-US"/>
    </w:rPr>
  </w:style>
  <w:style w:type="paragraph" w:styleId="Textvysvtlivek">
    <w:name w:val="endnote text"/>
    <w:basedOn w:val="Normln"/>
    <w:link w:val="TextvysvtlivekChar"/>
    <w:rsid w:val="001B592A"/>
    <w:rPr>
      <w:szCs w:val="20"/>
    </w:rPr>
  </w:style>
  <w:style w:type="character" w:customStyle="1" w:styleId="TextvysvtlivekChar">
    <w:name w:val="Text vysvětlivek Char"/>
    <w:basedOn w:val="Standardnpsmoodstavce"/>
    <w:link w:val="Textvysvtlivek"/>
    <w:rsid w:val="001B592A"/>
    <w:rPr>
      <w:rFonts w:ascii="Tahoma" w:hAnsi="Tahoma"/>
    </w:rPr>
  </w:style>
  <w:style w:type="character" w:styleId="Odkaznavysvtlivky">
    <w:name w:val="endnote reference"/>
    <w:basedOn w:val="Standardnpsmoodstavce"/>
    <w:rsid w:val="001B592A"/>
    <w:rPr>
      <w:vertAlign w:val="superscript"/>
    </w:rPr>
  </w:style>
  <w:style w:type="character" w:styleId="Zdraznnintenzivn">
    <w:name w:val="Intense Emphasis"/>
    <w:basedOn w:val="Standardnpsmoodstavce"/>
    <w:uiPriority w:val="21"/>
    <w:qFormat/>
    <w:rsid w:val="000575A8"/>
    <w:rPr>
      <w:b/>
      <w:bCs w:val="0"/>
      <w:i/>
      <w:iCs/>
      <w:color w:val="FFFFFF"/>
      <w:bdr w:val="none" w:sz="0" w:space="0" w:color="auto" w:frame="1"/>
      <w:shd w:val="clear" w:color="auto" w:fill="4F81BD"/>
    </w:rPr>
  </w:style>
  <w:style w:type="paragraph" w:styleId="Vrazncitt">
    <w:name w:val="Intense Quote"/>
    <w:basedOn w:val="Normln"/>
    <w:next w:val="Normln"/>
    <w:link w:val="VrazncittChar"/>
    <w:uiPriority w:val="30"/>
    <w:qFormat/>
    <w:rsid w:val="00552EE8"/>
    <w:pPr>
      <w:keepNext/>
      <w:framePr w:wrap="around" w:vAnchor="text" w:hAnchor="margin" w:xAlign="center" w:y="1"/>
      <w:pBdr>
        <w:bottom w:val="single" w:sz="4" w:space="3" w:color="000066"/>
      </w:pBdr>
      <w:spacing w:after="160"/>
      <w:ind w:left="1077" w:hanging="1077"/>
      <w:jc w:val="left"/>
    </w:pPr>
    <w:rPr>
      <w:rFonts w:cs="Tahoma"/>
      <w:b/>
      <w:bCs/>
      <w:iCs/>
      <w:color w:val="000066"/>
      <w:sz w:val="24"/>
    </w:rPr>
  </w:style>
  <w:style w:type="character" w:customStyle="1" w:styleId="VrazncittChar">
    <w:name w:val="Výrazný citát Char"/>
    <w:basedOn w:val="Standardnpsmoodstavce"/>
    <w:link w:val="Vrazncitt"/>
    <w:uiPriority w:val="30"/>
    <w:rsid w:val="00552EE8"/>
    <w:rPr>
      <w:rFonts w:ascii="Arial" w:hAnsi="Arial" w:cs="Tahoma"/>
      <w:b/>
      <w:bCs/>
      <w:iCs/>
      <w:color w:val="000066"/>
      <w:sz w:val="24"/>
      <w:szCs w:val="24"/>
    </w:rPr>
  </w:style>
  <w:style w:type="character" w:styleId="Zdraznnjemn">
    <w:name w:val="Subtle Emphasis"/>
    <w:basedOn w:val="Standardnpsmoodstavce"/>
    <w:uiPriority w:val="19"/>
    <w:qFormat/>
    <w:rsid w:val="001831EE"/>
    <w:rPr>
      <w:rFonts w:ascii="Arial" w:hAnsi="Arial"/>
      <w:i/>
      <w:iCs/>
      <w:color w:val="808080"/>
      <w:sz w:val="22"/>
    </w:rPr>
  </w:style>
  <w:style w:type="paragraph" w:customStyle="1" w:styleId="Poznmkypodarou">
    <w:name w:val="Poznámky pod čarou"/>
    <w:basedOn w:val="Normln"/>
    <w:autoRedefine/>
    <w:qFormat/>
    <w:rsid w:val="0000084E"/>
    <w:pPr>
      <w:spacing w:before="0" w:after="0" w:line="240" w:lineRule="auto"/>
      <w:ind w:left="198" w:hanging="198"/>
    </w:pPr>
    <w:rPr>
      <w:rFonts w:eastAsia="Calibri" w:cs="Tahoma"/>
      <w:sz w:val="16"/>
      <w:szCs w:val="16"/>
      <w:lang w:eastAsia="en-US"/>
    </w:rPr>
  </w:style>
  <w:style w:type="paragraph" w:customStyle="1" w:styleId="Zdraznnodstavec">
    <w:name w:val="Zdůrazněný odstavec"/>
    <w:basedOn w:val="Normln"/>
    <w:qFormat/>
    <w:rsid w:val="00E320A9"/>
    <w:pPr>
      <w:spacing w:before="0" w:after="180" w:line="274" w:lineRule="auto"/>
      <w:ind w:left="851" w:right="851"/>
    </w:pPr>
    <w:rPr>
      <w:rFonts w:ascii="Calibri" w:eastAsia="Calibri" w:hAnsi="Calibri"/>
      <w:b/>
      <w:szCs w:val="22"/>
      <w:lang w:eastAsia="en-US"/>
    </w:rPr>
  </w:style>
  <w:style w:type="table" w:styleId="Svtlseznamzvraznn5">
    <w:name w:val="Light List Accent 5"/>
    <w:basedOn w:val="Normlntabulka"/>
    <w:uiPriority w:val="61"/>
    <w:rsid w:val="00FE1A3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NSBulletlevel1">
    <w:name w:val="TNS Bullet level 1"/>
    <w:uiPriority w:val="99"/>
    <w:rsid w:val="009341A4"/>
    <w:pPr>
      <w:numPr>
        <w:numId w:val="84"/>
      </w:numPr>
      <w:spacing w:line="280" w:lineRule="exact"/>
    </w:pPr>
    <w:rPr>
      <w:rFonts w:ascii="Verdana" w:hAnsi="Verdana"/>
      <w:color w:val="333333"/>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1">
      <w:bodyDiv w:val="1"/>
      <w:marLeft w:val="0"/>
      <w:marRight w:val="0"/>
      <w:marTop w:val="0"/>
      <w:marBottom w:val="0"/>
      <w:divBdr>
        <w:top w:val="none" w:sz="0" w:space="0" w:color="auto"/>
        <w:left w:val="none" w:sz="0" w:space="0" w:color="auto"/>
        <w:bottom w:val="none" w:sz="0" w:space="0" w:color="auto"/>
        <w:right w:val="none" w:sz="0" w:space="0" w:color="auto"/>
      </w:divBdr>
    </w:div>
    <w:div w:id="21248740">
      <w:bodyDiv w:val="1"/>
      <w:marLeft w:val="0"/>
      <w:marRight w:val="0"/>
      <w:marTop w:val="0"/>
      <w:marBottom w:val="0"/>
      <w:divBdr>
        <w:top w:val="none" w:sz="0" w:space="0" w:color="auto"/>
        <w:left w:val="none" w:sz="0" w:space="0" w:color="auto"/>
        <w:bottom w:val="none" w:sz="0" w:space="0" w:color="auto"/>
        <w:right w:val="none" w:sz="0" w:space="0" w:color="auto"/>
      </w:divBdr>
    </w:div>
    <w:div w:id="28919180">
      <w:bodyDiv w:val="1"/>
      <w:marLeft w:val="0"/>
      <w:marRight w:val="0"/>
      <w:marTop w:val="0"/>
      <w:marBottom w:val="0"/>
      <w:divBdr>
        <w:top w:val="none" w:sz="0" w:space="0" w:color="auto"/>
        <w:left w:val="none" w:sz="0" w:space="0" w:color="auto"/>
        <w:bottom w:val="none" w:sz="0" w:space="0" w:color="auto"/>
        <w:right w:val="none" w:sz="0" w:space="0" w:color="auto"/>
      </w:divBdr>
    </w:div>
    <w:div w:id="37825933">
      <w:bodyDiv w:val="1"/>
      <w:marLeft w:val="0"/>
      <w:marRight w:val="0"/>
      <w:marTop w:val="0"/>
      <w:marBottom w:val="0"/>
      <w:divBdr>
        <w:top w:val="none" w:sz="0" w:space="0" w:color="auto"/>
        <w:left w:val="none" w:sz="0" w:space="0" w:color="auto"/>
        <w:bottom w:val="none" w:sz="0" w:space="0" w:color="auto"/>
        <w:right w:val="none" w:sz="0" w:space="0" w:color="auto"/>
      </w:divBdr>
    </w:div>
    <w:div w:id="40596834">
      <w:bodyDiv w:val="1"/>
      <w:marLeft w:val="0"/>
      <w:marRight w:val="0"/>
      <w:marTop w:val="0"/>
      <w:marBottom w:val="0"/>
      <w:divBdr>
        <w:top w:val="none" w:sz="0" w:space="0" w:color="auto"/>
        <w:left w:val="none" w:sz="0" w:space="0" w:color="auto"/>
        <w:bottom w:val="none" w:sz="0" w:space="0" w:color="auto"/>
        <w:right w:val="none" w:sz="0" w:space="0" w:color="auto"/>
      </w:divBdr>
      <w:divsChild>
        <w:div w:id="64689564">
          <w:marLeft w:val="547"/>
          <w:marRight w:val="0"/>
          <w:marTop w:val="0"/>
          <w:marBottom w:val="0"/>
          <w:divBdr>
            <w:top w:val="none" w:sz="0" w:space="0" w:color="auto"/>
            <w:left w:val="none" w:sz="0" w:space="0" w:color="auto"/>
            <w:bottom w:val="none" w:sz="0" w:space="0" w:color="auto"/>
            <w:right w:val="none" w:sz="0" w:space="0" w:color="auto"/>
          </w:divBdr>
        </w:div>
        <w:div w:id="226914591">
          <w:marLeft w:val="1166"/>
          <w:marRight w:val="0"/>
          <w:marTop w:val="0"/>
          <w:marBottom w:val="0"/>
          <w:divBdr>
            <w:top w:val="none" w:sz="0" w:space="0" w:color="auto"/>
            <w:left w:val="none" w:sz="0" w:space="0" w:color="auto"/>
            <w:bottom w:val="none" w:sz="0" w:space="0" w:color="auto"/>
            <w:right w:val="none" w:sz="0" w:space="0" w:color="auto"/>
          </w:divBdr>
        </w:div>
        <w:div w:id="276526601">
          <w:marLeft w:val="547"/>
          <w:marRight w:val="0"/>
          <w:marTop w:val="0"/>
          <w:marBottom w:val="0"/>
          <w:divBdr>
            <w:top w:val="none" w:sz="0" w:space="0" w:color="auto"/>
            <w:left w:val="none" w:sz="0" w:space="0" w:color="auto"/>
            <w:bottom w:val="none" w:sz="0" w:space="0" w:color="auto"/>
            <w:right w:val="none" w:sz="0" w:space="0" w:color="auto"/>
          </w:divBdr>
        </w:div>
        <w:div w:id="492187457">
          <w:marLeft w:val="547"/>
          <w:marRight w:val="0"/>
          <w:marTop w:val="0"/>
          <w:marBottom w:val="0"/>
          <w:divBdr>
            <w:top w:val="none" w:sz="0" w:space="0" w:color="auto"/>
            <w:left w:val="none" w:sz="0" w:space="0" w:color="auto"/>
            <w:bottom w:val="none" w:sz="0" w:space="0" w:color="auto"/>
            <w:right w:val="none" w:sz="0" w:space="0" w:color="auto"/>
          </w:divBdr>
        </w:div>
        <w:div w:id="639309721">
          <w:marLeft w:val="547"/>
          <w:marRight w:val="0"/>
          <w:marTop w:val="0"/>
          <w:marBottom w:val="0"/>
          <w:divBdr>
            <w:top w:val="none" w:sz="0" w:space="0" w:color="auto"/>
            <w:left w:val="none" w:sz="0" w:space="0" w:color="auto"/>
            <w:bottom w:val="none" w:sz="0" w:space="0" w:color="auto"/>
            <w:right w:val="none" w:sz="0" w:space="0" w:color="auto"/>
          </w:divBdr>
        </w:div>
        <w:div w:id="1156844318">
          <w:marLeft w:val="1166"/>
          <w:marRight w:val="0"/>
          <w:marTop w:val="0"/>
          <w:marBottom w:val="0"/>
          <w:divBdr>
            <w:top w:val="none" w:sz="0" w:space="0" w:color="auto"/>
            <w:left w:val="none" w:sz="0" w:space="0" w:color="auto"/>
            <w:bottom w:val="none" w:sz="0" w:space="0" w:color="auto"/>
            <w:right w:val="none" w:sz="0" w:space="0" w:color="auto"/>
          </w:divBdr>
        </w:div>
        <w:div w:id="1185753784">
          <w:marLeft w:val="1166"/>
          <w:marRight w:val="0"/>
          <w:marTop w:val="0"/>
          <w:marBottom w:val="0"/>
          <w:divBdr>
            <w:top w:val="none" w:sz="0" w:space="0" w:color="auto"/>
            <w:left w:val="none" w:sz="0" w:space="0" w:color="auto"/>
            <w:bottom w:val="none" w:sz="0" w:space="0" w:color="auto"/>
            <w:right w:val="none" w:sz="0" w:space="0" w:color="auto"/>
          </w:divBdr>
        </w:div>
        <w:div w:id="1293563599">
          <w:marLeft w:val="547"/>
          <w:marRight w:val="0"/>
          <w:marTop w:val="0"/>
          <w:marBottom w:val="0"/>
          <w:divBdr>
            <w:top w:val="none" w:sz="0" w:space="0" w:color="auto"/>
            <w:left w:val="none" w:sz="0" w:space="0" w:color="auto"/>
            <w:bottom w:val="none" w:sz="0" w:space="0" w:color="auto"/>
            <w:right w:val="none" w:sz="0" w:space="0" w:color="auto"/>
          </w:divBdr>
        </w:div>
        <w:div w:id="1306812030">
          <w:marLeft w:val="1166"/>
          <w:marRight w:val="0"/>
          <w:marTop w:val="0"/>
          <w:marBottom w:val="0"/>
          <w:divBdr>
            <w:top w:val="none" w:sz="0" w:space="0" w:color="auto"/>
            <w:left w:val="none" w:sz="0" w:space="0" w:color="auto"/>
            <w:bottom w:val="none" w:sz="0" w:space="0" w:color="auto"/>
            <w:right w:val="none" w:sz="0" w:space="0" w:color="auto"/>
          </w:divBdr>
        </w:div>
        <w:div w:id="1379282716">
          <w:marLeft w:val="1166"/>
          <w:marRight w:val="0"/>
          <w:marTop w:val="0"/>
          <w:marBottom w:val="0"/>
          <w:divBdr>
            <w:top w:val="none" w:sz="0" w:space="0" w:color="auto"/>
            <w:left w:val="none" w:sz="0" w:space="0" w:color="auto"/>
            <w:bottom w:val="none" w:sz="0" w:space="0" w:color="auto"/>
            <w:right w:val="none" w:sz="0" w:space="0" w:color="auto"/>
          </w:divBdr>
        </w:div>
        <w:div w:id="1943486207">
          <w:marLeft w:val="547"/>
          <w:marRight w:val="0"/>
          <w:marTop w:val="0"/>
          <w:marBottom w:val="0"/>
          <w:divBdr>
            <w:top w:val="none" w:sz="0" w:space="0" w:color="auto"/>
            <w:left w:val="none" w:sz="0" w:space="0" w:color="auto"/>
            <w:bottom w:val="none" w:sz="0" w:space="0" w:color="auto"/>
            <w:right w:val="none" w:sz="0" w:space="0" w:color="auto"/>
          </w:divBdr>
        </w:div>
      </w:divsChild>
    </w:div>
    <w:div w:id="54012817">
      <w:bodyDiv w:val="1"/>
      <w:marLeft w:val="0"/>
      <w:marRight w:val="0"/>
      <w:marTop w:val="0"/>
      <w:marBottom w:val="0"/>
      <w:divBdr>
        <w:top w:val="none" w:sz="0" w:space="0" w:color="auto"/>
        <w:left w:val="none" w:sz="0" w:space="0" w:color="auto"/>
        <w:bottom w:val="none" w:sz="0" w:space="0" w:color="auto"/>
        <w:right w:val="none" w:sz="0" w:space="0" w:color="auto"/>
      </w:divBdr>
    </w:div>
    <w:div w:id="61492791">
      <w:bodyDiv w:val="1"/>
      <w:marLeft w:val="0"/>
      <w:marRight w:val="0"/>
      <w:marTop w:val="0"/>
      <w:marBottom w:val="0"/>
      <w:divBdr>
        <w:top w:val="none" w:sz="0" w:space="0" w:color="auto"/>
        <w:left w:val="none" w:sz="0" w:space="0" w:color="auto"/>
        <w:bottom w:val="none" w:sz="0" w:space="0" w:color="auto"/>
        <w:right w:val="none" w:sz="0" w:space="0" w:color="auto"/>
      </w:divBdr>
    </w:div>
    <w:div w:id="66808941">
      <w:bodyDiv w:val="1"/>
      <w:marLeft w:val="0"/>
      <w:marRight w:val="0"/>
      <w:marTop w:val="0"/>
      <w:marBottom w:val="0"/>
      <w:divBdr>
        <w:top w:val="none" w:sz="0" w:space="0" w:color="auto"/>
        <w:left w:val="none" w:sz="0" w:space="0" w:color="auto"/>
        <w:bottom w:val="none" w:sz="0" w:space="0" w:color="auto"/>
        <w:right w:val="none" w:sz="0" w:space="0" w:color="auto"/>
      </w:divBdr>
    </w:div>
    <w:div w:id="83645795">
      <w:bodyDiv w:val="1"/>
      <w:marLeft w:val="0"/>
      <w:marRight w:val="0"/>
      <w:marTop w:val="0"/>
      <w:marBottom w:val="0"/>
      <w:divBdr>
        <w:top w:val="none" w:sz="0" w:space="0" w:color="auto"/>
        <w:left w:val="none" w:sz="0" w:space="0" w:color="auto"/>
        <w:bottom w:val="none" w:sz="0" w:space="0" w:color="auto"/>
        <w:right w:val="none" w:sz="0" w:space="0" w:color="auto"/>
      </w:divBdr>
    </w:div>
    <w:div w:id="93130519">
      <w:bodyDiv w:val="1"/>
      <w:marLeft w:val="0"/>
      <w:marRight w:val="0"/>
      <w:marTop w:val="0"/>
      <w:marBottom w:val="0"/>
      <w:divBdr>
        <w:top w:val="none" w:sz="0" w:space="0" w:color="auto"/>
        <w:left w:val="none" w:sz="0" w:space="0" w:color="auto"/>
        <w:bottom w:val="none" w:sz="0" w:space="0" w:color="auto"/>
        <w:right w:val="none" w:sz="0" w:space="0" w:color="auto"/>
      </w:divBdr>
    </w:div>
    <w:div w:id="101390004">
      <w:bodyDiv w:val="1"/>
      <w:marLeft w:val="0"/>
      <w:marRight w:val="0"/>
      <w:marTop w:val="0"/>
      <w:marBottom w:val="0"/>
      <w:divBdr>
        <w:top w:val="none" w:sz="0" w:space="0" w:color="auto"/>
        <w:left w:val="none" w:sz="0" w:space="0" w:color="auto"/>
        <w:bottom w:val="none" w:sz="0" w:space="0" w:color="auto"/>
        <w:right w:val="none" w:sz="0" w:space="0" w:color="auto"/>
      </w:divBdr>
      <w:divsChild>
        <w:div w:id="1515339147">
          <w:marLeft w:val="547"/>
          <w:marRight w:val="0"/>
          <w:marTop w:val="0"/>
          <w:marBottom w:val="0"/>
          <w:divBdr>
            <w:top w:val="none" w:sz="0" w:space="0" w:color="auto"/>
            <w:left w:val="none" w:sz="0" w:space="0" w:color="auto"/>
            <w:bottom w:val="none" w:sz="0" w:space="0" w:color="auto"/>
            <w:right w:val="none" w:sz="0" w:space="0" w:color="auto"/>
          </w:divBdr>
        </w:div>
      </w:divsChild>
    </w:div>
    <w:div w:id="103154986">
      <w:bodyDiv w:val="1"/>
      <w:marLeft w:val="0"/>
      <w:marRight w:val="0"/>
      <w:marTop w:val="0"/>
      <w:marBottom w:val="0"/>
      <w:divBdr>
        <w:top w:val="none" w:sz="0" w:space="0" w:color="auto"/>
        <w:left w:val="none" w:sz="0" w:space="0" w:color="auto"/>
        <w:bottom w:val="none" w:sz="0" w:space="0" w:color="auto"/>
        <w:right w:val="none" w:sz="0" w:space="0" w:color="auto"/>
      </w:divBdr>
    </w:div>
    <w:div w:id="111632713">
      <w:bodyDiv w:val="1"/>
      <w:marLeft w:val="0"/>
      <w:marRight w:val="0"/>
      <w:marTop w:val="0"/>
      <w:marBottom w:val="0"/>
      <w:divBdr>
        <w:top w:val="none" w:sz="0" w:space="0" w:color="auto"/>
        <w:left w:val="none" w:sz="0" w:space="0" w:color="auto"/>
        <w:bottom w:val="none" w:sz="0" w:space="0" w:color="auto"/>
        <w:right w:val="none" w:sz="0" w:space="0" w:color="auto"/>
      </w:divBdr>
    </w:div>
    <w:div w:id="111829948">
      <w:bodyDiv w:val="1"/>
      <w:marLeft w:val="0"/>
      <w:marRight w:val="0"/>
      <w:marTop w:val="0"/>
      <w:marBottom w:val="0"/>
      <w:divBdr>
        <w:top w:val="none" w:sz="0" w:space="0" w:color="auto"/>
        <w:left w:val="none" w:sz="0" w:space="0" w:color="auto"/>
        <w:bottom w:val="none" w:sz="0" w:space="0" w:color="auto"/>
        <w:right w:val="none" w:sz="0" w:space="0" w:color="auto"/>
      </w:divBdr>
    </w:div>
    <w:div w:id="119420207">
      <w:bodyDiv w:val="1"/>
      <w:marLeft w:val="0"/>
      <w:marRight w:val="0"/>
      <w:marTop w:val="0"/>
      <w:marBottom w:val="0"/>
      <w:divBdr>
        <w:top w:val="none" w:sz="0" w:space="0" w:color="auto"/>
        <w:left w:val="none" w:sz="0" w:space="0" w:color="auto"/>
        <w:bottom w:val="none" w:sz="0" w:space="0" w:color="auto"/>
        <w:right w:val="none" w:sz="0" w:space="0" w:color="auto"/>
      </w:divBdr>
    </w:div>
    <w:div w:id="129984556">
      <w:bodyDiv w:val="1"/>
      <w:marLeft w:val="0"/>
      <w:marRight w:val="0"/>
      <w:marTop w:val="0"/>
      <w:marBottom w:val="0"/>
      <w:divBdr>
        <w:top w:val="none" w:sz="0" w:space="0" w:color="auto"/>
        <w:left w:val="none" w:sz="0" w:space="0" w:color="auto"/>
        <w:bottom w:val="none" w:sz="0" w:space="0" w:color="auto"/>
        <w:right w:val="none" w:sz="0" w:space="0" w:color="auto"/>
      </w:divBdr>
    </w:div>
    <w:div w:id="140000520">
      <w:bodyDiv w:val="1"/>
      <w:marLeft w:val="0"/>
      <w:marRight w:val="0"/>
      <w:marTop w:val="0"/>
      <w:marBottom w:val="0"/>
      <w:divBdr>
        <w:top w:val="none" w:sz="0" w:space="0" w:color="auto"/>
        <w:left w:val="none" w:sz="0" w:space="0" w:color="auto"/>
        <w:bottom w:val="none" w:sz="0" w:space="0" w:color="auto"/>
        <w:right w:val="none" w:sz="0" w:space="0" w:color="auto"/>
      </w:divBdr>
    </w:div>
    <w:div w:id="149517653">
      <w:bodyDiv w:val="1"/>
      <w:marLeft w:val="0"/>
      <w:marRight w:val="0"/>
      <w:marTop w:val="0"/>
      <w:marBottom w:val="0"/>
      <w:divBdr>
        <w:top w:val="none" w:sz="0" w:space="0" w:color="auto"/>
        <w:left w:val="none" w:sz="0" w:space="0" w:color="auto"/>
        <w:bottom w:val="none" w:sz="0" w:space="0" w:color="auto"/>
        <w:right w:val="none" w:sz="0" w:space="0" w:color="auto"/>
      </w:divBdr>
    </w:div>
    <w:div w:id="195118354">
      <w:bodyDiv w:val="1"/>
      <w:marLeft w:val="0"/>
      <w:marRight w:val="0"/>
      <w:marTop w:val="0"/>
      <w:marBottom w:val="0"/>
      <w:divBdr>
        <w:top w:val="none" w:sz="0" w:space="0" w:color="auto"/>
        <w:left w:val="none" w:sz="0" w:space="0" w:color="auto"/>
        <w:bottom w:val="none" w:sz="0" w:space="0" w:color="auto"/>
        <w:right w:val="none" w:sz="0" w:space="0" w:color="auto"/>
      </w:divBdr>
    </w:div>
    <w:div w:id="198130535">
      <w:bodyDiv w:val="1"/>
      <w:marLeft w:val="0"/>
      <w:marRight w:val="0"/>
      <w:marTop w:val="0"/>
      <w:marBottom w:val="0"/>
      <w:divBdr>
        <w:top w:val="none" w:sz="0" w:space="0" w:color="auto"/>
        <w:left w:val="none" w:sz="0" w:space="0" w:color="auto"/>
        <w:bottom w:val="none" w:sz="0" w:space="0" w:color="auto"/>
        <w:right w:val="none" w:sz="0" w:space="0" w:color="auto"/>
      </w:divBdr>
    </w:div>
    <w:div w:id="213203653">
      <w:bodyDiv w:val="1"/>
      <w:marLeft w:val="0"/>
      <w:marRight w:val="0"/>
      <w:marTop w:val="0"/>
      <w:marBottom w:val="0"/>
      <w:divBdr>
        <w:top w:val="none" w:sz="0" w:space="0" w:color="auto"/>
        <w:left w:val="none" w:sz="0" w:space="0" w:color="auto"/>
        <w:bottom w:val="none" w:sz="0" w:space="0" w:color="auto"/>
        <w:right w:val="none" w:sz="0" w:space="0" w:color="auto"/>
      </w:divBdr>
      <w:divsChild>
        <w:div w:id="2128616270">
          <w:marLeft w:val="547"/>
          <w:marRight w:val="0"/>
          <w:marTop w:val="0"/>
          <w:marBottom w:val="0"/>
          <w:divBdr>
            <w:top w:val="none" w:sz="0" w:space="0" w:color="auto"/>
            <w:left w:val="none" w:sz="0" w:space="0" w:color="auto"/>
            <w:bottom w:val="none" w:sz="0" w:space="0" w:color="auto"/>
            <w:right w:val="none" w:sz="0" w:space="0" w:color="auto"/>
          </w:divBdr>
        </w:div>
      </w:divsChild>
    </w:div>
    <w:div w:id="213346158">
      <w:bodyDiv w:val="1"/>
      <w:marLeft w:val="0"/>
      <w:marRight w:val="0"/>
      <w:marTop w:val="0"/>
      <w:marBottom w:val="0"/>
      <w:divBdr>
        <w:top w:val="none" w:sz="0" w:space="0" w:color="auto"/>
        <w:left w:val="none" w:sz="0" w:space="0" w:color="auto"/>
        <w:bottom w:val="none" w:sz="0" w:space="0" w:color="auto"/>
        <w:right w:val="none" w:sz="0" w:space="0" w:color="auto"/>
      </w:divBdr>
    </w:div>
    <w:div w:id="215092046">
      <w:bodyDiv w:val="1"/>
      <w:marLeft w:val="0"/>
      <w:marRight w:val="0"/>
      <w:marTop w:val="0"/>
      <w:marBottom w:val="0"/>
      <w:divBdr>
        <w:top w:val="none" w:sz="0" w:space="0" w:color="auto"/>
        <w:left w:val="none" w:sz="0" w:space="0" w:color="auto"/>
        <w:bottom w:val="none" w:sz="0" w:space="0" w:color="auto"/>
        <w:right w:val="none" w:sz="0" w:space="0" w:color="auto"/>
      </w:divBdr>
      <w:divsChild>
        <w:div w:id="2090038090">
          <w:marLeft w:val="547"/>
          <w:marRight w:val="0"/>
          <w:marTop w:val="0"/>
          <w:marBottom w:val="0"/>
          <w:divBdr>
            <w:top w:val="none" w:sz="0" w:space="0" w:color="auto"/>
            <w:left w:val="none" w:sz="0" w:space="0" w:color="auto"/>
            <w:bottom w:val="none" w:sz="0" w:space="0" w:color="auto"/>
            <w:right w:val="none" w:sz="0" w:space="0" w:color="auto"/>
          </w:divBdr>
        </w:div>
      </w:divsChild>
    </w:div>
    <w:div w:id="227812570">
      <w:bodyDiv w:val="1"/>
      <w:marLeft w:val="0"/>
      <w:marRight w:val="0"/>
      <w:marTop w:val="0"/>
      <w:marBottom w:val="0"/>
      <w:divBdr>
        <w:top w:val="none" w:sz="0" w:space="0" w:color="auto"/>
        <w:left w:val="none" w:sz="0" w:space="0" w:color="auto"/>
        <w:bottom w:val="none" w:sz="0" w:space="0" w:color="auto"/>
        <w:right w:val="none" w:sz="0" w:space="0" w:color="auto"/>
      </w:divBdr>
      <w:divsChild>
        <w:div w:id="587007734">
          <w:marLeft w:val="547"/>
          <w:marRight w:val="0"/>
          <w:marTop w:val="0"/>
          <w:marBottom w:val="0"/>
          <w:divBdr>
            <w:top w:val="none" w:sz="0" w:space="0" w:color="auto"/>
            <w:left w:val="none" w:sz="0" w:space="0" w:color="auto"/>
            <w:bottom w:val="none" w:sz="0" w:space="0" w:color="auto"/>
            <w:right w:val="none" w:sz="0" w:space="0" w:color="auto"/>
          </w:divBdr>
        </w:div>
      </w:divsChild>
    </w:div>
    <w:div w:id="236289281">
      <w:bodyDiv w:val="1"/>
      <w:marLeft w:val="0"/>
      <w:marRight w:val="0"/>
      <w:marTop w:val="0"/>
      <w:marBottom w:val="0"/>
      <w:divBdr>
        <w:top w:val="none" w:sz="0" w:space="0" w:color="auto"/>
        <w:left w:val="none" w:sz="0" w:space="0" w:color="auto"/>
        <w:bottom w:val="none" w:sz="0" w:space="0" w:color="auto"/>
        <w:right w:val="none" w:sz="0" w:space="0" w:color="auto"/>
      </w:divBdr>
    </w:div>
    <w:div w:id="248273339">
      <w:bodyDiv w:val="1"/>
      <w:marLeft w:val="0"/>
      <w:marRight w:val="0"/>
      <w:marTop w:val="0"/>
      <w:marBottom w:val="0"/>
      <w:divBdr>
        <w:top w:val="none" w:sz="0" w:space="0" w:color="auto"/>
        <w:left w:val="none" w:sz="0" w:space="0" w:color="auto"/>
        <w:bottom w:val="none" w:sz="0" w:space="0" w:color="auto"/>
        <w:right w:val="none" w:sz="0" w:space="0" w:color="auto"/>
      </w:divBdr>
    </w:div>
    <w:div w:id="252714649">
      <w:bodyDiv w:val="1"/>
      <w:marLeft w:val="0"/>
      <w:marRight w:val="0"/>
      <w:marTop w:val="0"/>
      <w:marBottom w:val="0"/>
      <w:divBdr>
        <w:top w:val="none" w:sz="0" w:space="0" w:color="auto"/>
        <w:left w:val="none" w:sz="0" w:space="0" w:color="auto"/>
        <w:bottom w:val="none" w:sz="0" w:space="0" w:color="auto"/>
        <w:right w:val="none" w:sz="0" w:space="0" w:color="auto"/>
      </w:divBdr>
    </w:div>
    <w:div w:id="274751507">
      <w:bodyDiv w:val="1"/>
      <w:marLeft w:val="0"/>
      <w:marRight w:val="0"/>
      <w:marTop w:val="0"/>
      <w:marBottom w:val="0"/>
      <w:divBdr>
        <w:top w:val="none" w:sz="0" w:space="0" w:color="auto"/>
        <w:left w:val="none" w:sz="0" w:space="0" w:color="auto"/>
        <w:bottom w:val="none" w:sz="0" w:space="0" w:color="auto"/>
        <w:right w:val="none" w:sz="0" w:space="0" w:color="auto"/>
      </w:divBdr>
    </w:div>
    <w:div w:id="285938038">
      <w:bodyDiv w:val="1"/>
      <w:marLeft w:val="0"/>
      <w:marRight w:val="0"/>
      <w:marTop w:val="0"/>
      <w:marBottom w:val="0"/>
      <w:divBdr>
        <w:top w:val="none" w:sz="0" w:space="0" w:color="auto"/>
        <w:left w:val="none" w:sz="0" w:space="0" w:color="auto"/>
        <w:bottom w:val="none" w:sz="0" w:space="0" w:color="auto"/>
        <w:right w:val="none" w:sz="0" w:space="0" w:color="auto"/>
      </w:divBdr>
    </w:div>
    <w:div w:id="296958615">
      <w:bodyDiv w:val="1"/>
      <w:marLeft w:val="0"/>
      <w:marRight w:val="0"/>
      <w:marTop w:val="0"/>
      <w:marBottom w:val="0"/>
      <w:divBdr>
        <w:top w:val="none" w:sz="0" w:space="0" w:color="auto"/>
        <w:left w:val="none" w:sz="0" w:space="0" w:color="auto"/>
        <w:bottom w:val="none" w:sz="0" w:space="0" w:color="auto"/>
        <w:right w:val="none" w:sz="0" w:space="0" w:color="auto"/>
      </w:divBdr>
    </w:div>
    <w:div w:id="298266683">
      <w:bodyDiv w:val="1"/>
      <w:marLeft w:val="0"/>
      <w:marRight w:val="0"/>
      <w:marTop w:val="0"/>
      <w:marBottom w:val="0"/>
      <w:divBdr>
        <w:top w:val="none" w:sz="0" w:space="0" w:color="auto"/>
        <w:left w:val="none" w:sz="0" w:space="0" w:color="auto"/>
        <w:bottom w:val="none" w:sz="0" w:space="0" w:color="auto"/>
        <w:right w:val="none" w:sz="0" w:space="0" w:color="auto"/>
      </w:divBdr>
    </w:div>
    <w:div w:id="313990164">
      <w:bodyDiv w:val="1"/>
      <w:marLeft w:val="0"/>
      <w:marRight w:val="0"/>
      <w:marTop w:val="0"/>
      <w:marBottom w:val="0"/>
      <w:divBdr>
        <w:top w:val="none" w:sz="0" w:space="0" w:color="auto"/>
        <w:left w:val="none" w:sz="0" w:space="0" w:color="auto"/>
        <w:bottom w:val="none" w:sz="0" w:space="0" w:color="auto"/>
        <w:right w:val="none" w:sz="0" w:space="0" w:color="auto"/>
      </w:divBdr>
    </w:div>
    <w:div w:id="320231655">
      <w:bodyDiv w:val="1"/>
      <w:marLeft w:val="0"/>
      <w:marRight w:val="0"/>
      <w:marTop w:val="0"/>
      <w:marBottom w:val="0"/>
      <w:divBdr>
        <w:top w:val="none" w:sz="0" w:space="0" w:color="auto"/>
        <w:left w:val="none" w:sz="0" w:space="0" w:color="auto"/>
        <w:bottom w:val="none" w:sz="0" w:space="0" w:color="auto"/>
        <w:right w:val="none" w:sz="0" w:space="0" w:color="auto"/>
      </w:divBdr>
      <w:divsChild>
        <w:div w:id="1354839137">
          <w:marLeft w:val="547"/>
          <w:marRight w:val="0"/>
          <w:marTop w:val="0"/>
          <w:marBottom w:val="0"/>
          <w:divBdr>
            <w:top w:val="none" w:sz="0" w:space="0" w:color="auto"/>
            <w:left w:val="none" w:sz="0" w:space="0" w:color="auto"/>
            <w:bottom w:val="none" w:sz="0" w:space="0" w:color="auto"/>
            <w:right w:val="none" w:sz="0" w:space="0" w:color="auto"/>
          </w:divBdr>
        </w:div>
      </w:divsChild>
    </w:div>
    <w:div w:id="322860152">
      <w:bodyDiv w:val="1"/>
      <w:marLeft w:val="0"/>
      <w:marRight w:val="0"/>
      <w:marTop w:val="0"/>
      <w:marBottom w:val="0"/>
      <w:divBdr>
        <w:top w:val="none" w:sz="0" w:space="0" w:color="auto"/>
        <w:left w:val="none" w:sz="0" w:space="0" w:color="auto"/>
        <w:bottom w:val="none" w:sz="0" w:space="0" w:color="auto"/>
        <w:right w:val="none" w:sz="0" w:space="0" w:color="auto"/>
      </w:divBdr>
    </w:div>
    <w:div w:id="325790117">
      <w:bodyDiv w:val="1"/>
      <w:marLeft w:val="0"/>
      <w:marRight w:val="0"/>
      <w:marTop w:val="0"/>
      <w:marBottom w:val="0"/>
      <w:divBdr>
        <w:top w:val="none" w:sz="0" w:space="0" w:color="auto"/>
        <w:left w:val="none" w:sz="0" w:space="0" w:color="auto"/>
        <w:bottom w:val="none" w:sz="0" w:space="0" w:color="auto"/>
        <w:right w:val="none" w:sz="0" w:space="0" w:color="auto"/>
      </w:divBdr>
    </w:div>
    <w:div w:id="327682108">
      <w:bodyDiv w:val="1"/>
      <w:marLeft w:val="0"/>
      <w:marRight w:val="0"/>
      <w:marTop w:val="0"/>
      <w:marBottom w:val="0"/>
      <w:divBdr>
        <w:top w:val="none" w:sz="0" w:space="0" w:color="auto"/>
        <w:left w:val="none" w:sz="0" w:space="0" w:color="auto"/>
        <w:bottom w:val="none" w:sz="0" w:space="0" w:color="auto"/>
        <w:right w:val="none" w:sz="0" w:space="0" w:color="auto"/>
      </w:divBdr>
    </w:div>
    <w:div w:id="328559583">
      <w:bodyDiv w:val="1"/>
      <w:marLeft w:val="0"/>
      <w:marRight w:val="0"/>
      <w:marTop w:val="0"/>
      <w:marBottom w:val="0"/>
      <w:divBdr>
        <w:top w:val="none" w:sz="0" w:space="0" w:color="auto"/>
        <w:left w:val="none" w:sz="0" w:space="0" w:color="auto"/>
        <w:bottom w:val="none" w:sz="0" w:space="0" w:color="auto"/>
        <w:right w:val="none" w:sz="0" w:space="0" w:color="auto"/>
      </w:divBdr>
    </w:div>
    <w:div w:id="343022133">
      <w:bodyDiv w:val="1"/>
      <w:marLeft w:val="0"/>
      <w:marRight w:val="0"/>
      <w:marTop w:val="0"/>
      <w:marBottom w:val="0"/>
      <w:divBdr>
        <w:top w:val="none" w:sz="0" w:space="0" w:color="auto"/>
        <w:left w:val="none" w:sz="0" w:space="0" w:color="auto"/>
        <w:bottom w:val="none" w:sz="0" w:space="0" w:color="auto"/>
        <w:right w:val="none" w:sz="0" w:space="0" w:color="auto"/>
      </w:divBdr>
    </w:div>
    <w:div w:id="365641681">
      <w:bodyDiv w:val="1"/>
      <w:marLeft w:val="0"/>
      <w:marRight w:val="0"/>
      <w:marTop w:val="0"/>
      <w:marBottom w:val="0"/>
      <w:divBdr>
        <w:top w:val="none" w:sz="0" w:space="0" w:color="auto"/>
        <w:left w:val="none" w:sz="0" w:space="0" w:color="auto"/>
        <w:bottom w:val="none" w:sz="0" w:space="0" w:color="auto"/>
        <w:right w:val="none" w:sz="0" w:space="0" w:color="auto"/>
      </w:divBdr>
    </w:div>
    <w:div w:id="371076139">
      <w:bodyDiv w:val="1"/>
      <w:marLeft w:val="0"/>
      <w:marRight w:val="0"/>
      <w:marTop w:val="0"/>
      <w:marBottom w:val="0"/>
      <w:divBdr>
        <w:top w:val="none" w:sz="0" w:space="0" w:color="auto"/>
        <w:left w:val="none" w:sz="0" w:space="0" w:color="auto"/>
        <w:bottom w:val="none" w:sz="0" w:space="0" w:color="auto"/>
        <w:right w:val="none" w:sz="0" w:space="0" w:color="auto"/>
      </w:divBdr>
    </w:div>
    <w:div w:id="385497718">
      <w:bodyDiv w:val="1"/>
      <w:marLeft w:val="0"/>
      <w:marRight w:val="0"/>
      <w:marTop w:val="0"/>
      <w:marBottom w:val="0"/>
      <w:divBdr>
        <w:top w:val="none" w:sz="0" w:space="0" w:color="auto"/>
        <w:left w:val="none" w:sz="0" w:space="0" w:color="auto"/>
        <w:bottom w:val="none" w:sz="0" w:space="0" w:color="auto"/>
        <w:right w:val="none" w:sz="0" w:space="0" w:color="auto"/>
      </w:divBdr>
    </w:div>
    <w:div w:id="397673377">
      <w:bodyDiv w:val="1"/>
      <w:marLeft w:val="0"/>
      <w:marRight w:val="0"/>
      <w:marTop w:val="0"/>
      <w:marBottom w:val="0"/>
      <w:divBdr>
        <w:top w:val="none" w:sz="0" w:space="0" w:color="auto"/>
        <w:left w:val="none" w:sz="0" w:space="0" w:color="auto"/>
        <w:bottom w:val="none" w:sz="0" w:space="0" w:color="auto"/>
        <w:right w:val="none" w:sz="0" w:space="0" w:color="auto"/>
      </w:divBdr>
    </w:div>
    <w:div w:id="400568584">
      <w:bodyDiv w:val="1"/>
      <w:marLeft w:val="0"/>
      <w:marRight w:val="0"/>
      <w:marTop w:val="0"/>
      <w:marBottom w:val="0"/>
      <w:divBdr>
        <w:top w:val="none" w:sz="0" w:space="0" w:color="auto"/>
        <w:left w:val="none" w:sz="0" w:space="0" w:color="auto"/>
        <w:bottom w:val="none" w:sz="0" w:space="0" w:color="auto"/>
        <w:right w:val="none" w:sz="0" w:space="0" w:color="auto"/>
      </w:divBdr>
    </w:div>
    <w:div w:id="402068091">
      <w:bodyDiv w:val="1"/>
      <w:marLeft w:val="0"/>
      <w:marRight w:val="0"/>
      <w:marTop w:val="0"/>
      <w:marBottom w:val="0"/>
      <w:divBdr>
        <w:top w:val="none" w:sz="0" w:space="0" w:color="auto"/>
        <w:left w:val="none" w:sz="0" w:space="0" w:color="auto"/>
        <w:bottom w:val="none" w:sz="0" w:space="0" w:color="auto"/>
        <w:right w:val="none" w:sz="0" w:space="0" w:color="auto"/>
      </w:divBdr>
      <w:divsChild>
        <w:div w:id="1637369601">
          <w:marLeft w:val="547"/>
          <w:marRight w:val="0"/>
          <w:marTop w:val="0"/>
          <w:marBottom w:val="0"/>
          <w:divBdr>
            <w:top w:val="none" w:sz="0" w:space="0" w:color="auto"/>
            <w:left w:val="none" w:sz="0" w:space="0" w:color="auto"/>
            <w:bottom w:val="none" w:sz="0" w:space="0" w:color="auto"/>
            <w:right w:val="none" w:sz="0" w:space="0" w:color="auto"/>
          </w:divBdr>
        </w:div>
      </w:divsChild>
    </w:div>
    <w:div w:id="404111932">
      <w:bodyDiv w:val="1"/>
      <w:marLeft w:val="0"/>
      <w:marRight w:val="0"/>
      <w:marTop w:val="0"/>
      <w:marBottom w:val="0"/>
      <w:divBdr>
        <w:top w:val="none" w:sz="0" w:space="0" w:color="auto"/>
        <w:left w:val="none" w:sz="0" w:space="0" w:color="auto"/>
        <w:bottom w:val="none" w:sz="0" w:space="0" w:color="auto"/>
        <w:right w:val="none" w:sz="0" w:space="0" w:color="auto"/>
      </w:divBdr>
    </w:div>
    <w:div w:id="407461756">
      <w:bodyDiv w:val="1"/>
      <w:marLeft w:val="0"/>
      <w:marRight w:val="0"/>
      <w:marTop w:val="0"/>
      <w:marBottom w:val="0"/>
      <w:divBdr>
        <w:top w:val="none" w:sz="0" w:space="0" w:color="auto"/>
        <w:left w:val="none" w:sz="0" w:space="0" w:color="auto"/>
        <w:bottom w:val="none" w:sz="0" w:space="0" w:color="auto"/>
        <w:right w:val="none" w:sz="0" w:space="0" w:color="auto"/>
      </w:divBdr>
    </w:div>
    <w:div w:id="417990934">
      <w:bodyDiv w:val="1"/>
      <w:marLeft w:val="0"/>
      <w:marRight w:val="0"/>
      <w:marTop w:val="0"/>
      <w:marBottom w:val="0"/>
      <w:divBdr>
        <w:top w:val="none" w:sz="0" w:space="0" w:color="auto"/>
        <w:left w:val="none" w:sz="0" w:space="0" w:color="auto"/>
        <w:bottom w:val="none" w:sz="0" w:space="0" w:color="auto"/>
        <w:right w:val="none" w:sz="0" w:space="0" w:color="auto"/>
      </w:divBdr>
    </w:div>
    <w:div w:id="424301502">
      <w:bodyDiv w:val="1"/>
      <w:marLeft w:val="0"/>
      <w:marRight w:val="0"/>
      <w:marTop w:val="0"/>
      <w:marBottom w:val="0"/>
      <w:divBdr>
        <w:top w:val="none" w:sz="0" w:space="0" w:color="auto"/>
        <w:left w:val="none" w:sz="0" w:space="0" w:color="auto"/>
        <w:bottom w:val="none" w:sz="0" w:space="0" w:color="auto"/>
        <w:right w:val="none" w:sz="0" w:space="0" w:color="auto"/>
      </w:divBdr>
      <w:divsChild>
        <w:div w:id="1230768413">
          <w:marLeft w:val="547"/>
          <w:marRight w:val="0"/>
          <w:marTop w:val="0"/>
          <w:marBottom w:val="0"/>
          <w:divBdr>
            <w:top w:val="none" w:sz="0" w:space="0" w:color="auto"/>
            <w:left w:val="none" w:sz="0" w:space="0" w:color="auto"/>
            <w:bottom w:val="none" w:sz="0" w:space="0" w:color="auto"/>
            <w:right w:val="none" w:sz="0" w:space="0" w:color="auto"/>
          </w:divBdr>
        </w:div>
      </w:divsChild>
    </w:div>
    <w:div w:id="428310460">
      <w:bodyDiv w:val="1"/>
      <w:marLeft w:val="0"/>
      <w:marRight w:val="0"/>
      <w:marTop w:val="0"/>
      <w:marBottom w:val="0"/>
      <w:divBdr>
        <w:top w:val="none" w:sz="0" w:space="0" w:color="auto"/>
        <w:left w:val="none" w:sz="0" w:space="0" w:color="auto"/>
        <w:bottom w:val="none" w:sz="0" w:space="0" w:color="auto"/>
        <w:right w:val="none" w:sz="0" w:space="0" w:color="auto"/>
      </w:divBdr>
    </w:div>
    <w:div w:id="430710784">
      <w:bodyDiv w:val="1"/>
      <w:marLeft w:val="0"/>
      <w:marRight w:val="0"/>
      <w:marTop w:val="0"/>
      <w:marBottom w:val="0"/>
      <w:divBdr>
        <w:top w:val="none" w:sz="0" w:space="0" w:color="auto"/>
        <w:left w:val="none" w:sz="0" w:space="0" w:color="auto"/>
        <w:bottom w:val="none" w:sz="0" w:space="0" w:color="auto"/>
        <w:right w:val="none" w:sz="0" w:space="0" w:color="auto"/>
      </w:divBdr>
    </w:div>
    <w:div w:id="447507185">
      <w:bodyDiv w:val="1"/>
      <w:marLeft w:val="0"/>
      <w:marRight w:val="0"/>
      <w:marTop w:val="0"/>
      <w:marBottom w:val="0"/>
      <w:divBdr>
        <w:top w:val="none" w:sz="0" w:space="0" w:color="auto"/>
        <w:left w:val="none" w:sz="0" w:space="0" w:color="auto"/>
        <w:bottom w:val="none" w:sz="0" w:space="0" w:color="auto"/>
        <w:right w:val="none" w:sz="0" w:space="0" w:color="auto"/>
      </w:divBdr>
    </w:div>
    <w:div w:id="449904929">
      <w:bodyDiv w:val="1"/>
      <w:marLeft w:val="0"/>
      <w:marRight w:val="0"/>
      <w:marTop w:val="0"/>
      <w:marBottom w:val="0"/>
      <w:divBdr>
        <w:top w:val="none" w:sz="0" w:space="0" w:color="auto"/>
        <w:left w:val="none" w:sz="0" w:space="0" w:color="auto"/>
        <w:bottom w:val="none" w:sz="0" w:space="0" w:color="auto"/>
        <w:right w:val="none" w:sz="0" w:space="0" w:color="auto"/>
      </w:divBdr>
    </w:div>
    <w:div w:id="458451311">
      <w:bodyDiv w:val="1"/>
      <w:marLeft w:val="0"/>
      <w:marRight w:val="0"/>
      <w:marTop w:val="0"/>
      <w:marBottom w:val="0"/>
      <w:divBdr>
        <w:top w:val="none" w:sz="0" w:space="0" w:color="auto"/>
        <w:left w:val="none" w:sz="0" w:space="0" w:color="auto"/>
        <w:bottom w:val="none" w:sz="0" w:space="0" w:color="auto"/>
        <w:right w:val="none" w:sz="0" w:space="0" w:color="auto"/>
      </w:divBdr>
    </w:div>
    <w:div w:id="461966827">
      <w:bodyDiv w:val="1"/>
      <w:marLeft w:val="0"/>
      <w:marRight w:val="0"/>
      <w:marTop w:val="0"/>
      <w:marBottom w:val="0"/>
      <w:divBdr>
        <w:top w:val="none" w:sz="0" w:space="0" w:color="auto"/>
        <w:left w:val="none" w:sz="0" w:space="0" w:color="auto"/>
        <w:bottom w:val="none" w:sz="0" w:space="0" w:color="auto"/>
        <w:right w:val="none" w:sz="0" w:space="0" w:color="auto"/>
      </w:divBdr>
      <w:divsChild>
        <w:div w:id="1265504418">
          <w:marLeft w:val="547"/>
          <w:marRight w:val="0"/>
          <w:marTop w:val="0"/>
          <w:marBottom w:val="0"/>
          <w:divBdr>
            <w:top w:val="none" w:sz="0" w:space="0" w:color="auto"/>
            <w:left w:val="none" w:sz="0" w:space="0" w:color="auto"/>
            <w:bottom w:val="none" w:sz="0" w:space="0" w:color="auto"/>
            <w:right w:val="none" w:sz="0" w:space="0" w:color="auto"/>
          </w:divBdr>
        </w:div>
      </w:divsChild>
    </w:div>
    <w:div w:id="463885864">
      <w:bodyDiv w:val="1"/>
      <w:marLeft w:val="0"/>
      <w:marRight w:val="0"/>
      <w:marTop w:val="0"/>
      <w:marBottom w:val="0"/>
      <w:divBdr>
        <w:top w:val="none" w:sz="0" w:space="0" w:color="auto"/>
        <w:left w:val="none" w:sz="0" w:space="0" w:color="auto"/>
        <w:bottom w:val="none" w:sz="0" w:space="0" w:color="auto"/>
        <w:right w:val="none" w:sz="0" w:space="0" w:color="auto"/>
      </w:divBdr>
    </w:div>
    <w:div w:id="490682720">
      <w:bodyDiv w:val="1"/>
      <w:marLeft w:val="0"/>
      <w:marRight w:val="0"/>
      <w:marTop w:val="0"/>
      <w:marBottom w:val="0"/>
      <w:divBdr>
        <w:top w:val="none" w:sz="0" w:space="0" w:color="auto"/>
        <w:left w:val="none" w:sz="0" w:space="0" w:color="auto"/>
        <w:bottom w:val="none" w:sz="0" w:space="0" w:color="auto"/>
        <w:right w:val="none" w:sz="0" w:space="0" w:color="auto"/>
      </w:divBdr>
    </w:div>
    <w:div w:id="492184922">
      <w:bodyDiv w:val="1"/>
      <w:marLeft w:val="0"/>
      <w:marRight w:val="0"/>
      <w:marTop w:val="0"/>
      <w:marBottom w:val="0"/>
      <w:divBdr>
        <w:top w:val="none" w:sz="0" w:space="0" w:color="auto"/>
        <w:left w:val="none" w:sz="0" w:space="0" w:color="auto"/>
        <w:bottom w:val="none" w:sz="0" w:space="0" w:color="auto"/>
        <w:right w:val="none" w:sz="0" w:space="0" w:color="auto"/>
      </w:divBdr>
      <w:divsChild>
        <w:div w:id="1558661232">
          <w:marLeft w:val="547"/>
          <w:marRight w:val="0"/>
          <w:marTop w:val="0"/>
          <w:marBottom w:val="0"/>
          <w:divBdr>
            <w:top w:val="none" w:sz="0" w:space="0" w:color="auto"/>
            <w:left w:val="none" w:sz="0" w:space="0" w:color="auto"/>
            <w:bottom w:val="none" w:sz="0" w:space="0" w:color="auto"/>
            <w:right w:val="none" w:sz="0" w:space="0" w:color="auto"/>
          </w:divBdr>
        </w:div>
      </w:divsChild>
    </w:div>
    <w:div w:id="503588426">
      <w:bodyDiv w:val="1"/>
      <w:marLeft w:val="0"/>
      <w:marRight w:val="0"/>
      <w:marTop w:val="0"/>
      <w:marBottom w:val="0"/>
      <w:divBdr>
        <w:top w:val="none" w:sz="0" w:space="0" w:color="auto"/>
        <w:left w:val="none" w:sz="0" w:space="0" w:color="auto"/>
        <w:bottom w:val="none" w:sz="0" w:space="0" w:color="auto"/>
        <w:right w:val="none" w:sz="0" w:space="0" w:color="auto"/>
      </w:divBdr>
      <w:divsChild>
        <w:div w:id="1449467780">
          <w:marLeft w:val="547"/>
          <w:marRight w:val="0"/>
          <w:marTop w:val="0"/>
          <w:marBottom w:val="0"/>
          <w:divBdr>
            <w:top w:val="none" w:sz="0" w:space="0" w:color="auto"/>
            <w:left w:val="none" w:sz="0" w:space="0" w:color="auto"/>
            <w:bottom w:val="none" w:sz="0" w:space="0" w:color="auto"/>
            <w:right w:val="none" w:sz="0" w:space="0" w:color="auto"/>
          </w:divBdr>
        </w:div>
      </w:divsChild>
    </w:div>
    <w:div w:id="504173816">
      <w:bodyDiv w:val="1"/>
      <w:marLeft w:val="0"/>
      <w:marRight w:val="0"/>
      <w:marTop w:val="0"/>
      <w:marBottom w:val="0"/>
      <w:divBdr>
        <w:top w:val="none" w:sz="0" w:space="0" w:color="auto"/>
        <w:left w:val="none" w:sz="0" w:space="0" w:color="auto"/>
        <w:bottom w:val="none" w:sz="0" w:space="0" w:color="auto"/>
        <w:right w:val="none" w:sz="0" w:space="0" w:color="auto"/>
      </w:divBdr>
    </w:div>
    <w:div w:id="543062395">
      <w:bodyDiv w:val="1"/>
      <w:marLeft w:val="0"/>
      <w:marRight w:val="0"/>
      <w:marTop w:val="0"/>
      <w:marBottom w:val="0"/>
      <w:divBdr>
        <w:top w:val="none" w:sz="0" w:space="0" w:color="auto"/>
        <w:left w:val="none" w:sz="0" w:space="0" w:color="auto"/>
        <w:bottom w:val="none" w:sz="0" w:space="0" w:color="auto"/>
        <w:right w:val="none" w:sz="0" w:space="0" w:color="auto"/>
      </w:divBdr>
    </w:div>
    <w:div w:id="568422391">
      <w:bodyDiv w:val="1"/>
      <w:marLeft w:val="0"/>
      <w:marRight w:val="0"/>
      <w:marTop w:val="0"/>
      <w:marBottom w:val="0"/>
      <w:divBdr>
        <w:top w:val="none" w:sz="0" w:space="0" w:color="auto"/>
        <w:left w:val="none" w:sz="0" w:space="0" w:color="auto"/>
        <w:bottom w:val="none" w:sz="0" w:space="0" w:color="auto"/>
        <w:right w:val="none" w:sz="0" w:space="0" w:color="auto"/>
      </w:divBdr>
      <w:divsChild>
        <w:div w:id="1554735765">
          <w:marLeft w:val="547"/>
          <w:marRight w:val="0"/>
          <w:marTop w:val="0"/>
          <w:marBottom w:val="0"/>
          <w:divBdr>
            <w:top w:val="none" w:sz="0" w:space="0" w:color="auto"/>
            <w:left w:val="none" w:sz="0" w:space="0" w:color="auto"/>
            <w:bottom w:val="none" w:sz="0" w:space="0" w:color="auto"/>
            <w:right w:val="none" w:sz="0" w:space="0" w:color="auto"/>
          </w:divBdr>
        </w:div>
      </w:divsChild>
    </w:div>
    <w:div w:id="575020856">
      <w:bodyDiv w:val="1"/>
      <w:marLeft w:val="0"/>
      <w:marRight w:val="0"/>
      <w:marTop w:val="0"/>
      <w:marBottom w:val="0"/>
      <w:divBdr>
        <w:top w:val="none" w:sz="0" w:space="0" w:color="auto"/>
        <w:left w:val="none" w:sz="0" w:space="0" w:color="auto"/>
        <w:bottom w:val="none" w:sz="0" w:space="0" w:color="auto"/>
        <w:right w:val="none" w:sz="0" w:space="0" w:color="auto"/>
      </w:divBdr>
      <w:divsChild>
        <w:div w:id="1436711005">
          <w:marLeft w:val="547"/>
          <w:marRight w:val="0"/>
          <w:marTop w:val="0"/>
          <w:marBottom w:val="0"/>
          <w:divBdr>
            <w:top w:val="none" w:sz="0" w:space="0" w:color="auto"/>
            <w:left w:val="none" w:sz="0" w:space="0" w:color="auto"/>
            <w:bottom w:val="none" w:sz="0" w:space="0" w:color="auto"/>
            <w:right w:val="none" w:sz="0" w:space="0" w:color="auto"/>
          </w:divBdr>
        </w:div>
      </w:divsChild>
    </w:div>
    <w:div w:id="584801745">
      <w:bodyDiv w:val="1"/>
      <w:marLeft w:val="0"/>
      <w:marRight w:val="0"/>
      <w:marTop w:val="0"/>
      <w:marBottom w:val="0"/>
      <w:divBdr>
        <w:top w:val="none" w:sz="0" w:space="0" w:color="auto"/>
        <w:left w:val="none" w:sz="0" w:space="0" w:color="auto"/>
        <w:bottom w:val="none" w:sz="0" w:space="0" w:color="auto"/>
        <w:right w:val="none" w:sz="0" w:space="0" w:color="auto"/>
      </w:divBdr>
    </w:div>
    <w:div w:id="602079814">
      <w:bodyDiv w:val="1"/>
      <w:marLeft w:val="0"/>
      <w:marRight w:val="0"/>
      <w:marTop w:val="0"/>
      <w:marBottom w:val="0"/>
      <w:divBdr>
        <w:top w:val="none" w:sz="0" w:space="0" w:color="auto"/>
        <w:left w:val="none" w:sz="0" w:space="0" w:color="auto"/>
        <w:bottom w:val="none" w:sz="0" w:space="0" w:color="auto"/>
        <w:right w:val="none" w:sz="0" w:space="0" w:color="auto"/>
      </w:divBdr>
    </w:div>
    <w:div w:id="617220639">
      <w:bodyDiv w:val="1"/>
      <w:marLeft w:val="0"/>
      <w:marRight w:val="0"/>
      <w:marTop w:val="0"/>
      <w:marBottom w:val="0"/>
      <w:divBdr>
        <w:top w:val="none" w:sz="0" w:space="0" w:color="auto"/>
        <w:left w:val="none" w:sz="0" w:space="0" w:color="auto"/>
        <w:bottom w:val="none" w:sz="0" w:space="0" w:color="auto"/>
        <w:right w:val="none" w:sz="0" w:space="0" w:color="auto"/>
      </w:divBdr>
    </w:div>
    <w:div w:id="617684243">
      <w:bodyDiv w:val="1"/>
      <w:marLeft w:val="0"/>
      <w:marRight w:val="0"/>
      <w:marTop w:val="0"/>
      <w:marBottom w:val="0"/>
      <w:divBdr>
        <w:top w:val="none" w:sz="0" w:space="0" w:color="auto"/>
        <w:left w:val="none" w:sz="0" w:space="0" w:color="auto"/>
        <w:bottom w:val="none" w:sz="0" w:space="0" w:color="auto"/>
        <w:right w:val="none" w:sz="0" w:space="0" w:color="auto"/>
      </w:divBdr>
    </w:div>
    <w:div w:id="633019910">
      <w:bodyDiv w:val="1"/>
      <w:marLeft w:val="0"/>
      <w:marRight w:val="0"/>
      <w:marTop w:val="0"/>
      <w:marBottom w:val="0"/>
      <w:divBdr>
        <w:top w:val="none" w:sz="0" w:space="0" w:color="auto"/>
        <w:left w:val="none" w:sz="0" w:space="0" w:color="auto"/>
        <w:bottom w:val="none" w:sz="0" w:space="0" w:color="auto"/>
        <w:right w:val="none" w:sz="0" w:space="0" w:color="auto"/>
      </w:divBdr>
      <w:divsChild>
        <w:div w:id="1291981266">
          <w:marLeft w:val="547"/>
          <w:marRight w:val="0"/>
          <w:marTop w:val="0"/>
          <w:marBottom w:val="0"/>
          <w:divBdr>
            <w:top w:val="none" w:sz="0" w:space="0" w:color="auto"/>
            <w:left w:val="none" w:sz="0" w:space="0" w:color="auto"/>
            <w:bottom w:val="none" w:sz="0" w:space="0" w:color="auto"/>
            <w:right w:val="none" w:sz="0" w:space="0" w:color="auto"/>
          </w:divBdr>
        </w:div>
      </w:divsChild>
    </w:div>
    <w:div w:id="642151163">
      <w:bodyDiv w:val="1"/>
      <w:marLeft w:val="0"/>
      <w:marRight w:val="0"/>
      <w:marTop w:val="0"/>
      <w:marBottom w:val="0"/>
      <w:divBdr>
        <w:top w:val="none" w:sz="0" w:space="0" w:color="auto"/>
        <w:left w:val="none" w:sz="0" w:space="0" w:color="auto"/>
        <w:bottom w:val="none" w:sz="0" w:space="0" w:color="auto"/>
        <w:right w:val="none" w:sz="0" w:space="0" w:color="auto"/>
      </w:divBdr>
    </w:div>
    <w:div w:id="644551134">
      <w:bodyDiv w:val="1"/>
      <w:marLeft w:val="0"/>
      <w:marRight w:val="0"/>
      <w:marTop w:val="0"/>
      <w:marBottom w:val="0"/>
      <w:divBdr>
        <w:top w:val="none" w:sz="0" w:space="0" w:color="auto"/>
        <w:left w:val="none" w:sz="0" w:space="0" w:color="auto"/>
        <w:bottom w:val="none" w:sz="0" w:space="0" w:color="auto"/>
        <w:right w:val="none" w:sz="0" w:space="0" w:color="auto"/>
      </w:divBdr>
      <w:divsChild>
        <w:div w:id="655183104">
          <w:marLeft w:val="547"/>
          <w:marRight w:val="0"/>
          <w:marTop w:val="0"/>
          <w:marBottom w:val="0"/>
          <w:divBdr>
            <w:top w:val="none" w:sz="0" w:space="0" w:color="auto"/>
            <w:left w:val="none" w:sz="0" w:space="0" w:color="auto"/>
            <w:bottom w:val="none" w:sz="0" w:space="0" w:color="auto"/>
            <w:right w:val="none" w:sz="0" w:space="0" w:color="auto"/>
          </w:divBdr>
        </w:div>
      </w:divsChild>
    </w:div>
    <w:div w:id="648366007">
      <w:bodyDiv w:val="1"/>
      <w:marLeft w:val="0"/>
      <w:marRight w:val="0"/>
      <w:marTop w:val="0"/>
      <w:marBottom w:val="0"/>
      <w:divBdr>
        <w:top w:val="none" w:sz="0" w:space="0" w:color="auto"/>
        <w:left w:val="none" w:sz="0" w:space="0" w:color="auto"/>
        <w:bottom w:val="none" w:sz="0" w:space="0" w:color="auto"/>
        <w:right w:val="none" w:sz="0" w:space="0" w:color="auto"/>
      </w:divBdr>
    </w:div>
    <w:div w:id="654188987">
      <w:bodyDiv w:val="1"/>
      <w:marLeft w:val="0"/>
      <w:marRight w:val="0"/>
      <w:marTop w:val="0"/>
      <w:marBottom w:val="0"/>
      <w:divBdr>
        <w:top w:val="none" w:sz="0" w:space="0" w:color="auto"/>
        <w:left w:val="none" w:sz="0" w:space="0" w:color="auto"/>
        <w:bottom w:val="none" w:sz="0" w:space="0" w:color="auto"/>
        <w:right w:val="none" w:sz="0" w:space="0" w:color="auto"/>
      </w:divBdr>
    </w:div>
    <w:div w:id="654380810">
      <w:bodyDiv w:val="1"/>
      <w:marLeft w:val="0"/>
      <w:marRight w:val="0"/>
      <w:marTop w:val="0"/>
      <w:marBottom w:val="0"/>
      <w:divBdr>
        <w:top w:val="none" w:sz="0" w:space="0" w:color="auto"/>
        <w:left w:val="none" w:sz="0" w:space="0" w:color="auto"/>
        <w:bottom w:val="none" w:sz="0" w:space="0" w:color="auto"/>
        <w:right w:val="none" w:sz="0" w:space="0" w:color="auto"/>
      </w:divBdr>
      <w:divsChild>
        <w:div w:id="682442380">
          <w:marLeft w:val="547"/>
          <w:marRight w:val="0"/>
          <w:marTop w:val="0"/>
          <w:marBottom w:val="0"/>
          <w:divBdr>
            <w:top w:val="none" w:sz="0" w:space="0" w:color="auto"/>
            <w:left w:val="none" w:sz="0" w:space="0" w:color="auto"/>
            <w:bottom w:val="none" w:sz="0" w:space="0" w:color="auto"/>
            <w:right w:val="none" w:sz="0" w:space="0" w:color="auto"/>
          </w:divBdr>
        </w:div>
      </w:divsChild>
    </w:div>
    <w:div w:id="660353622">
      <w:bodyDiv w:val="1"/>
      <w:marLeft w:val="0"/>
      <w:marRight w:val="0"/>
      <w:marTop w:val="0"/>
      <w:marBottom w:val="0"/>
      <w:divBdr>
        <w:top w:val="none" w:sz="0" w:space="0" w:color="auto"/>
        <w:left w:val="none" w:sz="0" w:space="0" w:color="auto"/>
        <w:bottom w:val="none" w:sz="0" w:space="0" w:color="auto"/>
        <w:right w:val="none" w:sz="0" w:space="0" w:color="auto"/>
      </w:divBdr>
    </w:div>
    <w:div w:id="682828642">
      <w:bodyDiv w:val="1"/>
      <w:marLeft w:val="0"/>
      <w:marRight w:val="0"/>
      <w:marTop w:val="0"/>
      <w:marBottom w:val="0"/>
      <w:divBdr>
        <w:top w:val="none" w:sz="0" w:space="0" w:color="auto"/>
        <w:left w:val="none" w:sz="0" w:space="0" w:color="auto"/>
        <w:bottom w:val="none" w:sz="0" w:space="0" w:color="auto"/>
        <w:right w:val="none" w:sz="0" w:space="0" w:color="auto"/>
      </w:divBdr>
    </w:div>
    <w:div w:id="713776741">
      <w:bodyDiv w:val="1"/>
      <w:marLeft w:val="0"/>
      <w:marRight w:val="0"/>
      <w:marTop w:val="0"/>
      <w:marBottom w:val="0"/>
      <w:divBdr>
        <w:top w:val="none" w:sz="0" w:space="0" w:color="auto"/>
        <w:left w:val="none" w:sz="0" w:space="0" w:color="auto"/>
        <w:bottom w:val="none" w:sz="0" w:space="0" w:color="auto"/>
        <w:right w:val="none" w:sz="0" w:space="0" w:color="auto"/>
      </w:divBdr>
      <w:divsChild>
        <w:div w:id="1045519608">
          <w:marLeft w:val="547"/>
          <w:marRight w:val="0"/>
          <w:marTop w:val="0"/>
          <w:marBottom w:val="0"/>
          <w:divBdr>
            <w:top w:val="none" w:sz="0" w:space="0" w:color="auto"/>
            <w:left w:val="none" w:sz="0" w:space="0" w:color="auto"/>
            <w:bottom w:val="none" w:sz="0" w:space="0" w:color="auto"/>
            <w:right w:val="none" w:sz="0" w:space="0" w:color="auto"/>
          </w:divBdr>
        </w:div>
      </w:divsChild>
    </w:div>
    <w:div w:id="715352313">
      <w:bodyDiv w:val="1"/>
      <w:marLeft w:val="0"/>
      <w:marRight w:val="0"/>
      <w:marTop w:val="0"/>
      <w:marBottom w:val="0"/>
      <w:divBdr>
        <w:top w:val="none" w:sz="0" w:space="0" w:color="auto"/>
        <w:left w:val="none" w:sz="0" w:space="0" w:color="auto"/>
        <w:bottom w:val="none" w:sz="0" w:space="0" w:color="auto"/>
        <w:right w:val="none" w:sz="0" w:space="0" w:color="auto"/>
      </w:divBdr>
    </w:div>
    <w:div w:id="716509297">
      <w:bodyDiv w:val="1"/>
      <w:marLeft w:val="0"/>
      <w:marRight w:val="0"/>
      <w:marTop w:val="0"/>
      <w:marBottom w:val="0"/>
      <w:divBdr>
        <w:top w:val="none" w:sz="0" w:space="0" w:color="auto"/>
        <w:left w:val="none" w:sz="0" w:space="0" w:color="auto"/>
        <w:bottom w:val="none" w:sz="0" w:space="0" w:color="auto"/>
        <w:right w:val="none" w:sz="0" w:space="0" w:color="auto"/>
      </w:divBdr>
    </w:div>
    <w:div w:id="719399394">
      <w:bodyDiv w:val="1"/>
      <w:marLeft w:val="0"/>
      <w:marRight w:val="0"/>
      <w:marTop w:val="0"/>
      <w:marBottom w:val="0"/>
      <w:divBdr>
        <w:top w:val="none" w:sz="0" w:space="0" w:color="auto"/>
        <w:left w:val="none" w:sz="0" w:space="0" w:color="auto"/>
        <w:bottom w:val="none" w:sz="0" w:space="0" w:color="auto"/>
        <w:right w:val="none" w:sz="0" w:space="0" w:color="auto"/>
      </w:divBdr>
    </w:div>
    <w:div w:id="736053370">
      <w:bodyDiv w:val="1"/>
      <w:marLeft w:val="0"/>
      <w:marRight w:val="0"/>
      <w:marTop w:val="0"/>
      <w:marBottom w:val="0"/>
      <w:divBdr>
        <w:top w:val="none" w:sz="0" w:space="0" w:color="auto"/>
        <w:left w:val="none" w:sz="0" w:space="0" w:color="auto"/>
        <w:bottom w:val="none" w:sz="0" w:space="0" w:color="auto"/>
        <w:right w:val="none" w:sz="0" w:space="0" w:color="auto"/>
      </w:divBdr>
    </w:div>
    <w:div w:id="743257941">
      <w:bodyDiv w:val="1"/>
      <w:marLeft w:val="0"/>
      <w:marRight w:val="0"/>
      <w:marTop w:val="0"/>
      <w:marBottom w:val="0"/>
      <w:divBdr>
        <w:top w:val="none" w:sz="0" w:space="0" w:color="auto"/>
        <w:left w:val="none" w:sz="0" w:space="0" w:color="auto"/>
        <w:bottom w:val="none" w:sz="0" w:space="0" w:color="auto"/>
        <w:right w:val="none" w:sz="0" w:space="0" w:color="auto"/>
      </w:divBdr>
    </w:div>
    <w:div w:id="748697845">
      <w:bodyDiv w:val="1"/>
      <w:marLeft w:val="0"/>
      <w:marRight w:val="0"/>
      <w:marTop w:val="0"/>
      <w:marBottom w:val="0"/>
      <w:divBdr>
        <w:top w:val="none" w:sz="0" w:space="0" w:color="auto"/>
        <w:left w:val="none" w:sz="0" w:space="0" w:color="auto"/>
        <w:bottom w:val="none" w:sz="0" w:space="0" w:color="auto"/>
        <w:right w:val="none" w:sz="0" w:space="0" w:color="auto"/>
      </w:divBdr>
    </w:div>
    <w:div w:id="749816304">
      <w:bodyDiv w:val="1"/>
      <w:marLeft w:val="0"/>
      <w:marRight w:val="0"/>
      <w:marTop w:val="0"/>
      <w:marBottom w:val="0"/>
      <w:divBdr>
        <w:top w:val="none" w:sz="0" w:space="0" w:color="auto"/>
        <w:left w:val="none" w:sz="0" w:space="0" w:color="auto"/>
        <w:bottom w:val="none" w:sz="0" w:space="0" w:color="auto"/>
        <w:right w:val="none" w:sz="0" w:space="0" w:color="auto"/>
      </w:divBdr>
    </w:div>
    <w:div w:id="750009452">
      <w:bodyDiv w:val="1"/>
      <w:marLeft w:val="0"/>
      <w:marRight w:val="0"/>
      <w:marTop w:val="0"/>
      <w:marBottom w:val="0"/>
      <w:divBdr>
        <w:top w:val="none" w:sz="0" w:space="0" w:color="auto"/>
        <w:left w:val="none" w:sz="0" w:space="0" w:color="auto"/>
        <w:bottom w:val="none" w:sz="0" w:space="0" w:color="auto"/>
        <w:right w:val="none" w:sz="0" w:space="0" w:color="auto"/>
      </w:divBdr>
    </w:div>
    <w:div w:id="757216169">
      <w:bodyDiv w:val="1"/>
      <w:marLeft w:val="0"/>
      <w:marRight w:val="0"/>
      <w:marTop w:val="0"/>
      <w:marBottom w:val="0"/>
      <w:divBdr>
        <w:top w:val="none" w:sz="0" w:space="0" w:color="auto"/>
        <w:left w:val="none" w:sz="0" w:space="0" w:color="auto"/>
        <w:bottom w:val="none" w:sz="0" w:space="0" w:color="auto"/>
        <w:right w:val="none" w:sz="0" w:space="0" w:color="auto"/>
      </w:divBdr>
    </w:div>
    <w:div w:id="757482760">
      <w:bodyDiv w:val="1"/>
      <w:marLeft w:val="0"/>
      <w:marRight w:val="0"/>
      <w:marTop w:val="0"/>
      <w:marBottom w:val="0"/>
      <w:divBdr>
        <w:top w:val="none" w:sz="0" w:space="0" w:color="auto"/>
        <w:left w:val="none" w:sz="0" w:space="0" w:color="auto"/>
        <w:bottom w:val="none" w:sz="0" w:space="0" w:color="auto"/>
        <w:right w:val="none" w:sz="0" w:space="0" w:color="auto"/>
      </w:divBdr>
      <w:divsChild>
        <w:div w:id="1216352945">
          <w:marLeft w:val="547"/>
          <w:marRight w:val="0"/>
          <w:marTop w:val="0"/>
          <w:marBottom w:val="0"/>
          <w:divBdr>
            <w:top w:val="none" w:sz="0" w:space="0" w:color="auto"/>
            <w:left w:val="none" w:sz="0" w:space="0" w:color="auto"/>
            <w:bottom w:val="none" w:sz="0" w:space="0" w:color="auto"/>
            <w:right w:val="none" w:sz="0" w:space="0" w:color="auto"/>
          </w:divBdr>
        </w:div>
      </w:divsChild>
    </w:div>
    <w:div w:id="782194660">
      <w:bodyDiv w:val="1"/>
      <w:marLeft w:val="0"/>
      <w:marRight w:val="0"/>
      <w:marTop w:val="0"/>
      <w:marBottom w:val="0"/>
      <w:divBdr>
        <w:top w:val="none" w:sz="0" w:space="0" w:color="auto"/>
        <w:left w:val="none" w:sz="0" w:space="0" w:color="auto"/>
        <w:bottom w:val="none" w:sz="0" w:space="0" w:color="auto"/>
        <w:right w:val="none" w:sz="0" w:space="0" w:color="auto"/>
      </w:divBdr>
    </w:div>
    <w:div w:id="784277707">
      <w:bodyDiv w:val="1"/>
      <w:marLeft w:val="0"/>
      <w:marRight w:val="0"/>
      <w:marTop w:val="0"/>
      <w:marBottom w:val="0"/>
      <w:divBdr>
        <w:top w:val="none" w:sz="0" w:space="0" w:color="auto"/>
        <w:left w:val="none" w:sz="0" w:space="0" w:color="auto"/>
        <w:bottom w:val="none" w:sz="0" w:space="0" w:color="auto"/>
        <w:right w:val="none" w:sz="0" w:space="0" w:color="auto"/>
      </w:divBdr>
    </w:div>
    <w:div w:id="794132355">
      <w:bodyDiv w:val="1"/>
      <w:marLeft w:val="0"/>
      <w:marRight w:val="0"/>
      <w:marTop w:val="0"/>
      <w:marBottom w:val="0"/>
      <w:divBdr>
        <w:top w:val="none" w:sz="0" w:space="0" w:color="auto"/>
        <w:left w:val="none" w:sz="0" w:space="0" w:color="auto"/>
        <w:bottom w:val="none" w:sz="0" w:space="0" w:color="auto"/>
        <w:right w:val="none" w:sz="0" w:space="0" w:color="auto"/>
      </w:divBdr>
    </w:div>
    <w:div w:id="802844455">
      <w:bodyDiv w:val="1"/>
      <w:marLeft w:val="0"/>
      <w:marRight w:val="0"/>
      <w:marTop w:val="0"/>
      <w:marBottom w:val="0"/>
      <w:divBdr>
        <w:top w:val="none" w:sz="0" w:space="0" w:color="auto"/>
        <w:left w:val="none" w:sz="0" w:space="0" w:color="auto"/>
        <w:bottom w:val="none" w:sz="0" w:space="0" w:color="auto"/>
        <w:right w:val="none" w:sz="0" w:space="0" w:color="auto"/>
      </w:divBdr>
    </w:div>
    <w:div w:id="803274761">
      <w:bodyDiv w:val="1"/>
      <w:marLeft w:val="0"/>
      <w:marRight w:val="0"/>
      <w:marTop w:val="0"/>
      <w:marBottom w:val="0"/>
      <w:divBdr>
        <w:top w:val="none" w:sz="0" w:space="0" w:color="auto"/>
        <w:left w:val="none" w:sz="0" w:space="0" w:color="auto"/>
        <w:bottom w:val="none" w:sz="0" w:space="0" w:color="auto"/>
        <w:right w:val="none" w:sz="0" w:space="0" w:color="auto"/>
      </w:divBdr>
    </w:div>
    <w:div w:id="803891319">
      <w:bodyDiv w:val="1"/>
      <w:marLeft w:val="0"/>
      <w:marRight w:val="0"/>
      <w:marTop w:val="0"/>
      <w:marBottom w:val="0"/>
      <w:divBdr>
        <w:top w:val="none" w:sz="0" w:space="0" w:color="auto"/>
        <w:left w:val="none" w:sz="0" w:space="0" w:color="auto"/>
        <w:bottom w:val="none" w:sz="0" w:space="0" w:color="auto"/>
        <w:right w:val="none" w:sz="0" w:space="0" w:color="auto"/>
      </w:divBdr>
    </w:div>
    <w:div w:id="813450374">
      <w:bodyDiv w:val="1"/>
      <w:marLeft w:val="0"/>
      <w:marRight w:val="0"/>
      <w:marTop w:val="0"/>
      <w:marBottom w:val="0"/>
      <w:divBdr>
        <w:top w:val="none" w:sz="0" w:space="0" w:color="auto"/>
        <w:left w:val="none" w:sz="0" w:space="0" w:color="auto"/>
        <w:bottom w:val="none" w:sz="0" w:space="0" w:color="auto"/>
        <w:right w:val="none" w:sz="0" w:space="0" w:color="auto"/>
      </w:divBdr>
      <w:divsChild>
        <w:div w:id="166557325">
          <w:marLeft w:val="547"/>
          <w:marRight w:val="0"/>
          <w:marTop w:val="0"/>
          <w:marBottom w:val="0"/>
          <w:divBdr>
            <w:top w:val="none" w:sz="0" w:space="0" w:color="auto"/>
            <w:left w:val="none" w:sz="0" w:space="0" w:color="auto"/>
            <w:bottom w:val="none" w:sz="0" w:space="0" w:color="auto"/>
            <w:right w:val="none" w:sz="0" w:space="0" w:color="auto"/>
          </w:divBdr>
        </w:div>
      </w:divsChild>
    </w:div>
    <w:div w:id="826089081">
      <w:bodyDiv w:val="1"/>
      <w:marLeft w:val="0"/>
      <w:marRight w:val="0"/>
      <w:marTop w:val="0"/>
      <w:marBottom w:val="0"/>
      <w:divBdr>
        <w:top w:val="none" w:sz="0" w:space="0" w:color="auto"/>
        <w:left w:val="none" w:sz="0" w:space="0" w:color="auto"/>
        <w:bottom w:val="none" w:sz="0" w:space="0" w:color="auto"/>
        <w:right w:val="none" w:sz="0" w:space="0" w:color="auto"/>
      </w:divBdr>
      <w:divsChild>
        <w:div w:id="411583721">
          <w:marLeft w:val="547"/>
          <w:marRight w:val="0"/>
          <w:marTop w:val="0"/>
          <w:marBottom w:val="0"/>
          <w:divBdr>
            <w:top w:val="none" w:sz="0" w:space="0" w:color="auto"/>
            <w:left w:val="none" w:sz="0" w:space="0" w:color="auto"/>
            <w:bottom w:val="none" w:sz="0" w:space="0" w:color="auto"/>
            <w:right w:val="none" w:sz="0" w:space="0" w:color="auto"/>
          </w:divBdr>
        </w:div>
      </w:divsChild>
    </w:div>
    <w:div w:id="832111695">
      <w:bodyDiv w:val="1"/>
      <w:marLeft w:val="0"/>
      <w:marRight w:val="0"/>
      <w:marTop w:val="0"/>
      <w:marBottom w:val="0"/>
      <w:divBdr>
        <w:top w:val="none" w:sz="0" w:space="0" w:color="auto"/>
        <w:left w:val="none" w:sz="0" w:space="0" w:color="auto"/>
        <w:bottom w:val="none" w:sz="0" w:space="0" w:color="auto"/>
        <w:right w:val="none" w:sz="0" w:space="0" w:color="auto"/>
      </w:divBdr>
      <w:divsChild>
        <w:div w:id="1260944364">
          <w:marLeft w:val="547"/>
          <w:marRight w:val="0"/>
          <w:marTop w:val="0"/>
          <w:marBottom w:val="0"/>
          <w:divBdr>
            <w:top w:val="none" w:sz="0" w:space="0" w:color="auto"/>
            <w:left w:val="none" w:sz="0" w:space="0" w:color="auto"/>
            <w:bottom w:val="none" w:sz="0" w:space="0" w:color="auto"/>
            <w:right w:val="none" w:sz="0" w:space="0" w:color="auto"/>
          </w:divBdr>
        </w:div>
      </w:divsChild>
    </w:div>
    <w:div w:id="840201212">
      <w:bodyDiv w:val="1"/>
      <w:marLeft w:val="0"/>
      <w:marRight w:val="0"/>
      <w:marTop w:val="0"/>
      <w:marBottom w:val="0"/>
      <w:divBdr>
        <w:top w:val="none" w:sz="0" w:space="0" w:color="auto"/>
        <w:left w:val="none" w:sz="0" w:space="0" w:color="auto"/>
        <w:bottom w:val="none" w:sz="0" w:space="0" w:color="auto"/>
        <w:right w:val="none" w:sz="0" w:space="0" w:color="auto"/>
      </w:divBdr>
    </w:div>
    <w:div w:id="875626894">
      <w:bodyDiv w:val="1"/>
      <w:marLeft w:val="0"/>
      <w:marRight w:val="0"/>
      <w:marTop w:val="0"/>
      <w:marBottom w:val="0"/>
      <w:divBdr>
        <w:top w:val="none" w:sz="0" w:space="0" w:color="auto"/>
        <w:left w:val="none" w:sz="0" w:space="0" w:color="auto"/>
        <w:bottom w:val="none" w:sz="0" w:space="0" w:color="auto"/>
        <w:right w:val="none" w:sz="0" w:space="0" w:color="auto"/>
      </w:divBdr>
      <w:divsChild>
        <w:div w:id="1148013691">
          <w:marLeft w:val="547"/>
          <w:marRight w:val="0"/>
          <w:marTop w:val="0"/>
          <w:marBottom w:val="0"/>
          <w:divBdr>
            <w:top w:val="none" w:sz="0" w:space="0" w:color="auto"/>
            <w:left w:val="none" w:sz="0" w:space="0" w:color="auto"/>
            <w:bottom w:val="none" w:sz="0" w:space="0" w:color="auto"/>
            <w:right w:val="none" w:sz="0" w:space="0" w:color="auto"/>
          </w:divBdr>
        </w:div>
      </w:divsChild>
    </w:div>
    <w:div w:id="880244997">
      <w:bodyDiv w:val="1"/>
      <w:marLeft w:val="0"/>
      <w:marRight w:val="0"/>
      <w:marTop w:val="0"/>
      <w:marBottom w:val="0"/>
      <w:divBdr>
        <w:top w:val="none" w:sz="0" w:space="0" w:color="auto"/>
        <w:left w:val="none" w:sz="0" w:space="0" w:color="auto"/>
        <w:bottom w:val="none" w:sz="0" w:space="0" w:color="auto"/>
        <w:right w:val="none" w:sz="0" w:space="0" w:color="auto"/>
      </w:divBdr>
    </w:div>
    <w:div w:id="881868861">
      <w:bodyDiv w:val="1"/>
      <w:marLeft w:val="0"/>
      <w:marRight w:val="0"/>
      <w:marTop w:val="0"/>
      <w:marBottom w:val="0"/>
      <w:divBdr>
        <w:top w:val="none" w:sz="0" w:space="0" w:color="auto"/>
        <w:left w:val="none" w:sz="0" w:space="0" w:color="auto"/>
        <w:bottom w:val="none" w:sz="0" w:space="0" w:color="auto"/>
        <w:right w:val="none" w:sz="0" w:space="0" w:color="auto"/>
      </w:divBdr>
    </w:div>
    <w:div w:id="883906986">
      <w:bodyDiv w:val="1"/>
      <w:marLeft w:val="0"/>
      <w:marRight w:val="0"/>
      <w:marTop w:val="0"/>
      <w:marBottom w:val="0"/>
      <w:divBdr>
        <w:top w:val="none" w:sz="0" w:space="0" w:color="auto"/>
        <w:left w:val="none" w:sz="0" w:space="0" w:color="auto"/>
        <w:bottom w:val="none" w:sz="0" w:space="0" w:color="auto"/>
        <w:right w:val="none" w:sz="0" w:space="0" w:color="auto"/>
      </w:divBdr>
    </w:div>
    <w:div w:id="900870805">
      <w:bodyDiv w:val="1"/>
      <w:marLeft w:val="0"/>
      <w:marRight w:val="0"/>
      <w:marTop w:val="0"/>
      <w:marBottom w:val="0"/>
      <w:divBdr>
        <w:top w:val="none" w:sz="0" w:space="0" w:color="auto"/>
        <w:left w:val="none" w:sz="0" w:space="0" w:color="auto"/>
        <w:bottom w:val="none" w:sz="0" w:space="0" w:color="auto"/>
        <w:right w:val="none" w:sz="0" w:space="0" w:color="auto"/>
      </w:divBdr>
    </w:div>
    <w:div w:id="901520705">
      <w:bodyDiv w:val="1"/>
      <w:marLeft w:val="0"/>
      <w:marRight w:val="0"/>
      <w:marTop w:val="0"/>
      <w:marBottom w:val="0"/>
      <w:divBdr>
        <w:top w:val="none" w:sz="0" w:space="0" w:color="auto"/>
        <w:left w:val="none" w:sz="0" w:space="0" w:color="auto"/>
        <w:bottom w:val="none" w:sz="0" w:space="0" w:color="auto"/>
        <w:right w:val="none" w:sz="0" w:space="0" w:color="auto"/>
      </w:divBdr>
      <w:divsChild>
        <w:div w:id="79378858">
          <w:marLeft w:val="547"/>
          <w:marRight w:val="0"/>
          <w:marTop w:val="0"/>
          <w:marBottom w:val="0"/>
          <w:divBdr>
            <w:top w:val="none" w:sz="0" w:space="0" w:color="auto"/>
            <w:left w:val="none" w:sz="0" w:space="0" w:color="auto"/>
            <w:bottom w:val="none" w:sz="0" w:space="0" w:color="auto"/>
            <w:right w:val="none" w:sz="0" w:space="0" w:color="auto"/>
          </w:divBdr>
        </w:div>
      </w:divsChild>
    </w:div>
    <w:div w:id="911769007">
      <w:bodyDiv w:val="1"/>
      <w:marLeft w:val="0"/>
      <w:marRight w:val="0"/>
      <w:marTop w:val="0"/>
      <w:marBottom w:val="0"/>
      <w:divBdr>
        <w:top w:val="none" w:sz="0" w:space="0" w:color="auto"/>
        <w:left w:val="none" w:sz="0" w:space="0" w:color="auto"/>
        <w:bottom w:val="none" w:sz="0" w:space="0" w:color="auto"/>
        <w:right w:val="none" w:sz="0" w:space="0" w:color="auto"/>
      </w:divBdr>
    </w:div>
    <w:div w:id="913054641">
      <w:bodyDiv w:val="1"/>
      <w:marLeft w:val="0"/>
      <w:marRight w:val="0"/>
      <w:marTop w:val="0"/>
      <w:marBottom w:val="0"/>
      <w:divBdr>
        <w:top w:val="none" w:sz="0" w:space="0" w:color="auto"/>
        <w:left w:val="none" w:sz="0" w:space="0" w:color="auto"/>
        <w:bottom w:val="none" w:sz="0" w:space="0" w:color="auto"/>
        <w:right w:val="none" w:sz="0" w:space="0" w:color="auto"/>
      </w:divBdr>
    </w:div>
    <w:div w:id="937718304">
      <w:bodyDiv w:val="1"/>
      <w:marLeft w:val="0"/>
      <w:marRight w:val="0"/>
      <w:marTop w:val="0"/>
      <w:marBottom w:val="0"/>
      <w:divBdr>
        <w:top w:val="none" w:sz="0" w:space="0" w:color="auto"/>
        <w:left w:val="none" w:sz="0" w:space="0" w:color="auto"/>
        <w:bottom w:val="none" w:sz="0" w:space="0" w:color="auto"/>
        <w:right w:val="none" w:sz="0" w:space="0" w:color="auto"/>
      </w:divBdr>
      <w:divsChild>
        <w:div w:id="204415377">
          <w:marLeft w:val="547"/>
          <w:marRight w:val="0"/>
          <w:marTop w:val="0"/>
          <w:marBottom w:val="0"/>
          <w:divBdr>
            <w:top w:val="none" w:sz="0" w:space="0" w:color="auto"/>
            <w:left w:val="none" w:sz="0" w:space="0" w:color="auto"/>
            <w:bottom w:val="none" w:sz="0" w:space="0" w:color="auto"/>
            <w:right w:val="none" w:sz="0" w:space="0" w:color="auto"/>
          </w:divBdr>
        </w:div>
      </w:divsChild>
    </w:div>
    <w:div w:id="940837525">
      <w:bodyDiv w:val="1"/>
      <w:marLeft w:val="0"/>
      <w:marRight w:val="0"/>
      <w:marTop w:val="0"/>
      <w:marBottom w:val="0"/>
      <w:divBdr>
        <w:top w:val="none" w:sz="0" w:space="0" w:color="auto"/>
        <w:left w:val="none" w:sz="0" w:space="0" w:color="auto"/>
        <w:bottom w:val="none" w:sz="0" w:space="0" w:color="auto"/>
        <w:right w:val="none" w:sz="0" w:space="0" w:color="auto"/>
      </w:divBdr>
    </w:div>
    <w:div w:id="948437167">
      <w:bodyDiv w:val="1"/>
      <w:marLeft w:val="0"/>
      <w:marRight w:val="0"/>
      <w:marTop w:val="0"/>
      <w:marBottom w:val="0"/>
      <w:divBdr>
        <w:top w:val="none" w:sz="0" w:space="0" w:color="auto"/>
        <w:left w:val="none" w:sz="0" w:space="0" w:color="auto"/>
        <w:bottom w:val="none" w:sz="0" w:space="0" w:color="auto"/>
        <w:right w:val="none" w:sz="0" w:space="0" w:color="auto"/>
      </w:divBdr>
    </w:div>
    <w:div w:id="949361280">
      <w:bodyDiv w:val="1"/>
      <w:marLeft w:val="0"/>
      <w:marRight w:val="0"/>
      <w:marTop w:val="0"/>
      <w:marBottom w:val="0"/>
      <w:divBdr>
        <w:top w:val="none" w:sz="0" w:space="0" w:color="auto"/>
        <w:left w:val="none" w:sz="0" w:space="0" w:color="auto"/>
        <w:bottom w:val="none" w:sz="0" w:space="0" w:color="auto"/>
        <w:right w:val="none" w:sz="0" w:space="0" w:color="auto"/>
      </w:divBdr>
      <w:divsChild>
        <w:div w:id="125971344">
          <w:marLeft w:val="0"/>
          <w:marRight w:val="0"/>
          <w:marTop w:val="0"/>
          <w:marBottom w:val="0"/>
          <w:divBdr>
            <w:top w:val="none" w:sz="0" w:space="0" w:color="auto"/>
            <w:left w:val="none" w:sz="0" w:space="0" w:color="auto"/>
            <w:bottom w:val="none" w:sz="0" w:space="0" w:color="auto"/>
            <w:right w:val="none" w:sz="0" w:space="0" w:color="auto"/>
          </w:divBdr>
          <w:divsChild>
            <w:div w:id="1826971101">
              <w:marLeft w:val="0"/>
              <w:marRight w:val="0"/>
              <w:marTop w:val="0"/>
              <w:marBottom w:val="0"/>
              <w:divBdr>
                <w:top w:val="none" w:sz="0" w:space="0" w:color="auto"/>
                <w:left w:val="none" w:sz="0" w:space="0" w:color="auto"/>
                <w:bottom w:val="none" w:sz="0" w:space="0" w:color="auto"/>
                <w:right w:val="none" w:sz="0" w:space="0" w:color="auto"/>
              </w:divBdr>
              <w:divsChild>
                <w:div w:id="1793397287">
                  <w:marLeft w:val="0"/>
                  <w:marRight w:val="0"/>
                  <w:marTop w:val="0"/>
                  <w:marBottom w:val="0"/>
                  <w:divBdr>
                    <w:top w:val="none" w:sz="0" w:space="0" w:color="auto"/>
                    <w:left w:val="none" w:sz="0" w:space="0" w:color="auto"/>
                    <w:bottom w:val="none" w:sz="0" w:space="0" w:color="auto"/>
                    <w:right w:val="none" w:sz="0" w:space="0" w:color="auto"/>
                  </w:divBdr>
                  <w:divsChild>
                    <w:div w:id="1224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2067">
      <w:bodyDiv w:val="1"/>
      <w:marLeft w:val="0"/>
      <w:marRight w:val="0"/>
      <w:marTop w:val="0"/>
      <w:marBottom w:val="0"/>
      <w:divBdr>
        <w:top w:val="none" w:sz="0" w:space="0" w:color="auto"/>
        <w:left w:val="none" w:sz="0" w:space="0" w:color="auto"/>
        <w:bottom w:val="none" w:sz="0" w:space="0" w:color="auto"/>
        <w:right w:val="none" w:sz="0" w:space="0" w:color="auto"/>
      </w:divBdr>
    </w:div>
    <w:div w:id="962540200">
      <w:bodyDiv w:val="1"/>
      <w:marLeft w:val="0"/>
      <w:marRight w:val="0"/>
      <w:marTop w:val="0"/>
      <w:marBottom w:val="0"/>
      <w:divBdr>
        <w:top w:val="none" w:sz="0" w:space="0" w:color="auto"/>
        <w:left w:val="none" w:sz="0" w:space="0" w:color="auto"/>
        <w:bottom w:val="none" w:sz="0" w:space="0" w:color="auto"/>
        <w:right w:val="none" w:sz="0" w:space="0" w:color="auto"/>
      </w:divBdr>
    </w:div>
    <w:div w:id="980381692">
      <w:bodyDiv w:val="1"/>
      <w:marLeft w:val="0"/>
      <w:marRight w:val="0"/>
      <w:marTop w:val="0"/>
      <w:marBottom w:val="0"/>
      <w:divBdr>
        <w:top w:val="none" w:sz="0" w:space="0" w:color="auto"/>
        <w:left w:val="none" w:sz="0" w:space="0" w:color="auto"/>
        <w:bottom w:val="none" w:sz="0" w:space="0" w:color="auto"/>
        <w:right w:val="none" w:sz="0" w:space="0" w:color="auto"/>
      </w:divBdr>
    </w:div>
    <w:div w:id="985550975">
      <w:bodyDiv w:val="1"/>
      <w:marLeft w:val="0"/>
      <w:marRight w:val="0"/>
      <w:marTop w:val="0"/>
      <w:marBottom w:val="0"/>
      <w:divBdr>
        <w:top w:val="none" w:sz="0" w:space="0" w:color="auto"/>
        <w:left w:val="none" w:sz="0" w:space="0" w:color="auto"/>
        <w:bottom w:val="none" w:sz="0" w:space="0" w:color="auto"/>
        <w:right w:val="none" w:sz="0" w:space="0" w:color="auto"/>
      </w:divBdr>
    </w:div>
    <w:div w:id="992485558">
      <w:bodyDiv w:val="1"/>
      <w:marLeft w:val="0"/>
      <w:marRight w:val="0"/>
      <w:marTop w:val="0"/>
      <w:marBottom w:val="0"/>
      <w:divBdr>
        <w:top w:val="none" w:sz="0" w:space="0" w:color="auto"/>
        <w:left w:val="none" w:sz="0" w:space="0" w:color="auto"/>
        <w:bottom w:val="none" w:sz="0" w:space="0" w:color="auto"/>
        <w:right w:val="none" w:sz="0" w:space="0" w:color="auto"/>
      </w:divBdr>
    </w:div>
    <w:div w:id="1004092233">
      <w:bodyDiv w:val="1"/>
      <w:marLeft w:val="0"/>
      <w:marRight w:val="0"/>
      <w:marTop w:val="0"/>
      <w:marBottom w:val="0"/>
      <w:divBdr>
        <w:top w:val="none" w:sz="0" w:space="0" w:color="auto"/>
        <w:left w:val="none" w:sz="0" w:space="0" w:color="auto"/>
        <w:bottom w:val="none" w:sz="0" w:space="0" w:color="auto"/>
        <w:right w:val="none" w:sz="0" w:space="0" w:color="auto"/>
      </w:divBdr>
      <w:divsChild>
        <w:div w:id="212544860">
          <w:marLeft w:val="547"/>
          <w:marRight w:val="0"/>
          <w:marTop w:val="0"/>
          <w:marBottom w:val="0"/>
          <w:divBdr>
            <w:top w:val="none" w:sz="0" w:space="0" w:color="auto"/>
            <w:left w:val="none" w:sz="0" w:space="0" w:color="auto"/>
            <w:bottom w:val="none" w:sz="0" w:space="0" w:color="auto"/>
            <w:right w:val="none" w:sz="0" w:space="0" w:color="auto"/>
          </w:divBdr>
        </w:div>
      </w:divsChild>
    </w:div>
    <w:div w:id="1005741473">
      <w:bodyDiv w:val="1"/>
      <w:marLeft w:val="0"/>
      <w:marRight w:val="0"/>
      <w:marTop w:val="0"/>
      <w:marBottom w:val="0"/>
      <w:divBdr>
        <w:top w:val="none" w:sz="0" w:space="0" w:color="auto"/>
        <w:left w:val="none" w:sz="0" w:space="0" w:color="auto"/>
        <w:bottom w:val="none" w:sz="0" w:space="0" w:color="auto"/>
        <w:right w:val="none" w:sz="0" w:space="0" w:color="auto"/>
      </w:divBdr>
    </w:div>
    <w:div w:id="1017081998">
      <w:bodyDiv w:val="1"/>
      <w:marLeft w:val="0"/>
      <w:marRight w:val="0"/>
      <w:marTop w:val="0"/>
      <w:marBottom w:val="0"/>
      <w:divBdr>
        <w:top w:val="none" w:sz="0" w:space="0" w:color="auto"/>
        <w:left w:val="none" w:sz="0" w:space="0" w:color="auto"/>
        <w:bottom w:val="none" w:sz="0" w:space="0" w:color="auto"/>
        <w:right w:val="none" w:sz="0" w:space="0" w:color="auto"/>
      </w:divBdr>
    </w:div>
    <w:div w:id="1033456418">
      <w:bodyDiv w:val="1"/>
      <w:marLeft w:val="0"/>
      <w:marRight w:val="0"/>
      <w:marTop w:val="0"/>
      <w:marBottom w:val="0"/>
      <w:divBdr>
        <w:top w:val="none" w:sz="0" w:space="0" w:color="auto"/>
        <w:left w:val="none" w:sz="0" w:space="0" w:color="auto"/>
        <w:bottom w:val="none" w:sz="0" w:space="0" w:color="auto"/>
        <w:right w:val="none" w:sz="0" w:space="0" w:color="auto"/>
      </w:divBdr>
    </w:div>
    <w:div w:id="1033726134">
      <w:bodyDiv w:val="1"/>
      <w:marLeft w:val="0"/>
      <w:marRight w:val="0"/>
      <w:marTop w:val="0"/>
      <w:marBottom w:val="0"/>
      <w:divBdr>
        <w:top w:val="none" w:sz="0" w:space="0" w:color="auto"/>
        <w:left w:val="none" w:sz="0" w:space="0" w:color="auto"/>
        <w:bottom w:val="none" w:sz="0" w:space="0" w:color="auto"/>
        <w:right w:val="none" w:sz="0" w:space="0" w:color="auto"/>
      </w:divBdr>
      <w:divsChild>
        <w:div w:id="418985008">
          <w:marLeft w:val="547"/>
          <w:marRight w:val="0"/>
          <w:marTop w:val="0"/>
          <w:marBottom w:val="0"/>
          <w:divBdr>
            <w:top w:val="none" w:sz="0" w:space="0" w:color="auto"/>
            <w:left w:val="none" w:sz="0" w:space="0" w:color="auto"/>
            <w:bottom w:val="none" w:sz="0" w:space="0" w:color="auto"/>
            <w:right w:val="none" w:sz="0" w:space="0" w:color="auto"/>
          </w:divBdr>
        </w:div>
      </w:divsChild>
    </w:div>
    <w:div w:id="1039941425">
      <w:bodyDiv w:val="1"/>
      <w:marLeft w:val="0"/>
      <w:marRight w:val="0"/>
      <w:marTop w:val="0"/>
      <w:marBottom w:val="0"/>
      <w:divBdr>
        <w:top w:val="none" w:sz="0" w:space="0" w:color="auto"/>
        <w:left w:val="none" w:sz="0" w:space="0" w:color="auto"/>
        <w:bottom w:val="none" w:sz="0" w:space="0" w:color="auto"/>
        <w:right w:val="none" w:sz="0" w:space="0" w:color="auto"/>
      </w:divBdr>
    </w:div>
    <w:div w:id="1054083749">
      <w:bodyDiv w:val="1"/>
      <w:marLeft w:val="0"/>
      <w:marRight w:val="0"/>
      <w:marTop w:val="0"/>
      <w:marBottom w:val="0"/>
      <w:divBdr>
        <w:top w:val="none" w:sz="0" w:space="0" w:color="auto"/>
        <w:left w:val="none" w:sz="0" w:space="0" w:color="auto"/>
        <w:bottom w:val="none" w:sz="0" w:space="0" w:color="auto"/>
        <w:right w:val="none" w:sz="0" w:space="0" w:color="auto"/>
      </w:divBdr>
    </w:div>
    <w:div w:id="1065568097">
      <w:bodyDiv w:val="1"/>
      <w:marLeft w:val="0"/>
      <w:marRight w:val="0"/>
      <w:marTop w:val="0"/>
      <w:marBottom w:val="0"/>
      <w:divBdr>
        <w:top w:val="none" w:sz="0" w:space="0" w:color="auto"/>
        <w:left w:val="none" w:sz="0" w:space="0" w:color="auto"/>
        <w:bottom w:val="none" w:sz="0" w:space="0" w:color="auto"/>
        <w:right w:val="none" w:sz="0" w:space="0" w:color="auto"/>
      </w:divBdr>
      <w:divsChild>
        <w:div w:id="1326130467">
          <w:marLeft w:val="547"/>
          <w:marRight w:val="0"/>
          <w:marTop w:val="0"/>
          <w:marBottom w:val="0"/>
          <w:divBdr>
            <w:top w:val="none" w:sz="0" w:space="0" w:color="auto"/>
            <w:left w:val="none" w:sz="0" w:space="0" w:color="auto"/>
            <w:bottom w:val="none" w:sz="0" w:space="0" w:color="auto"/>
            <w:right w:val="none" w:sz="0" w:space="0" w:color="auto"/>
          </w:divBdr>
        </w:div>
      </w:divsChild>
    </w:div>
    <w:div w:id="1065834635">
      <w:bodyDiv w:val="1"/>
      <w:marLeft w:val="0"/>
      <w:marRight w:val="0"/>
      <w:marTop w:val="0"/>
      <w:marBottom w:val="0"/>
      <w:divBdr>
        <w:top w:val="none" w:sz="0" w:space="0" w:color="auto"/>
        <w:left w:val="none" w:sz="0" w:space="0" w:color="auto"/>
        <w:bottom w:val="none" w:sz="0" w:space="0" w:color="auto"/>
        <w:right w:val="none" w:sz="0" w:space="0" w:color="auto"/>
      </w:divBdr>
    </w:div>
    <w:div w:id="1067610027">
      <w:bodyDiv w:val="1"/>
      <w:marLeft w:val="0"/>
      <w:marRight w:val="0"/>
      <w:marTop w:val="0"/>
      <w:marBottom w:val="0"/>
      <w:divBdr>
        <w:top w:val="none" w:sz="0" w:space="0" w:color="auto"/>
        <w:left w:val="none" w:sz="0" w:space="0" w:color="auto"/>
        <w:bottom w:val="none" w:sz="0" w:space="0" w:color="auto"/>
        <w:right w:val="none" w:sz="0" w:space="0" w:color="auto"/>
      </w:divBdr>
    </w:div>
    <w:div w:id="1071271305">
      <w:bodyDiv w:val="1"/>
      <w:marLeft w:val="0"/>
      <w:marRight w:val="0"/>
      <w:marTop w:val="0"/>
      <w:marBottom w:val="0"/>
      <w:divBdr>
        <w:top w:val="none" w:sz="0" w:space="0" w:color="auto"/>
        <w:left w:val="none" w:sz="0" w:space="0" w:color="auto"/>
        <w:bottom w:val="none" w:sz="0" w:space="0" w:color="auto"/>
        <w:right w:val="none" w:sz="0" w:space="0" w:color="auto"/>
      </w:divBdr>
    </w:div>
    <w:div w:id="1106002058">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09160764">
      <w:bodyDiv w:val="1"/>
      <w:marLeft w:val="0"/>
      <w:marRight w:val="0"/>
      <w:marTop w:val="0"/>
      <w:marBottom w:val="0"/>
      <w:divBdr>
        <w:top w:val="none" w:sz="0" w:space="0" w:color="auto"/>
        <w:left w:val="none" w:sz="0" w:space="0" w:color="auto"/>
        <w:bottom w:val="none" w:sz="0" w:space="0" w:color="auto"/>
        <w:right w:val="none" w:sz="0" w:space="0" w:color="auto"/>
      </w:divBdr>
      <w:divsChild>
        <w:div w:id="58602328">
          <w:marLeft w:val="547"/>
          <w:marRight w:val="0"/>
          <w:marTop w:val="0"/>
          <w:marBottom w:val="0"/>
          <w:divBdr>
            <w:top w:val="none" w:sz="0" w:space="0" w:color="auto"/>
            <w:left w:val="none" w:sz="0" w:space="0" w:color="auto"/>
            <w:bottom w:val="none" w:sz="0" w:space="0" w:color="auto"/>
            <w:right w:val="none" w:sz="0" w:space="0" w:color="auto"/>
          </w:divBdr>
        </w:div>
      </w:divsChild>
    </w:div>
    <w:div w:id="1112089793">
      <w:bodyDiv w:val="1"/>
      <w:marLeft w:val="0"/>
      <w:marRight w:val="0"/>
      <w:marTop w:val="0"/>
      <w:marBottom w:val="0"/>
      <w:divBdr>
        <w:top w:val="none" w:sz="0" w:space="0" w:color="auto"/>
        <w:left w:val="none" w:sz="0" w:space="0" w:color="auto"/>
        <w:bottom w:val="none" w:sz="0" w:space="0" w:color="auto"/>
        <w:right w:val="none" w:sz="0" w:space="0" w:color="auto"/>
      </w:divBdr>
    </w:div>
    <w:div w:id="1127508229">
      <w:bodyDiv w:val="1"/>
      <w:marLeft w:val="0"/>
      <w:marRight w:val="0"/>
      <w:marTop w:val="0"/>
      <w:marBottom w:val="0"/>
      <w:divBdr>
        <w:top w:val="none" w:sz="0" w:space="0" w:color="auto"/>
        <w:left w:val="none" w:sz="0" w:space="0" w:color="auto"/>
        <w:bottom w:val="none" w:sz="0" w:space="0" w:color="auto"/>
        <w:right w:val="none" w:sz="0" w:space="0" w:color="auto"/>
      </w:divBdr>
    </w:div>
    <w:div w:id="1137987972">
      <w:bodyDiv w:val="1"/>
      <w:marLeft w:val="0"/>
      <w:marRight w:val="0"/>
      <w:marTop w:val="0"/>
      <w:marBottom w:val="0"/>
      <w:divBdr>
        <w:top w:val="none" w:sz="0" w:space="0" w:color="auto"/>
        <w:left w:val="none" w:sz="0" w:space="0" w:color="auto"/>
        <w:bottom w:val="none" w:sz="0" w:space="0" w:color="auto"/>
        <w:right w:val="none" w:sz="0" w:space="0" w:color="auto"/>
      </w:divBdr>
    </w:div>
    <w:div w:id="1141314410">
      <w:bodyDiv w:val="1"/>
      <w:marLeft w:val="0"/>
      <w:marRight w:val="0"/>
      <w:marTop w:val="0"/>
      <w:marBottom w:val="0"/>
      <w:divBdr>
        <w:top w:val="none" w:sz="0" w:space="0" w:color="auto"/>
        <w:left w:val="none" w:sz="0" w:space="0" w:color="auto"/>
        <w:bottom w:val="none" w:sz="0" w:space="0" w:color="auto"/>
        <w:right w:val="none" w:sz="0" w:space="0" w:color="auto"/>
      </w:divBdr>
    </w:div>
    <w:div w:id="1145464029">
      <w:bodyDiv w:val="1"/>
      <w:marLeft w:val="0"/>
      <w:marRight w:val="0"/>
      <w:marTop w:val="0"/>
      <w:marBottom w:val="0"/>
      <w:divBdr>
        <w:top w:val="none" w:sz="0" w:space="0" w:color="auto"/>
        <w:left w:val="none" w:sz="0" w:space="0" w:color="auto"/>
        <w:bottom w:val="none" w:sz="0" w:space="0" w:color="auto"/>
        <w:right w:val="none" w:sz="0" w:space="0" w:color="auto"/>
      </w:divBdr>
    </w:div>
    <w:div w:id="1146236288">
      <w:bodyDiv w:val="1"/>
      <w:marLeft w:val="0"/>
      <w:marRight w:val="0"/>
      <w:marTop w:val="0"/>
      <w:marBottom w:val="0"/>
      <w:divBdr>
        <w:top w:val="none" w:sz="0" w:space="0" w:color="auto"/>
        <w:left w:val="none" w:sz="0" w:space="0" w:color="auto"/>
        <w:bottom w:val="none" w:sz="0" w:space="0" w:color="auto"/>
        <w:right w:val="none" w:sz="0" w:space="0" w:color="auto"/>
      </w:divBdr>
    </w:div>
    <w:div w:id="1184441570">
      <w:bodyDiv w:val="1"/>
      <w:marLeft w:val="0"/>
      <w:marRight w:val="0"/>
      <w:marTop w:val="0"/>
      <w:marBottom w:val="0"/>
      <w:divBdr>
        <w:top w:val="none" w:sz="0" w:space="0" w:color="auto"/>
        <w:left w:val="none" w:sz="0" w:space="0" w:color="auto"/>
        <w:bottom w:val="none" w:sz="0" w:space="0" w:color="auto"/>
        <w:right w:val="none" w:sz="0" w:space="0" w:color="auto"/>
      </w:divBdr>
    </w:div>
    <w:div w:id="1188787541">
      <w:bodyDiv w:val="1"/>
      <w:marLeft w:val="0"/>
      <w:marRight w:val="0"/>
      <w:marTop w:val="0"/>
      <w:marBottom w:val="0"/>
      <w:divBdr>
        <w:top w:val="none" w:sz="0" w:space="0" w:color="auto"/>
        <w:left w:val="none" w:sz="0" w:space="0" w:color="auto"/>
        <w:bottom w:val="none" w:sz="0" w:space="0" w:color="auto"/>
        <w:right w:val="none" w:sz="0" w:space="0" w:color="auto"/>
      </w:divBdr>
    </w:div>
    <w:div w:id="1192110494">
      <w:bodyDiv w:val="1"/>
      <w:marLeft w:val="0"/>
      <w:marRight w:val="0"/>
      <w:marTop w:val="0"/>
      <w:marBottom w:val="0"/>
      <w:divBdr>
        <w:top w:val="none" w:sz="0" w:space="0" w:color="auto"/>
        <w:left w:val="none" w:sz="0" w:space="0" w:color="auto"/>
        <w:bottom w:val="none" w:sz="0" w:space="0" w:color="auto"/>
        <w:right w:val="none" w:sz="0" w:space="0" w:color="auto"/>
      </w:divBdr>
    </w:div>
    <w:div w:id="1192499698">
      <w:bodyDiv w:val="1"/>
      <w:marLeft w:val="0"/>
      <w:marRight w:val="0"/>
      <w:marTop w:val="0"/>
      <w:marBottom w:val="0"/>
      <w:divBdr>
        <w:top w:val="none" w:sz="0" w:space="0" w:color="auto"/>
        <w:left w:val="none" w:sz="0" w:space="0" w:color="auto"/>
        <w:bottom w:val="none" w:sz="0" w:space="0" w:color="auto"/>
        <w:right w:val="none" w:sz="0" w:space="0" w:color="auto"/>
      </w:divBdr>
    </w:div>
    <w:div w:id="1199972221">
      <w:bodyDiv w:val="1"/>
      <w:marLeft w:val="0"/>
      <w:marRight w:val="0"/>
      <w:marTop w:val="0"/>
      <w:marBottom w:val="0"/>
      <w:divBdr>
        <w:top w:val="none" w:sz="0" w:space="0" w:color="auto"/>
        <w:left w:val="none" w:sz="0" w:space="0" w:color="auto"/>
        <w:bottom w:val="none" w:sz="0" w:space="0" w:color="auto"/>
        <w:right w:val="none" w:sz="0" w:space="0" w:color="auto"/>
      </w:divBdr>
      <w:divsChild>
        <w:div w:id="883833265">
          <w:marLeft w:val="547"/>
          <w:marRight w:val="0"/>
          <w:marTop w:val="0"/>
          <w:marBottom w:val="0"/>
          <w:divBdr>
            <w:top w:val="none" w:sz="0" w:space="0" w:color="auto"/>
            <w:left w:val="none" w:sz="0" w:space="0" w:color="auto"/>
            <w:bottom w:val="none" w:sz="0" w:space="0" w:color="auto"/>
            <w:right w:val="none" w:sz="0" w:space="0" w:color="auto"/>
          </w:divBdr>
        </w:div>
      </w:divsChild>
    </w:div>
    <w:div w:id="1209029249">
      <w:bodyDiv w:val="1"/>
      <w:marLeft w:val="0"/>
      <w:marRight w:val="0"/>
      <w:marTop w:val="0"/>
      <w:marBottom w:val="0"/>
      <w:divBdr>
        <w:top w:val="none" w:sz="0" w:space="0" w:color="auto"/>
        <w:left w:val="none" w:sz="0" w:space="0" w:color="auto"/>
        <w:bottom w:val="none" w:sz="0" w:space="0" w:color="auto"/>
        <w:right w:val="none" w:sz="0" w:space="0" w:color="auto"/>
      </w:divBdr>
      <w:divsChild>
        <w:div w:id="287785827">
          <w:marLeft w:val="0"/>
          <w:marRight w:val="0"/>
          <w:marTop w:val="0"/>
          <w:marBottom w:val="0"/>
          <w:divBdr>
            <w:top w:val="none" w:sz="0" w:space="0" w:color="auto"/>
            <w:left w:val="none" w:sz="0" w:space="0" w:color="auto"/>
            <w:bottom w:val="none" w:sz="0" w:space="0" w:color="auto"/>
            <w:right w:val="none" w:sz="0" w:space="0" w:color="auto"/>
          </w:divBdr>
        </w:div>
        <w:div w:id="949121704">
          <w:marLeft w:val="0"/>
          <w:marRight w:val="0"/>
          <w:marTop w:val="0"/>
          <w:marBottom w:val="0"/>
          <w:divBdr>
            <w:top w:val="none" w:sz="0" w:space="0" w:color="auto"/>
            <w:left w:val="none" w:sz="0" w:space="0" w:color="auto"/>
            <w:bottom w:val="none" w:sz="0" w:space="0" w:color="auto"/>
            <w:right w:val="none" w:sz="0" w:space="0" w:color="auto"/>
          </w:divBdr>
        </w:div>
        <w:div w:id="1530989829">
          <w:marLeft w:val="0"/>
          <w:marRight w:val="0"/>
          <w:marTop w:val="0"/>
          <w:marBottom w:val="0"/>
          <w:divBdr>
            <w:top w:val="none" w:sz="0" w:space="0" w:color="auto"/>
            <w:left w:val="none" w:sz="0" w:space="0" w:color="auto"/>
            <w:bottom w:val="none" w:sz="0" w:space="0" w:color="auto"/>
            <w:right w:val="none" w:sz="0" w:space="0" w:color="auto"/>
          </w:divBdr>
        </w:div>
      </w:divsChild>
    </w:div>
    <w:div w:id="1227644651">
      <w:bodyDiv w:val="1"/>
      <w:marLeft w:val="0"/>
      <w:marRight w:val="0"/>
      <w:marTop w:val="0"/>
      <w:marBottom w:val="0"/>
      <w:divBdr>
        <w:top w:val="none" w:sz="0" w:space="0" w:color="auto"/>
        <w:left w:val="none" w:sz="0" w:space="0" w:color="auto"/>
        <w:bottom w:val="none" w:sz="0" w:space="0" w:color="auto"/>
        <w:right w:val="none" w:sz="0" w:space="0" w:color="auto"/>
      </w:divBdr>
    </w:div>
    <w:div w:id="1262109664">
      <w:bodyDiv w:val="1"/>
      <w:marLeft w:val="0"/>
      <w:marRight w:val="0"/>
      <w:marTop w:val="0"/>
      <w:marBottom w:val="0"/>
      <w:divBdr>
        <w:top w:val="none" w:sz="0" w:space="0" w:color="auto"/>
        <w:left w:val="none" w:sz="0" w:space="0" w:color="auto"/>
        <w:bottom w:val="none" w:sz="0" w:space="0" w:color="auto"/>
        <w:right w:val="none" w:sz="0" w:space="0" w:color="auto"/>
      </w:divBdr>
    </w:div>
    <w:div w:id="1286233402">
      <w:bodyDiv w:val="1"/>
      <w:marLeft w:val="0"/>
      <w:marRight w:val="0"/>
      <w:marTop w:val="0"/>
      <w:marBottom w:val="0"/>
      <w:divBdr>
        <w:top w:val="none" w:sz="0" w:space="0" w:color="auto"/>
        <w:left w:val="none" w:sz="0" w:space="0" w:color="auto"/>
        <w:bottom w:val="none" w:sz="0" w:space="0" w:color="auto"/>
        <w:right w:val="none" w:sz="0" w:space="0" w:color="auto"/>
      </w:divBdr>
    </w:div>
    <w:div w:id="1288464163">
      <w:bodyDiv w:val="1"/>
      <w:marLeft w:val="0"/>
      <w:marRight w:val="0"/>
      <w:marTop w:val="0"/>
      <w:marBottom w:val="0"/>
      <w:divBdr>
        <w:top w:val="none" w:sz="0" w:space="0" w:color="auto"/>
        <w:left w:val="none" w:sz="0" w:space="0" w:color="auto"/>
        <w:bottom w:val="none" w:sz="0" w:space="0" w:color="auto"/>
        <w:right w:val="none" w:sz="0" w:space="0" w:color="auto"/>
      </w:divBdr>
    </w:div>
    <w:div w:id="1303001227">
      <w:bodyDiv w:val="1"/>
      <w:marLeft w:val="0"/>
      <w:marRight w:val="0"/>
      <w:marTop w:val="0"/>
      <w:marBottom w:val="0"/>
      <w:divBdr>
        <w:top w:val="none" w:sz="0" w:space="0" w:color="auto"/>
        <w:left w:val="none" w:sz="0" w:space="0" w:color="auto"/>
        <w:bottom w:val="none" w:sz="0" w:space="0" w:color="auto"/>
        <w:right w:val="none" w:sz="0" w:space="0" w:color="auto"/>
      </w:divBdr>
    </w:div>
    <w:div w:id="1323662509">
      <w:bodyDiv w:val="1"/>
      <w:marLeft w:val="0"/>
      <w:marRight w:val="0"/>
      <w:marTop w:val="0"/>
      <w:marBottom w:val="0"/>
      <w:divBdr>
        <w:top w:val="none" w:sz="0" w:space="0" w:color="auto"/>
        <w:left w:val="none" w:sz="0" w:space="0" w:color="auto"/>
        <w:bottom w:val="none" w:sz="0" w:space="0" w:color="auto"/>
        <w:right w:val="none" w:sz="0" w:space="0" w:color="auto"/>
      </w:divBdr>
    </w:div>
    <w:div w:id="1342898377">
      <w:bodyDiv w:val="1"/>
      <w:marLeft w:val="0"/>
      <w:marRight w:val="0"/>
      <w:marTop w:val="0"/>
      <w:marBottom w:val="0"/>
      <w:divBdr>
        <w:top w:val="none" w:sz="0" w:space="0" w:color="auto"/>
        <w:left w:val="none" w:sz="0" w:space="0" w:color="auto"/>
        <w:bottom w:val="none" w:sz="0" w:space="0" w:color="auto"/>
        <w:right w:val="none" w:sz="0" w:space="0" w:color="auto"/>
      </w:divBdr>
    </w:div>
    <w:div w:id="1343628075">
      <w:bodyDiv w:val="1"/>
      <w:marLeft w:val="0"/>
      <w:marRight w:val="0"/>
      <w:marTop w:val="0"/>
      <w:marBottom w:val="0"/>
      <w:divBdr>
        <w:top w:val="none" w:sz="0" w:space="0" w:color="auto"/>
        <w:left w:val="none" w:sz="0" w:space="0" w:color="auto"/>
        <w:bottom w:val="none" w:sz="0" w:space="0" w:color="auto"/>
        <w:right w:val="none" w:sz="0" w:space="0" w:color="auto"/>
      </w:divBdr>
    </w:div>
    <w:div w:id="1356272049">
      <w:bodyDiv w:val="1"/>
      <w:marLeft w:val="0"/>
      <w:marRight w:val="0"/>
      <w:marTop w:val="0"/>
      <w:marBottom w:val="0"/>
      <w:divBdr>
        <w:top w:val="none" w:sz="0" w:space="0" w:color="auto"/>
        <w:left w:val="none" w:sz="0" w:space="0" w:color="auto"/>
        <w:bottom w:val="none" w:sz="0" w:space="0" w:color="auto"/>
        <w:right w:val="none" w:sz="0" w:space="0" w:color="auto"/>
      </w:divBdr>
    </w:div>
    <w:div w:id="1358696174">
      <w:bodyDiv w:val="1"/>
      <w:marLeft w:val="0"/>
      <w:marRight w:val="0"/>
      <w:marTop w:val="0"/>
      <w:marBottom w:val="0"/>
      <w:divBdr>
        <w:top w:val="none" w:sz="0" w:space="0" w:color="auto"/>
        <w:left w:val="none" w:sz="0" w:space="0" w:color="auto"/>
        <w:bottom w:val="none" w:sz="0" w:space="0" w:color="auto"/>
        <w:right w:val="none" w:sz="0" w:space="0" w:color="auto"/>
      </w:divBdr>
    </w:div>
    <w:div w:id="1364748941">
      <w:bodyDiv w:val="1"/>
      <w:marLeft w:val="0"/>
      <w:marRight w:val="0"/>
      <w:marTop w:val="0"/>
      <w:marBottom w:val="0"/>
      <w:divBdr>
        <w:top w:val="none" w:sz="0" w:space="0" w:color="auto"/>
        <w:left w:val="none" w:sz="0" w:space="0" w:color="auto"/>
        <w:bottom w:val="none" w:sz="0" w:space="0" w:color="auto"/>
        <w:right w:val="none" w:sz="0" w:space="0" w:color="auto"/>
      </w:divBdr>
    </w:div>
    <w:div w:id="1398168524">
      <w:bodyDiv w:val="1"/>
      <w:marLeft w:val="0"/>
      <w:marRight w:val="0"/>
      <w:marTop w:val="0"/>
      <w:marBottom w:val="0"/>
      <w:divBdr>
        <w:top w:val="none" w:sz="0" w:space="0" w:color="auto"/>
        <w:left w:val="none" w:sz="0" w:space="0" w:color="auto"/>
        <w:bottom w:val="none" w:sz="0" w:space="0" w:color="auto"/>
        <w:right w:val="none" w:sz="0" w:space="0" w:color="auto"/>
      </w:divBdr>
    </w:div>
    <w:div w:id="1407994818">
      <w:bodyDiv w:val="1"/>
      <w:marLeft w:val="0"/>
      <w:marRight w:val="0"/>
      <w:marTop w:val="0"/>
      <w:marBottom w:val="0"/>
      <w:divBdr>
        <w:top w:val="none" w:sz="0" w:space="0" w:color="auto"/>
        <w:left w:val="none" w:sz="0" w:space="0" w:color="auto"/>
        <w:bottom w:val="none" w:sz="0" w:space="0" w:color="auto"/>
        <w:right w:val="none" w:sz="0" w:space="0" w:color="auto"/>
      </w:divBdr>
    </w:div>
    <w:div w:id="1410738145">
      <w:bodyDiv w:val="1"/>
      <w:marLeft w:val="0"/>
      <w:marRight w:val="0"/>
      <w:marTop w:val="0"/>
      <w:marBottom w:val="0"/>
      <w:divBdr>
        <w:top w:val="none" w:sz="0" w:space="0" w:color="auto"/>
        <w:left w:val="none" w:sz="0" w:space="0" w:color="auto"/>
        <w:bottom w:val="none" w:sz="0" w:space="0" w:color="auto"/>
        <w:right w:val="none" w:sz="0" w:space="0" w:color="auto"/>
      </w:divBdr>
    </w:div>
    <w:div w:id="1413551906">
      <w:bodyDiv w:val="1"/>
      <w:marLeft w:val="0"/>
      <w:marRight w:val="0"/>
      <w:marTop w:val="0"/>
      <w:marBottom w:val="0"/>
      <w:divBdr>
        <w:top w:val="none" w:sz="0" w:space="0" w:color="auto"/>
        <w:left w:val="none" w:sz="0" w:space="0" w:color="auto"/>
        <w:bottom w:val="none" w:sz="0" w:space="0" w:color="auto"/>
        <w:right w:val="none" w:sz="0" w:space="0" w:color="auto"/>
      </w:divBdr>
    </w:div>
    <w:div w:id="1422483412">
      <w:bodyDiv w:val="1"/>
      <w:marLeft w:val="0"/>
      <w:marRight w:val="0"/>
      <w:marTop w:val="0"/>
      <w:marBottom w:val="0"/>
      <w:divBdr>
        <w:top w:val="none" w:sz="0" w:space="0" w:color="auto"/>
        <w:left w:val="none" w:sz="0" w:space="0" w:color="auto"/>
        <w:bottom w:val="none" w:sz="0" w:space="0" w:color="auto"/>
        <w:right w:val="none" w:sz="0" w:space="0" w:color="auto"/>
      </w:divBdr>
    </w:div>
    <w:div w:id="1465735097">
      <w:bodyDiv w:val="1"/>
      <w:marLeft w:val="0"/>
      <w:marRight w:val="0"/>
      <w:marTop w:val="0"/>
      <w:marBottom w:val="0"/>
      <w:divBdr>
        <w:top w:val="none" w:sz="0" w:space="0" w:color="auto"/>
        <w:left w:val="none" w:sz="0" w:space="0" w:color="auto"/>
        <w:bottom w:val="none" w:sz="0" w:space="0" w:color="auto"/>
        <w:right w:val="none" w:sz="0" w:space="0" w:color="auto"/>
      </w:divBdr>
    </w:div>
    <w:div w:id="1473254816">
      <w:bodyDiv w:val="1"/>
      <w:marLeft w:val="0"/>
      <w:marRight w:val="0"/>
      <w:marTop w:val="0"/>
      <w:marBottom w:val="0"/>
      <w:divBdr>
        <w:top w:val="none" w:sz="0" w:space="0" w:color="auto"/>
        <w:left w:val="none" w:sz="0" w:space="0" w:color="auto"/>
        <w:bottom w:val="none" w:sz="0" w:space="0" w:color="auto"/>
        <w:right w:val="none" w:sz="0" w:space="0" w:color="auto"/>
      </w:divBdr>
      <w:divsChild>
        <w:div w:id="1927378317">
          <w:marLeft w:val="547"/>
          <w:marRight w:val="0"/>
          <w:marTop w:val="0"/>
          <w:marBottom w:val="0"/>
          <w:divBdr>
            <w:top w:val="none" w:sz="0" w:space="0" w:color="auto"/>
            <w:left w:val="none" w:sz="0" w:space="0" w:color="auto"/>
            <w:bottom w:val="none" w:sz="0" w:space="0" w:color="auto"/>
            <w:right w:val="none" w:sz="0" w:space="0" w:color="auto"/>
          </w:divBdr>
        </w:div>
      </w:divsChild>
    </w:div>
    <w:div w:id="1484278649">
      <w:bodyDiv w:val="1"/>
      <w:marLeft w:val="0"/>
      <w:marRight w:val="0"/>
      <w:marTop w:val="0"/>
      <w:marBottom w:val="0"/>
      <w:divBdr>
        <w:top w:val="none" w:sz="0" w:space="0" w:color="auto"/>
        <w:left w:val="none" w:sz="0" w:space="0" w:color="auto"/>
        <w:bottom w:val="none" w:sz="0" w:space="0" w:color="auto"/>
        <w:right w:val="none" w:sz="0" w:space="0" w:color="auto"/>
      </w:divBdr>
    </w:div>
    <w:div w:id="1491016544">
      <w:bodyDiv w:val="1"/>
      <w:marLeft w:val="0"/>
      <w:marRight w:val="0"/>
      <w:marTop w:val="0"/>
      <w:marBottom w:val="0"/>
      <w:divBdr>
        <w:top w:val="none" w:sz="0" w:space="0" w:color="auto"/>
        <w:left w:val="none" w:sz="0" w:space="0" w:color="auto"/>
        <w:bottom w:val="none" w:sz="0" w:space="0" w:color="auto"/>
        <w:right w:val="none" w:sz="0" w:space="0" w:color="auto"/>
      </w:divBdr>
    </w:div>
    <w:div w:id="1502895846">
      <w:bodyDiv w:val="1"/>
      <w:marLeft w:val="0"/>
      <w:marRight w:val="0"/>
      <w:marTop w:val="0"/>
      <w:marBottom w:val="0"/>
      <w:divBdr>
        <w:top w:val="none" w:sz="0" w:space="0" w:color="auto"/>
        <w:left w:val="none" w:sz="0" w:space="0" w:color="auto"/>
        <w:bottom w:val="none" w:sz="0" w:space="0" w:color="auto"/>
        <w:right w:val="none" w:sz="0" w:space="0" w:color="auto"/>
      </w:divBdr>
    </w:div>
    <w:div w:id="1524712411">
      <w:bodyDiv w:val="1"/>
      <w:marLeft w:val="0"/>
      <w:marRight w:val="0"/>
      <w:marTop w:val="0"/>
      <w:marBottom w:val="0"/>
      <w:divBdr>
        <w:top w:val="none" w:sz="0" w:space="0" w:color="auto"/>
        <w:left w:val="none" w:sz="0" w:space="0" w:color="auto"/>
        <w:bottom w:val="none" w:sz="0" w:space="0" w:color="auto"/>
        <w:right w:val="none" w:sz="0" w:space="0" w:color="auto"/>
      </w:divBdr>
      <w:divsChild>
        <w:div w:id="1154759790">
          <w:marLeft w:val="547"/>
          <w:marRight w:val="0"/>
          <w:marTop w:val="0"/>
          <w:marBottom w:val="0"/>
          <w:divBdr>
            <w:top w:val="none" w:sz="0" w:space="0" w:color="auto"/>
            <w:left w:val="none" w:sz="0" w:space="0" w:color="auto"/>
            <w:bottom w:val="none" w:sz="0" w:space="0" w:color="auto"/>
            <w:right w:val="none" w:sz="0" w:space="0" w:color="auto"/>
          </w:divBdr>
        </w:div>
      </w:divsChild>
    </w:div>
    <w:div w:id="1550874321">
      <w:bodyDiv w:val="1"/>
      <w:marLeft w:val="0"/>
      <w:marRight w:val="0"/>
      <w:marTop w:val="0"/>
      <w:marBottom w:val="0"/>
      <w:divBdr>
        <w:top w:val="none" w:sz="0" w:space="0" w:color="auto"/>
        <w:left w:val="none" w:sz="0" w:space="0" w:color="auto"/>
        <w:bottom w:val="none" w:sz="0" w:space="0" w:color="auto"/>
        <w:right w:val="none" w:sz="0" w:space="0" w:color="auto"/>
      </w:divBdr>
      <w:divsChild>
        <w:div w:id="2137134077">
          <w:marLeft w:val="547"/>
          <w:marRight w:val="0"/>
          <w:marTop w:val="0"/>
          <w:marBottom w:val="0"/>
          <w:divBdr>
            <w:top w:val="none" w:sz="0" w:space="0" w:color="auto"/>
            <w:left w:val="none" w:sz="0" w:space="0" w:color="auto"/>
            <w:bottom w:val="none" w:sz="0" w:space="0" w:color="auto"/>
            <w:right w:val="none" w:sz="0" w:space="0" w:color="auto"/>
          </w:divBdr>
        </w:div>
      </w:divsChild>
    </w:div>
    <w:div w:id="1553809764">
      <w:bodyDiv w:val="1"/>
      <w:marLeft w:val="0"/>
      <w:marRight w:val="0"/>
      <w:marTop w:val="0"/>
      <w:marBottom w:val="0"/>
      <w:divBdr>
        <w:top w:val="none" w:sz="0" w:space="0" w:color="auto"/>
        <w:left w:val="none" w:sz="0" w:space="0" w:color="auto"/>
        <w:bottom w:val="none" w:sz="0" w:space="0" w:color="auto"/>
        <w:right w:val="none" w:sz="0" w:space="0" w:color="auto"/>
      </w:divBdr>
    </w:div>
    <w:div w:id="1558006116">
      <w:bodyDiv w:val="1"/>
      <w:marLeft w:val="0"/>
      <w:marRight w:val="0"/>
      <w:marTop w:val="0"/>
      <w:marBottom w:val="0"/>
      <w:divBdr>
        <w:top w:val="none" w:sz="0" w:space="0" w:color="auto"/>
        <w:left w:val="none" w:sz="0" w:space="0" w:color="auto"/>
        <w:bottom w:val="none" w:sz="0" w:space="0" w:color="auto"/>
        <w:right w:val="none" w:sz="0" w:space="0" w:color="auto"/>
      </w:divBdr>
    </w:div>
    <w:div w:id="1577471796">
      <w:bodyDiv w:val="1"/>
      <w:marLeft w:val="0"/>
      <w:marRight w:val="0"/>
      <w:marTop w:val="0"/>
      <w:marBottom w:val="0"/>
      <w:divBdr>
        <w:top w:val="none" w:sz="0" w:space="0" w:color="auto"/>
        <w:left w:val="none" w:sz="0" w:space="0" w:color="auto"/>
        <w:bottom w:val="none" w:sz="0" w:space="0" w:color="auto"/>
        <w:right w:val="none" w:sz="0" w:space="0" w:color="auto"/>
      </w:divBdr>
    </w:div>
    <w:div w:id="1584685358">
      <w:bodyDiv w:val="1"/>
      <w:marLeft w:val="0"/>
      <w:marRight w:val="0"/>
      <w:marTop w:val="0"/>
      <w:marBottom w:val="0"/>
      <w:divBdr>
        <w:top w:val="none" w:sz="0" w:space="0" w:color="auto"/>
        <w:left w:val="none" w:sz="0" w:space="0" w:color="auto"/>
        <w:bottom w:val="none" w:sz="0" w:space="0" w:color="auto"/>
        <w:right w:val="none" w:sz="0" w:space="0" w:color="auto"/>
      </w:divBdr>
      <w:divsChild>
        <w:div w:id="1501890459">
          <w:marLeft w:val="547"/>
          <w:marRight w:val="0"/>
          <w:marTop w:val="0"/>
          <w:marBottom w:val="0"/>
          <w:divBdr>
            <w:top w:val="none" w:sz="0" w:space="0" w:color="auto"/>
            <w:left w:val="none" w:sz="0" w:space="0" w:color="auto"/>
            <w:bottom w:val="none" w:sz="0" w:space="0" w:color="auto"/>
            <w:right w:val="none" w:sz="0" w:space="0" w:color="auto"/>
          </w:divBdr>
        </w:div>
      </w:divsChild>
    </w:div>
    <w:div w:id="1592351946">
      <w:bodyDiv w:val="1"/>
      <w:marLeft w:val="0"/>
      <w:marRight w:val="0"/>
      <w:marTop w:val="0"/>
      <w:marBottom w:val="0"/>
      <w:divBdr>
        <w:top w:val="none" w:sz="0" w:space="0" w:color="auto"/>
        <w:left w:val="none" w:sz="0" w:space="0" w:color="auto"/>
        <w:bottom w:val="none" w:sz="0" w:space="0" w:color="auto"/>
        <w:right w:val="none" w:sz="0" w:space="0" w:color="auto"/>
      </w:divBdr>
    </w:div>
    <w:div w:id="1594623943">
      <w:bodyDiv w:val="1"/>
      <w:marLeft w:val="0"/>
      <w:marRight w:val="0"/>
      <w:marTop w:val="0"/>
      <w:marBottom w:val="0"/>
      <w:divBdr>
        <w:top w:val="none" w:sz="0" w:space="0" w:color="auto"/>
        <w:left w:val="none" w:sz="0" w:space="0" w:color="auto"/>
        <w:bottom w:val="none" w:sz="0" w:space="0" w:color="auto"/>
        <w:right w:val="none" w:sz="0" w:space="0" w:color="auto"/>
      </w:divBdr>
      <w:divsChild>
        <w:div w:id="1795828147">
          <w:marLeft w:val="547"/>
          <w:marRight w:val="0"/>
          <w:marTop w:val="0"/>
          <w:marBottom w:val="0"/>
          <w:divBdr>
            <w:top w:val="none" w:sz="0" w:space="0" w:color="auto"/>
            <w:left w:val="none" w:sz="0" w:space="0" w:color="auto"/>
            <w:bottom w:val="none" w:sz="0" w:space="0" w:color="auto"/>
            <w:right w:val="none" w:sz="0" w:space="0" w:color="auto"/>
          </w:divBdr>
        </w:div>
      </w:divsChild>
    </w:div>
    <w:div w:id="1598366930">
      <w:bodyDiv w:val="1"/>
      <w:marLeft w:val="0"/>
      <w:marRight w:val="0"/>
      <w:marTop w:val="0"/>
      <w:marBottom w:val="0"/>
      <w:divBdr>
        <w:top w:val="none" w:sz="0" w:space="0" w:color="auto"/>
        <w:left w:val="none" w:sz="0" w:space="0" w:color="auto"/>
        <w:bottom w:val="none" w:sz="0" w:space="0" w:color="auto"/>
        <w:right w:val="none" w:sz="0" w:space="0" w:color="auto"/>
      </w:divBdr>
    </w:div>
    <w:div w:id="1613433620">
      <w:bodyDiv w:val="1"/>
      <w:marLeft w:val="0"/>
      <w:marRight w:val="0"/>
      <w:marTop w:val="0"/>
      <w:marBottom w:val="0"/>
      <w:divBdr>
        <w:top w:val="none" w:sz="0" w:space="0" w:color="auto"/>
        <w:left w:val="none" w:sz="0" w:space="0" w:color="auto"/>
        <w:bottom w:val="none" w:sz="0" w:space="0" w:color="auto"/>
        <w:right w:val="none" w:sz="0" w:space="0" w:color="auto"/>
      </w:divBdr>
    </w:div>
    <w:div w:id="1636763081">
      <w:bodyDiv w:val="1"/>
      <w:marLeft w:val="0"/>
      <w:marRight w:val="0"/>
      <w:marTop w:val="0"/>
      <w:marBottom w:val="0"/>
      <w:divBdr>
        <w:top w:val="none" w:sz="0" w:space="0" w:color="auto"/>
        <w:left w:val="none" w:sz="0" w:space="0" w:color="auto"/>
        <w:bottom w:val="none" w:sz="0" w:space="0" w:color="auto"/>
        <w:right w:val="none" w:sz="0" w:space="0" w:color="auto"/>
      </w:divBdr>
    </w:div>
    <w:div w:id="1638490597">
      <w:bodyDiv w:val="1"/>
      <w:marLeft w:val="0"/>
      <w:marRight w:val="0"/>
      <w:marTop w:val="0"/>
      <w:marBottom w:val="0"/>
      <w:divBdr>
        <w:top w:val="none" w:sz="0" w:space="0" w:color="auto"/>
        <w:left w:val="none" w:sz="0" w:space="0" w:color="auto"/>
        <w:bottom w:val="none" w:sz="0" w:space="0" w:color="auto"/>
        <w:right w:val="none" w:sz="0" w:space="0" w:color="auto"/>
      </w:divBdr>
    </w:div>
    <w:div w:id="1642929548">
      <w:bodyDiv w:val="1"/>
      <w:marLeft w:val="0"/>
      <w:marRight w:val="0"/>
      <w:marTop w:val="0"/>
      <w:marBottom w:val="0"/>
      <w:divBdr>
        <w:top w:val="none" w:sz="0" w:space="0" w:color="auto"/>
        <w:left w:val="none" w:sz="0" w:space="0" w:color="auto"/>
        <w:bottom w:val="none" w:sz="0" w:space="0" w:color="auto"/>
        <w:right w:val="none" w:sz="0" w:space="0" w:color="auto"/>
      </w:divBdr>
      <w:divsChild>
        <w:div w:id="2036033245">
          <w:marLeft w:val="547"/>
          <w:marRight w:val="0"/>
          <w:marTop w:val="0"/>
          <w:marBottom w:val="0"/>
          <w:divBdr>
            <w:top w:val="none" w:sz="0" w:space="0" w:color="auto"/>
            <w:left w:val="none" w:sz="0" w:space="0" w:color="auto"/>
            <w:bottom w:val="none" w:sz="0" w:space="0" w:color="auto"/>
            <w:right w:val="none" w:sz="0" w:space="0" w:color="auto"/>
          </w:divBdr>
        </w:div>
      </w:divsChild>
    </w:div>
    <w:div w:id="1653944706">
      <w:bodyDiv w:val="1"/>
      <w:marLeft w:val="0"/>
      <w:marRight w:val="0"/>
      <w:marTop w:val="0"/>
      <w:marBottom w:val="0"/>
      <w:divBdr>
        <w:top w:val="none" w:sz="0" w:space="0" w:color="auto"/>
        <w:left w:val="none" w:sz="0" w:space="0" w:color="auto"/>
        <w:bottom w:val="none" w:sz="0" w:space="0" w:color="auto"/>
        <w:right w:val="none" w:sz="0" w:space="0" w:color="auto"/>
      </w:divBdr>
    </w:div>
    <w:div w:id="1663581143">
      <w:bodyDiv w:val="1"/>
      <w:marLeft w:val="0"/>
      <w:marRight w:val="0"/>
      <w:marTop w:val="0"/>
      <w:marBottom w:val="0"/>
      <w:divBdr>
        <w:top w:val="none" w:sz="0" w:space="0" w:color="auto"/>
        <w:left w:val="none" w:sz="0" w:space="0" w:color="auto"/>
        <w:bottom w:val="none" w:sz="0" w:space="0" w:color="auto"/>
        <w:right w:val="none" w:sz="0" w:space="0" w:color="auto"/>
      </w:divBdr>
    </w:div>
    <w:div w:id="1669137792">
      <w:bodyDiv w:val="1"/>
      <w:marLeft w:val="0"/>
      <w:marRight w:val="0"/>
      <w:marTop w:val="0"/>
      <w:marBottom w:val="0"/>
      <w:divBdr>
        <w:top w:val="none" w:sz="0" w:space="0" w:color="auto"/>
        <w:left w:val="none" w:sz="0" w:space="0" w:color="auto"/>
        <w:bottom w:val="none" w:sz="0" w:space="0" w:color="auto"/>
        <w:right w:val="none" w:sz="0" w:space="0" w:color="auto"/>
      </w:divBdr>
    </w:div>
    <w:div w:id="1672486770">
      <w:bodyDiv w:val="1"/>
      <w:marLeft w:val="0"/>
      <w:marRight w:val="0"/>
      <w:marTop w:val="0"/>
      <w:marBottom w:val="0"/>
      <w:divBdr>
        <w:top w:val="none" w:sz="0" w:space="0" w:color="auto"/>
        <w:left w:val="none" w:sz="0" w:space="0" w:color="auto"/>
        <w:bottom w:val="none" w:sz="0" w:space="0" w:color="auto"/>
        <w:right w:val="none" w:sz="0" w:space="0" w:color="auto"/>
      </w:divBdr>
    </w:div>
    <w:div w:id="1684475132">
      <w:bodyDiv w:val="1"/>
      <w:marLeft w:val="0"/>
      <w:marRight w:val="0"/>
      <w:marTop w:val="0"/>
      <w:marBottom w:val="0"/>
      <w:divBdr>
        <w:top w:val="none" w:sz="0" w:space="0" w:color="auto"/>
        <w:left w:val="none" w:sz="0" w:space="0" w:color="auto"/>
        <w:bottom w:val="none" w:sz="0" w:space="0" w:color="auto"/>
        <w:right w:val="none" w:sz="0" w:space="0" w:color="auto"/>
      </w:divBdr>
    </w:div>
    <w:div w:id="1703094865">
      <w:bodyDiv w:val="1"/>
      <w:marLeft w:val="0"/>
      <w:marRight w:val="0"/>
      <w:marTop w:val="0"/>
      <w:marBottom w:val="0"/>
      <w:divBdr>
        <w:top w:val="none" w:sz="0" w:space="0" w:color="auto"/>
        <w:left w:val="none" w:sz="0" w:space="0" w:color="auto"/>
        <w:bottom w:val="none" w:sz="0" w:space="0" w:color="auto"/>
        <w:right w:val="none" w:sz="0" w:space="0" w:color="auto"/>
      </w:divBdr>
      <w:divsChild>
        <w:div w:id="478767304">
          <w:marLeft w:val="0"/>
          <w:marRight w:val="0"/>
          <w:marTop w:val="300"/>
          <w:marBottom w:val="300"/>
          <w:divBdr>
            <w:top w:val="none" w:sz="0" w:space="0" w:color="auto"/>
            <w:left w:val="none" w:sz="0" w:space="0" w:color="auto"/>
            <w:bottom w:val="none" w:sz="0" w:space="0" w:color="auto"/>
            <w:right w:val="none" w:sz="0" w:space="0" w:color="auto"/>
          </w:divBdr>
          <w:divsChild>
            <w:div w:id="516044357">
              <w:marLeft w:val="0"/>
              <w:marRight w:val="0"/>
              <w:marTop w:val="0"/>
              <w:marBottom w:val="0"/>
              <w:divBdr>
                <w:top w:val="none" w:sz="0" w:space="0" w:color="auto"/>
                <w:left w:val="none" w:sz="0" w:space="0" w:color="auto"/>
                <w:bottom w:val="none" w:sz="0" w:space="0" w:color="auto"/>
                <w:right w:val="none" w:sz="0" w:space="0" w:color="auto"/>
              </w:divBdr>
              <w:divsChild>
                <w:div w:id="2095778584">
                  <w:marLeft w:val="0"/>
                  <w:marRight w:val="0"/>
                  <w:marTop w:val="0"/>
                  <w:marBottom w:val="0"/>
                  <w:divBdr>
                    <w:top w:val="none" w:sz="0" w:space="0" w:color="auto"/>
                    <w:left w:val="none" w:sz="0" w:space="0" w:color="auto"/>
                    <w:bottom w:val="none" w:sz="0" w:space="0" w:color="auto"/>
                    <w:right w:val="none" w:sz="0" w:space="0" w:color="auto"/>
                  </w:divBdr>
                  <w:divsChild>
                    <w:div w:id="766317572">
                      <w:marLeft w:val="0"/>
                      <w:marRight w:val="0"/>
                      <w:marTop w:val="0"/>
                      <w:marBottom w:val="0"/>
                      <w:divBdr>
                        <w:top w:val="none" w:sz="0" w:space="0" w:color="auto"/>
                        <w:left w:val="none" w:sz="0" w:space="0" w:color="auto"/>
                        <w:bottom w:val="none" w:sz="0" w:space="0" w:color="auto"/>
                        <w:right w:val="none" w:sz="0" w:space="0" w:color="auto"/>
                      </w:divBdr>
                      <w:divsChild>
                        <w:div w:id="7465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71752">
      <w:bodyDiv w:val="1"/>
      <w:marLeft w:val="0"/>
      <w:marRight w:val="0"/>
      <w:marTop w:val="0"/>
      <w:marBottom w:val="0"/>
      <w:divBdr>
        <w:top w:val="none" w:sz="0" w:space="0" w:color="auto"/>
        <w:left w:val="none" w:sz="0" w:space="0" w:color="auto"/>
        <w:bottom w:val="none" w:sz="0" w:space="0" w:color="auto"/>
        <w:right w:val="none" w:sz="0" w:space="0" w:color="auto"/>
      </w:divBdr>
    </w:div>
    <w:div w:id="1708985463">
      <w:bodyDiv w:val="1"/>
      <w:marLeft w:val="0"/>
      <w:marRight w:val="0"/>
      <w:marTop w:val="0"/>
      <w:marBottom w:val="0"/>
      <w:divBdr>
        <w:top w:val="none" w:sz="0" w:space="0" w:color="auto"/>
        <w:left w:val="none" w:sz="0" w:space="0" w:color="auto"/>
        <w:bottom w:val="none" w:sz="0" w:space="0" w:color="auto"/>
        <w:right w:val="none" w:sz="0" w:space="0" w:color="auto"/>
      </w:divBdr>
    </w:div>
    <w:div w:id="1719934229">
      <w:bodyDiv w:val="1"/>
      <w:marLeft w:val="0"/>
      <w:marRight w:val="0"/>
      <w:marTop w:val="0"/>
      <w:marBottom w:val="0"/>
      <w:divBdr>
        <w:top w:val="none" w:sz="0" w:space="0" w:color="auto"/>
        <w:left w:val="none" w:sz="0" w:space="0" w:color="auto"/>
        <w:bottom w:val="none" w:sz="0" w:space="0" w:color="auto"/>
        <w:right w:val="none" w:sz="0" w:space="0" w:color="auto"/>
      </w:divBdr>
    </w:div>
    <w:div w:id="1746032312">
      <w:bodyDiv w:val="1"/>
      <w:marLeft w:val="0"/>
      <w:marRight w:val="0"/>
      <w:marTop w:val="0"/>
      <w:marBottom w:val="0"/>
      <w:divBdr>
        <w:top w:val="none" w:sz="0" w:space="0" w:color="auto"/>
        <w:left w:val="none" w:sz="0" w:space="0" w:color="auto"/>
        <w:bottom w:val="none" w:sz="0" w:space="0" w:color="auto"/>
        <w:right w:val="none" w:sz="0" w:space="0" w:color="auto"/>
      </w:divBdr>
    </w:div>
    <w:div w:id="1751073109">
      <w:bodyDiv w:val="1"/>
      <w:marLeft w:val="0"/>
      <w:marRight w:val="0"/>
      <w:marTop w:val="0"/>
      <w:marBottom w:val="0"/>
      <w:divBdr>
        <w:top w:val="none" w:sz="0" w:space="0" w:color="auto"/>
        <w:left w:val="none" w:sz="0" w:space="0" w:color="auto"/>
        <w:bottom w:val="none" w:sz="0" w:space="0" w:color="auto"/>
        <w:right w:val="none" w:sz="0" w:space="0" w:color="auto"/>
      </w:divBdr>
      <w:divsChild>
        <w:div w:id="433867824">
          <w:marLeft w:val="547"/>
          <w:marRight w:val="0"/>
          <w:marTop w:val="0"/>
          <w:marBottom w:val="0"/>
          <w:divBdr>
            <w:top w:val="none" w:sz="0" w:space="0" w:color="auto"/>
            <w:left w:val="none" w:sz="0" w:space="0" w:color="auto"/>
            <w:bottom w:val="none" w:sz="0" w:space="0" w:color="auto"/>
            <w:right w:val="none" w:sz="0" w:space="0" w:color="auto"/>
          </w:divBdr>
        </w:div>
      </w:divsChild>
    </w:div>
    <w:div w:id="1769233446">
      <w:bodyDiv w:val="1"/>
      <w:marLeft w:val="0"/>
      <w:marRight w:val="0"/>
      <w:marTop w:val="0"/>
      <w:marBottom w:val="0"/>
      <w:divBdr>
        <w:top w:val="none" w:sz="0" w:space="0" w:color="auto"/>
        <w:left w:val="none" w:sz="0" w:space="0" w:color="auto"/>
        <w:bottom w:val="none" w:sz="0" w:space="0" w:color="auto"/>
        <w:right w:val="none" w:sz="0" w:space="0" w:color="auto"/>
      </w:divBdr>
    </w:div>
    <w:div w:id="1776747310">
      <w:bodyDiv w:val="1"/>
      <w:marLeft w:val="0"/>
      <w:marRight w:val="0"/>
      <w:marTop w:val="0"/>
      <w:marBottom w:val="0"/>
      <w:divBdr>
        <w:top w:val="none" w:sz="0" w:space="0" w:color="auto"/>
        <w:left w:val="none" w:sz="0" w:space="0" w:color="auto"/>
        <w:bottom w:val="none" w:sz="0" w:space="0" w:color="auto"/>
        <w:right w:val="none" w:sz="0" w:space="0" w:color="auto"/>
      </w:divBdr>
    </w:div>
    <w:div w:id="1796369287">
      <w:bodyDiv w:val="1"/>
      <w:marLeft w:val="0"/>
      <w:marRight w:val="0"/>
      <w:marTop w:val="0"/>
      <w:marBottom w:val="0"/>
      <w:divBdr>
        <w:top w:val="none" w:sz="0" w:space="0" w:color="auto"/>
        <w:left w:val="none" w:sz="0" w:space="0" w:color="auto"/>
        <w:bottom w:val="none" w:sz="0" w:space="0" w:color="auto"/>
        <w:right w:val="none" w:sz="0" w:space="0" w:color="auto"/>
      </w:divBdr>
    </w:div>
    <w:div w:id="1797408663">
      <w:bodyDiv w:val="1"/>
      <w:marLeft w:val="0"/>
      <w:marRight w:val="0"/>
      <w:marTop w:val="0"/>
      <w:marBottom w:val="0"/>
      <w:divBdr>
        <w:top w:val="none" w:sz="0" w:space="0" w:color="auto"/>
        <w:left w:val="none" w:sz="0" w:space="0" w:color="auto"/>
        <w:bottom w:val="none" w:sz="0" w:space="0" w:color="auto"/>
        <w:right w:val="none" w:sz="0" w:space="0" w:color="auto"/>
      </w:divBdr>
    </w:div>
    <w:div w:id="1804107419">
      <w:bodyDiv w:val="1"/>
      <w:marLeft w:val="0"/>
      <w:marRight w:val="0"/>
      <w:marTop w:val="0"/>
      <w:marBottom w:val="0"/>
      <w:divBdr>
        <w:top w:val="none" w:sz="0" w:space="0" w:color="auto"/>
        <w:left w:val="none" w:sz="0" w:space="0" w:color="auto"/>
        <w:bottom w:val="none" w:sz="0" w:space="0" w:color="auto"/>
        <w:right w:val="none" w:sz="0" w:space="0" w:color="auto"/>
      </w:divBdr>
    </w:div>
    <w:div w:id="1808355918">
      <w:bodyDiv w:val="1"/>
      <w:marLeft w:val="0"/>
      <w:marRight w:val="0"/>
      <w:marTop w:val="0"/>
      <w:marBottom w:val="0"/>
      <w:divBdr>
        <w:top w:val="none" w:sz="0" w:space="0" w:color="auto"/>
        <w:left w:val="none" w:sz="0" w:space="0" w:color="auto"/>
        <w:bottom w:val="none" w:sz="0" w:space="0" w:color="auto"/>
        <w:right w:val="none" w:sz="0" w:space="0" w:color="auto"/>
      </w:divBdr>
    </w:div>
    <w:div w:id="1815948899">
      <w:bodyDiv w:val="1"/>
      <w:marLeft w:val="0"/>
      <w:marRight w:val="0"/>
      <w:marTop w:val="0"/>
      <w:marBottom w:val="0"/>
      <w:divBdr>
        <w:top w:val="none" w:sz="0" w:space="0" w:color="auto"/>
        <w:left w:val="none" w:sz="0" w:space="0" w:color="auto"/>
        <w:bottom w:val="none" w:sz="0" w:space="0" w:color="auto"/>
        <w:right w:val="none" w:sz="0" w:space="0" w:color="auto"/>
      </w:divBdr>
    </w:div>
    <w:div w:id="1816986215">
      <w:bodyDiv w:val="1"/>
      <w:marLeft w:val="0"/>
      <w:marRight w:val="0"/>
      <w:marTop w:val="0"/>
      <w:marBottom w:val="0"/>
      <w:divBdr>
        <w:top w:val="none" w:sz="0" w:space="0" w:color="auto"/>
        <w:left w:val="none" w:sz="0" w:space="0" w:color="auto"/>
        <w:bottom w:val="none" w:sz="0" w:space="0" w:color="auto"/>
        <w:right w:val="none" w:sz="0" w:space="0" w:color="auto"/>
      </w:divBdr>
    </w:div>
    <w:div w:id="1822430453">
      <w:bodyDiv w:val="1"/>
      <w:marLeft w:val="0"/>
      <w:marRight w:val="0"/>
      <w:marTop w:val="0"/>
      <w:marBottom w:val="0"/>
      <w:divBdr>
        <w:top w:val="none" w:sz="0" w:space="0" w:color="auto"/>
        <w:left w:val="none" w:sz="0" w:space="0" w:color="auto"/>
        <w:bottom w:val="none" w:sz="0" w:space="0" w:color="auto"/>
        <w:right w:val="none" w:sz="0" w:space="0" w:color="auto"/>
      </w:divBdr>
    </w:div>
    <w:div w:id="1828083402">
      <w:bodyDiv w:val="1"/>
      <w:marLeft w:val="0"/>
      <w:marRight w:val="0"/>
      <w:marTop w:val="0"/>
      <w:marBottom w:val="0"/>
      <w:divBdr>
        <w:top w:val="none" w:sz="0" w:space="0" w:color="auto"/>
        <w:left w:val="none" w:sz="0" w:space="0" w:color="auto"/>
        <w:bottom w:val="none" w:sz="0" w:space="0" w:color="auto"/>
        <w:right w:val="none" w:sz="0" w:space="0" w:color="auto"/>
      </w:divBdr>
    </w:div>
    <w:div w:id="1854031999">
      <w:bodyDiv w:val="1"/>
      <w:marLeft w:val="0"/>
      <w:marRight w:val="0"/>
      <w:marTop w:val="0"/>
      <w:marBottom w:val="0"/>
      <w:divBdr>
        <w:top w:val="none" w:sz="0" w:space="0" w:color="auto"/>
        <w:left w:val="none" w:sz="0" w:space="0" w:color="auto"/>
        <w:bottom w:val="none" w:sz="0" w:space="0" w:color="auto"/>
        <w:right w:val="none" w:sz="0" w:space="0" w:color="auto"/>
      </w:divBdr>
      <w:divsChild>
        <w:div w:id="186990853">
          <w:marLeft w:val="0"/>
          <w:marRight w:val="0"/>
          <w:marTop w:val="0"/>
          <w:marBottom w:val="0"/>
          <w:divBdr>
            <w:top w:val="none" w:sz="0" w:space="0" w:color="auto"/>
            <w:left w:val="none" w:sz="0" w:space="0" w:color="auto"/>
            <w:bottom w:val="none" w:sz="0" w:space="0" w:color="auto"/>
            <w:right w:val="none" w:sz="0" w:space="0" w:color="auto"/>
          </w:divBdr>
          <w:divsChild>
            <w:div w:id="2073037802">
              <w:marLeft w:val="0"/>
              <w:marRight w:val="0"/>
              <w:marTop w:val="0"/>
              <w:marBottom w:val="0"/>
              <w:divBdr>
                <w:top w:val="none" w:sz="0" w:space="0" w:color="auto"/>
                <w:left w:val="none" w:sz="0" w:space="0" w:color="auto"/>
                <w:bottom w:val="none" w:sz="0" w:space="0" w:color="auto"/>
                <w:right w:val="none" w:sz="0" w:space="0" w:color="auto"/>
              </w:divBdr>
              <w:divsChild>
                <w:div w:id="1917939956">
                  <w:marLeft w:val="0"/>
                  <w:marRight w:val="0"/>
                  <w:marTop w:val="0"/>
                  <w:marBottom w:val="0"/>
                  <w:divBdr>
                    <w:top w:val="none" w:sz="0" w:space="0" w:color="auto"/>
                    <w:left w:val="none" w:sz="0" w:space="0" w:color="auto"/>
                    <w:bottom w:val="none" w:sz="0" w:space="0" w:color="auto"/>
                    <w:right w:val="none" w:sz="0" w:space="0" w:color="auto"/>
                  </w:divBdr>
                  <w:divsChild>
                    <w:div w:id="1728187376">
                      <w:marLeft w:val="0"/>
                      <w:marRight w:val="0"/>
                      <w:marTop w:val="0"/>
                      <w:marBottom w:val="0"/>
                      <w:divBdr>
                        <w:top w:val="none" w:sz="0" w:space="0" w:color="auto"/>
                        <w:left w:val="none" w:sz="0" w:space="0" w:color="auto"/>
                        <w:bottom w:val="none" w:sz="0" w:space="0" w:color="auto"/>
                        <w:right w:val="none" w:sz="0" w:space="0" w:color="auto"/>
                      </w:divBdr>
                      <w:divsChild>
                        <w:div w:id="358821463">
                          <w:marLeft w:val="0"/>
                          <w:marRight w:val="0"/>
                          <w:marTop w:val="0"/>
                          <w:marBottom w:val="0"/>
                          <w:divBdr>
                            <w:top w:val="none" w:sz="0" w:space="0" w:color="auto"/>
                            <w:left w:val="none" w:sz="0" w:space="0" w:color="auto"/>
                            <w:bottom w:val="none" w:sz="0" w:space="0" w:color="auto"/>
                            <w:right w:val="none" w:sz="0" w:space="0" w:color="auto"/>
                          </w:divBdr>
                          <w:divsChild>
                            <w:div w:id="1828397346">
                              <w:marLeft w:val="0"/>
                              <w:marRight w:val="0"/>
                              <w:marTop w:val="0"/>
                              <w:marBottom w:val="0"/>
                              <w:divBdr>
                                <w:top w:val="none" w:sz="0" w:space="0" w:color="auto"/>
                                <w:left w:val="none" w:sz="0" w:space="0" w:color="auto"/>
                                <w:bottom w:val="none" w:sz="0" w:space="0" w:color="auto"/>
                                <w:right w:val="none" w:sz="0" w:space="0" w:color="auto"/>
                              </w:divBdr>
                              <w:divsChild>
                                <w:div w:id="1068259240">
                                  <w:marLeft w:val="0"/>
                                  <w:marRight w:val="0"/>
                                  <w:marTop w:val="0"/>
                                  <w:marBottom w:val="0"/>
                                  <w:divBdr>
                                    <w:top w:val="none" w:sz="0" w:space="0" w:color="auto"/>
                                    <w:left w:val="none" w:sz="0" w:space="0" w:color="auto"/>
                                    <w:bottom w:val="none" w:sz="0" w:space="0" w:color="auto"/>
                                    <w:right w:val="none" w:sz="0" w:space="0" w:color="auto"/>
                                  </w:divBdr>
                                  <w:divsChild>
                                    <w:div w:id="863862724">
                                      <w:marLeft w:val="0"/>
                                      <w:marRight w:val="0"/>
                                      <w:marTop w:val="0"/>
                                      <w:marBottom w:val="0"/>
                                      <w:divBdr>
                                        <w:top w:val="none" w:sz="0" w:space="0" w:color="auto"/>
                                        <w:left w:val="none" w:sz="0" w:space="0" w:color="auto"/>
                                        <w:bottom w:val="none" w:sz="0" w:space="0" w:color="auto"/>
                                        <w:right w:val="none" w:sz="0" w:space="0" w:color="auto"/>
                                      </w:divBdr>
                                      <w:divsChild>
                                        <w:div w:id="2036685308">
                                          <w:marLeft w:val="0"/>
                                          <w:marRight w:val="0"/>
                                          <w:marTop w:val="0"/>
                                          <w:marBottom w:val="0"/>
                                          <w:divBdr>
                                            <w:top w:val="none" w:sz="0" w:space="0" w:color="auto"/>
                                            <w:left w:val="none" w:sz="0" w:space="0" w:color="auto"/>
                                            <w:bottom w:val="none" w:sz="0" w:space="0" w:color="auto"/>
                                            <w:right w:val="none" w:sz="0" w:space="0" w:color="auto"/>
                                          </w:divBdr>
                                          <w:divsChild>
                                            <w:div w:id="90976749">
                                              <w:marLeft w:val="0"/>
                                              <w:marRight w:val="0"/>
                                              <w:marTop w:val="0"/>
                                              <w:marBottom w:val="0"/>
                                              <w:divBdr>
                                                <w:top w:val="none" w:sz="0" w:space="0" w:color="auto"/>
                                                <w:left w:val="none" w:sz="0" w:space="0" w:color="auto"/>
                                                <w:bottom w:val="none" w:sz="0" w:space="0" w:color="auto"/>
                                                <w:right w:val="none" w:sz="0" w:space="0" w:color="auto"/>
                                              </w:divBdr>
                                              <w:divsChild>
                                                <w:div w:id="1319190719">
                                                  <w:marLeft w:val="0"/>
                                                  <w:marRight w:val="0"/>
                                                  <w:marTop w:val="0"/>
                                                  <w:marBottom w:val="0"/>
                                                  <w:divBdr>
                                                    <w:top w:val="none" w:sz="0" w:space="0" w:color="auto"/>
                                                    <w:left w:val="none" w:sz="0" w:space="0" w:color="auto"/>
                                                    <w:bottom w:val="none" w:sz="0" w:space="0" w:color="auto"/>
                                                    <w:right w:val="none" w:sz="0" w:space="0" w:color="auto"/>
                                                  </w:divBdr>
                                                  <w:divsChild>
                                                    <w:div w:id="610478472">
                                                      <w:marLeft w:val="0"/>
                                                      <w:marRight w:val="0"/>
                                                      <w:marTop w:val="0"/>
                                                      <w:marBottom w:val="0"/>
                                                      <w:divBdr>
                                                        <w:top w:val="none" w:sz="0" w:space="0" w:color="auto"/>
                                                        <w:left w:val="none" w:sz="0" w:space="0" w:color="auto"/>
                                                        <w:bottom w:val="none" w:sz="0" w:space="0" w:color="auto"/>
                                                        <w:right w:val="none" w:sz="0" w:space="0" w:color="auto"/>
                                                      </w:divBdr>
                                                      <w:divsChild>
                                                        <w:div w:id="1236817930">
                                                          <w:marLeft w:val="0"/>
                                                          <w:marRight w:val="0"/>
                                                          <w:marTop w:val="0"/>
                                                          <w:marBottom w:val="0"/>
                                                          <w:divBdr>
                                                            <w:top w:val="none" w:sz="0" w:space="0" w:color="auto"/>
                                                            <w:left w:val="none" w:sz="0" w:space="0" w:color="auto"/>
                                                            <w:bottom w:val="none" w:sz="0" w:space="0" w:color="auto"/>
                                                            <w:right w:val="none" w:sz="0" w:space="0" w:color="auto"/>
                                                          </w:divBdr>
                                                          <w:divsChild>
                                                            <w:div w:id="2141461051">
                                                              <w:marLeft w:val="0"/>
                                                              <w:marRight w:val="0"/>
                                                              <w:marTop w:val="0"/>
                                                              <w:marBottom w:val="0"/>
                                                              <w:divBdr>
                                                                <w:top w:val="none" w:sz="0" w:space="0" w:color="auto"/>
                                                                <w:left w:val="none" w:sz="0" w:space="0" w:color="auto"/>
                                                                <w:bottom w:val="none" w:sz="0" w:space="0" w:color="auto"/>
                                                                <w:right w:val="none" w:sz="0" w:space="0" w:color="auto"/>
                                                              </w:divBdr>
                                                              <w:divsChild>
                                                                <w:div w:id="350108369">
                                                                  <w:marLeft w:val="0"/>
                                                                  <w:marRight w:val="0"/>
                                                                  <w:marTop w:val="0"/>
                                                                  <w:marBottom w:val="0"/>
                                                                  <w:divBdr>
                                                                    <w:top w:val="none" w:sz="0" w:space="0" w:color="auto"/>
                                                                    <w:left w:val="none" w:sz="0" w:space="0" w:color="auto"/>
                                                                    <w:bottom w:val="none" w:sz="0" w:space="0" w:color="auto"/>
                                                                    <w:right w:val="none" w:sz="0" w:space="0" w:color="auto"/>
                                                                  </w:divBdr>
                                                                  <w:divsChild>
                                                                    <w:div w:id="96413666">
                                                                      <w:marLeft w:val="0"/>
                                                                      <w:marRight w:val="0"/>
                                                                      <w:marTop w:val="0"/>
                                                                      <w:marBottom w:val="0"/>
                                                                      <w:divBdr>
                                                                        <w:top w:val="none" w:sz="0" w:space="0" w:color="auto"/>
                                                                        <w:left w:val="none" w:sz="0" w:space="0" w:color="auto"/>
                                                                        <w:bottom w:val="none" w:sz="0" w:space="0" w:color="auto"/>
                                                                        <w:right w:val="none" w:sz="0" w:space="0" w:color="auto"/>
                                                                      </w:divBdr>
                                                                      <w:divsChild>
                                                                        <w:div w:id="694188754">
                                                                          <w:marLeft w:val="0"/>
                                                                          <w:marRight w:val="0"/>
                                                                          <w:marTop w:val="0"/>
                                                                          <w:marBottom w:val="0"/>
                                                                          <w:divBdr>
                                                                            <w:top w:val="none" w:sz="0" w:space="0" w:color="auto"/>
                                                                            <w:left w:val="none" w:sz="0" w:space="0" w:color="auto"/>
                                                                            <w:bottom w:val="none" w:sz="0" w:space="0" w:color="auto"/>
                                                                            <w:right w:val="none" w:sz="0" w:space="0" w:color="auto"/>
                                                                          </w:divBdr>
                                                                          <w:divsChild>
                                                                            <w:div w:id="425881018">
                                                                              <w:marLeft w:val="0"/>
                                                                              <w:marRight w:val="0"/>
                                                                              <w:marTop w:val="0"/>
                                                                              <w:marBottom w:val="0"/>
                                                                              <w:divBdr>
                                                                                <w:top w:val="none" w:sz="0" w:space="0" w:color="auto"/>
                                                                                <w:left w:val="none" w:sz="0" w:space="0" w:color="auto"/>
                                                                                <w:bottom w:val="none" w:sz="0" w:space="0" w:color="auto"/>
                                                                                <w:right w:val="none" w:sz="0" w:space="0" w:color="auto"/>
                                                                              </w:divBdr>
                                                                              <w:divsChild>
                                                                                <w:div w:id="1556427617">
                                                                                  <w:marLeft w:val="0"/>
                                                                                  <w:marRight w:val="0"/>
                                                                                  <w:marTop w:val="0"/>
                                                                                  <w:marBottom w:val="0"/>
                                                                                  <w:divBdr>
                                                                                    <w:top w:val="none" w:sz="0" w:space="0" w:color="auto"/>
                                                                                    <w:left w:val="none" w:sz="0" w:space="0" w:color="auto"/>
                                                                                    <w:bottom w:val="none" w:sz="0" w:space="0" w:color="auto"/>
                                                                                    <w:right w:val="none" w:sz="0" w:space="0" w:color="auto"/>
                                                                                  </w:divBdr>
                                                                                  <w:divsChild>
                                                                                    <w:div w:id="1450666911">
                                                                                      <w:marLeft w:val="0"/>
                                                                                      <w:marRight w:val="0"/>
                                                                                      <w:marTop w:val="0"/>
                                                                                      <w:marBottom w:val="0"/>
                                                                                      <w:divBdr>
                                                                                        <w:top w:val="none" w:sz="0" w:space="0" w:color="auto"/>
                                                                                        <w:left w:val="none" w:sz="0" w:space="0" w:color="auto"/>
                                                                                        <w:bottom w:val="none" w:sz="0" w:space="0" w:color="auto"/>
                                                                                        <w:right w:val="none" w:sz="0" w:space="0" w:color="auto"/>
                                                                                      </w:divBdr>
                                                                                      <w:divsChild>
                                                                                        <w:div w:id="1601332413">
                                                                                          <w:marLeft w:val="0"/>
                                                                                          <w:marRight w:val="0"/>
                                                                                          <w:marTop w:val="0"/>
                                                                                          <w:marBottom w:val="0"/>
                                                                                          <w:divBdr>
                                                                                            <w:top w:val="none" w:sz="0" w:space="0" w:color="auto"/>
                                                                                            <w:left w:val="none" w:sz="0" w:space="0" w:color="auto"/>
                                                                                            <w:bottom w:val="none" w:sz="0" w:space="0" w:color="auto"/>
                                                                                            <w:right w:val="none" w:sz="0" w:space="0" w:color="auto"/>
                                                                                          </w:divBdr>
                                                                                          <w:divsChild>
                                                                                            <w:div w:id="1895390510">
                                                                                              <w:marLeft w:val="0"/>
                                                                                              <w:marRight w:val="0"/>
                                                                                              <w:marTop w:val="0"/>
                                                                                              <w:marBottom w:val="0"/>
                                                                                              <w:divBdr>
                                                                                                <w:top w:val="none" w:sz="0" w:space="0" w:color="auto"/>
                                                                                                <w:left w:val="none" w:sz="0" w:space="0" w:color="auto"/>
                                                                                                <w:bottom w:val="none" w:sz="0" w:space="0" w:color="auto"/>
                                                                                                <w:right w:val="none" w:sz="0" w:space="0" w:color="auto"/>
                                                                                              </w:divBdr>
                                                                                              <w:divsChild>
                                                                                                <w:div w:id="777916223">
                                                                                                  <w:marLeft w:val="425"/>
                                                                                                  <w:marRight w:val="0"/>
                                                                                                  <w:marTop w:val="0"/>
                                                                                                  <w:marBottom w:val="80"/>
                                                                                                  <w:divBdr>
                                                                                                    <w:top w:val="none" w:sz="0" w:space="0" w:color="auto"/>
                                                                                                    <w:left w:val="none" w:sz="0" w:space="0" w:color="auto"/>
                                                                                                    <w:bottom w:val="none" w:sz="0" w:space="0" w:color="auto"/>
                                                                                                    <w:right w:val="none" w:sz="0" w:space="0" w:color="auto"/>
                                                                                                  </w:divBdr>
                                                                                                </w:div>
                                                                                                <w:div w:id="1322854841">
                                                                                                  <w:marLeft w:val="425"/>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183969">
      <w:bodyDiv w:val="1"/>
      <w:marLeft w:val="0"/>
      <w:marRight w:val="0"/>
      <w:marTop w:val="0"/>
      <w:marBottom w:val="0"/>
      <w:divBdr>
        <w:top w:val="none" w:sz="0" w:space="0" w:color="auto"/>
        <w:left w:val="none" w:sz="0" w:space="0" w:color="auto"/>
        <w:bottom w:val="none" w:sz="0" w:space="0" w:color="auto"/>
        <w:right w:val="none" w:sz="0" w:space="0" w:color="auto"/>
      </w:divBdr>
    </w:div>
    <w:div w:id="1868255361">
      <w:bodyDiv w:val="1"/>
      <w:marLeft w:val="0"/>
      <w:marRight w:val="0"/>
      <w:marTop w:val="0"/>
      <w:marBottom w:val="0"/>
      <w:divBdr>
        <w:top w:val="none" w:sz="0" w:space="0" w:color="auto"/>
        <w:left w:val="none" w:sz="0" w:space="0" w:color="auto"/>
        <w:bottom w:val="none" w:sz="0" w:space="0" w:color="auto"/>
        <w:right w:val="none" w:sz="0" w:space="0" w:color="auto"/>
      </w:divBdr>
    </w:div>
    <w:div w:id="1887335042">
      <w:bodyDiv w:val="1"/>
      <w:marLeft w:val="0"/>
      <w:marRight w:val="0"/>
      <w:marTop w:val="0"/>
      <w:marBottom w:val="0"/>
      <w:divBdr>
        <w:top w:val="none" w:sz="0" w:space="0" w:color="auto"/>
        <w:left w:val="none" w:sz="0" w:space="0" w:color="auto"/>
        <w:bottom w:val="none" w:sz="0" w:space="0" w:color="auto"/>
        <w:right w:val="none" w:sz="0" w:space="0" w:color="auto"/>
      </w:divBdr>
    </w:div>
    <w:div w:id="1900703636">
      <w:bodyDiv w:val="1"/>
      <w:marLeft w:val="0"/>
      <w:marRight w:val="0"/>
      <w:marTop w:val="0"/>
      <w:marBottom w:val="0"/>
      <w:divBdr>
        <w:top w:val="none" w:sz="0" w:space="0" w:color="auto"/>
        <w:left w:val="none" w:sz="0" w:space="0" w:color="auto"/>
        <w:bottom w:val="none" w:sz="0" w:space="0" w:color="auto"/>
        <w:right w:val="none" w:sz="0" w:space="0" w:color="auto"/>
      </w:divBdr>
    </w:div>
    <w:div w:id="1921597552">
      <w:bodyDiv w:val="1"/>
      <w:marLeft w:val="0"/>
      <w:marRight w:val="0"/>
      <w:marTop w:val="0"/>
      <w:marBottom w:val="0"/>
      <w:divBdr>
        <w:top w:val="none" w:sz="0" w:space="0" w:color="auto"/>
        <w:left w:val="none" w:sz="0" w:space="0" w:color="auto"/>
        <w:bottom w:val="none" w:sz="0" w:space="0" w:color="auto"/>
        <w:right w:val="none" w:sz="0" w:space="0" w:color="auto"/>
      </w:divBdr>
    </w:div>
    <w:div w:id="1927835761">
      <w:bodyDiv w:val="1"/>
      <w:marLeft w:val="0"/>
      <w:marRight w:val="0"/>
      <w:marTop w:val="0"/>
      <w:marBottom w:val="0"/>
      <w:divBdr>
        <w:top w:val="none" w:sz="0" w:space="0" w:color="auto"/>
        <w:left w:val="none" w:sz="0" w:space="0" w:color="auto"/>
        <w:bottom w:val="none" w:sz="0" w:space="0" w:color="auto"/>
        <w:right w:val="none" w:sz="0" w:space="0" w:color="auto"/>
      </w:divBdr>
    </w:div>
    <w:div w:id="1944605130">
      <w:bodyDiv w:val="1"/>
      <w:marLeft w:val="0"/>
      <w:marRight w:val="0"/>
      <w:marTop w:val="0"/>
      <w:marBottom w:val="0"/>
      <w:divBdr>
        <w:top w:val="none" w:sz="0" w:space="0" w:color="auto"/>
        <w:left w:val="none" w:sz="0" w:space="0" w:color="auto"/>
        <w:bottom w:val="none" w:sz="0" w:space="0" w:color="auto"/>
        <w:right w:val="none" w:sz="0" w:space="0" w:color="auto"/>
      </w:divBdr>
    </w:div>
    <w:div w:id="1948347509">
      <w:bodyDiv w:val="1"/>
      <w:marLeft w:val="0"/>
      <w:marRight w:val="0"/>
      <w:marTop w:val="0"/>
      <w:marBottom w:val="0"/>
      <w:divBdr>
        <w:top w:val="none" w:sz="0" w:space="0" w:color="auto"/>
        <w:left w:val="none" w:sz="0" w:space="0" w:color="auto"/>
        <w:bottom w:val="none" w:sz="0" w:space="0" w:color="auto"/>
        <w:right w:val="none" w:sz="0" w:space="0" w:color="auto"/>
      </w:divBdr>
    </w:div>
    <w:div w:id="1955407828">
      <w:bodyDiv w:val="1"/>
      <w:marLeft w:val="0"/>
      <w:marRight w:val="0"/>
      <w:marTop w:val="0"/>
      <w:marBottom w:val="0"/>
      <w:divBdr>
        <w:top w:val="none" w:sz="0" w:space="0" w:color="auto"/>
        <w:left w:val="none" w:sz="0" w:space="0" w:color="auto"/>
        <w:bottom w:val="none" w:sz="0" w:space="0" w:color="auto"/>
        <w:right w:val="none" w:sz="0" w:space="0" w:color="auto"/>
      </w:divBdr>
    </w:div>
    <w:div w:id="1987778740">
      <w:bodyDiv w:val="1"/>
      <w:marLeft w:val="0"/>
      <w:marRight w:val="0"/>
      <w:marTop w:val="0"/>
      <w:marBottom w:val="0"/>
      <w:divBdr>
        <w:top w:val="none" w:sz="0" w:space="0" w:color="auto"/>
        <w:left w:val="none" w:sz="0" w:space="0" w:color="auto"/>
        <w:bottom w:val="none" w:sz="0" w:space="0" w:color="auto"/>
        <w:right w:val="none" w:sz="0" w:space="0" w:color="auto"/>
      </w:divBdr>
    </w:div>
    <w:div w:id="1996178951">
      <w:bodyDiv w:val="1"/>
      <w:marLeft w:val="0"/>
      <w:marRight w:val="0"/>
      <w:marTop w:val="0"/>
      <w:marBottom w:val="0"/>
      <w:divBdr>
        <w:top w:val="none" w:sz="0" w:space="0" w:color="auto"/>
        <w:left w:val="none" w:sz="0" w:space="0" w:color="auto"/>
        <w:bottom w:val="none" w:sz="0" w:space="0" w:color="auto"/>
        <w:right w:val="none" w:sz="0" w:space="0" w:color="auto"/>
      </w:divBdr>
    </w:div>
    <w:div w:id="1996763727">
      <w:bodyDiv w:val="1"/>
      <w:marLeft w:val="0"/>
      <w:marRight w:val="0"/>
      <w:marTop w:val="0"/>
      <w:marBottom w:val="0"/>
      <w:divBdr>
        <w:top w:val="none" w:sz="0" w:space="0" w:color="auto"/>
        <w:left w:val="none" w:sz="0" w:space="0" w:color="auto"/>
        <w:bottom w:val="none" w:sz="0" w:space="0" w:color="auto"/>
        <w:right w:val="none" w:sz="0" w:space="0" w:color="auto"/>
      </w:divBdr>
      <w:divsChild>
        <w:div w:id="987973096">
          <w:marLeft w:val="547"/>
          <w:marRight w:val="0"/>
          <w:marTop w:val="0"/>
          <w:marBottom w:val="0"/>
          <w:divBdr>
            <w:top w:val="none" w:sz="0" w:space="0" w:color="auto"/>
            <w:left w:val="none" w:sz="0" w:space="0" w:color="auto"/>
            <w:bottom w:val="none" w:sz="0" w:space="0" w:color="auto"/>
            <w:right w:val="none" w:sz="0" w:space="0" w:color="auto"/>
          </w:divBdr>
        </w:div>
      </w:divsChild>
    </w:div>
    <w:div w:id="1999577671">
      <w:bodyDiv w:val="1"/>
      <w:marLeft w:val="0"/>
      <w:marRight w:val="0"/>
      <w:marTop w:val="0"/>
      <w:marBottom w:val="0"/>
      <w:divBdr>
        <w:top w:val="none" w:sz="0" w:space="0" w:color="auto"/>
        <w:left w:val="none" w:sz="0" w:space="0" w:color="auto"/>
        <w:bottom w:val="none" w:sz="0" w:space="0" w:color="auto"/>
        <w:right w:val="none" w:sz="0" w:space="0" w:color="auto"/>
      </w:divBdr>
      <w:divsChild>
        <w:div w:id="1529756412">
          <w:marLeft w:val="547"/>
          <w:marRight w:val="0"/>
          <w:marTop w:val="0"/>
          <w:marBottom w:val="0"/>
          <w:divBdr>
            <w:top w:val="none" w:sz="0" w:space="0" w:color="auto"/>
            <w:left w:val="none" w:sz="0" w:space="0" w:color="auto"/>
            <w:bottom w:val="none" w:sz="0" w:space="0" w:color="auto"/>
            <w:right w:val="none" w:sz="0" w:space="0" w:color="auto"/>
          </w:divBdr>
        </w:div>
      </w:divsChild>
    </w:div>
    <w:div w:id="2001808881">
      <w:bodyDiv w:val="1"/>
      <w:marLeft w:val="0"/>
      <w:marRight w:val="0"/>
      <w:marTop w:val="0"/>
      <w:marBottom w:val="0"/>
      <w:divBdr>
        <w:top w:val="none" w:sz="0" w:space="0" w:color="auto"/>
        <w:left w:val="none" w:sz="0" w:space="0" w:color="auto"/>
        <w:bottom w:val="none" w:sz="0" w:space="0" w:color="auto"/>
        <w:right w:val="none" w:sz="0" w:space="0" w:color="auto"/>
      </w:divBdr>
      <w:divsChild>
        <w:div w:id="1769616224">
          <w:marLeft w:val="547"/>
          <w:marRight w:val="0"/>
          <w:marTop w:val="0"/>
          <w:marBottom w:val="0"/>
          <w:divBdr>
            <w:top w:val="none" w:sz="0" w:space="0" w:color="auto"/>
            <w:left w:val="none" w:sz="0" w:space="0" w:color="auto"/>
            <w:bottom w:val="none" w:sz="0" w:space="0" w:color="auto"/>
            <w:right w:val="none" w:sz="0" w:space="0" w:color="auto"/>
          </w:divBdr>
        </w:div>
      </w:divsChild>
    </w:div>
    <w:div w:id="2019654463">
      <w:bodyDiv w:val="1"/>
      <w:marLeft w:val="0"/>
      <w:marRight w:val="0"/>
      <w:marTop w:val="0"/>
      <w:marBottom w:val="0"/>
      <w:divBdr>
        <w:top w:val="none" w:sz="0" w:space="0" w:color="auto"/>
        <w:left w:val="none" w:sz="0" w:space="0" w:color="auto"/>
        <w:bottom w:val="none" w:sz="0" w:space="0" w:color="auto"/>
        <w:right w:val="none" w:sz="0" w:space="0" w:color="auto"/>
      </w:divBdr>
    </w:div>
    <w:div w:id="2020814362">
      <w:bodyDiv w:val="1"/>
      <w:marLeft w:val="0"/>
      <w:marRight w:val="0"/>
      <w:marTop w:val="0"/>
      <w:marBottom w:val="0"/>
      <w:divBdr>
        <w:top w:val="none" w:sz="0" w:space="0" w:color="auto"/>
        <w:left w:val="none" w:sz="0" w:space="0" w:color="auto"/>
        <w:bottom w:val="none" w:sz="0" w:space="0" w:color="auto"/>
        <w:right w:val="none" w:sz="0" w:space="0" w:color="auto"/>
      </w:divBdr>
    </w:div>
    <w:div w:id="203672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5663">
          <w:marLeft w:val="547"/>
          <w:marRight w:val="0"/>
          <w:marTop w:val="0"/>
          <w:marBottom w:val="0"/>
          <w:divBdr>
            <w:top w:val="none" w:sz="0" w:space="0" w:color="auto"/>
            <w:left w:val="none" w:sz="0" w:space="0" w:color="auto"/>
            <w:bottom w:val="none" w:sz="0" w:space="0" w:color="auto"/>
            <w:right w:val="none" w:sz="0" w:space="0" w:color="auto"/>
          </w:divBdr>
        </w:div>
      </w:divsChild>
    </w:div>
    <w:div w:id="2042893643">
      <w:bodyDiv w:val="1"/>
      <w:marLeft w:val="0"/>
      <w:marRight w:val="0"/>
      <w:marTop w:val="0"/>
      <w:marBottom w:val="0"/>
      <w:divBdr>
        <w:top w:val="none" w:sz="0" w:space="0" w:color="auto"/>
        <w:left w:val="none" w:sz="0" w:space="0" w:color="auto"/>
        <w:bottom w:val="none" w:sz="0" w:space="0" w:color="auto"/>
        <w:right w:val="none" w:sz="0" w:space="0" w:color="auto"/>
      </w:divBdr>
    </w:div>
    <w:div w:id="2046756144">
      <w:bodyDiv w:val="1"/>
      <w:marLeft w:val="0"/>
      <w:marRight w:val="0"/>
      <w:marTop w:val="0"/>
      <w:marBottom w:val="0"/>
      <w:divBdr>
        <w:top w:val="none" w:sz="0" w:space="0" w:color="auto"/>
        <w:left w:val="none" w:sz="0" w:space="0" w:color="auto"/>
        <w:bottom w:val="none" w:sz="0" w:space="0" w:color="auto"/>
        <w:right w:val="none" w:sz="0" w:space="0" w:color="auto"/>
      </w:divBdr>
    </w:div>
    <w:div w:id="2051298776">
      <w:bodyDiv w:val="1"/>
      <w:marLeft w:val="0"/>
      <w:marRight w:val="0"/>
      <w:marTop w:val="0"/>
      <w:marBottom w:val="0"/>
      <w:divBdr>
        <w:top w:val="none" w:sz="0" w:space="0" w:color="auto"/>
        <w:left w:val="none" w:sz="0" w:space="0" w:color="auto"/>
        <w:bottom w:val="none" w:sz="0" w:space="0" w:color="auto"/>
        <w:right w:val="none" w:sz="0" w:space="0" w:color="auto"/>
      </w:divBdr>
    </w:div>
    <w:div w:id="2071339126">
      <w:bodyDiv w:val="1"/>
      <w:marLeft w:val="0"/>
      <w:marRight w:val="0"/>
      <w:marTop w:val="0"/>
      <w:marBottom w:val="0"/>
      <w:divBdr>
        <w:top w:val="none" w:sz="0" w:space="0" w:color="auto"/>
        <w:left w:val="none" w:sz="0" w:space="0" w:color="auto"/>
        <w:bottom w:val="none" w:sz="0" w:space="0" w:color="auto"/>
        <w:right w:val="none" w:sz="0" w:space="0" w:color="auto"/>
      </w:divBdr>
    </w:div>
    <w:div w:id="2100759508">
      <w:bodyDiv w:val="1"/>
      <w:marLeft w:val="0"/>
      <w:marRight w:val="0"/>
      <w:marTop w:val="0"/>
      <w:marBottom w:val="0"/>
      <w:divBdr>
        <w:top w:val="none" w:sz="0" w:space="0" w:color="auto"/>
        <w:left w:val="none" w:sz="0" w:space="0" w:color="auto"/>
        <w:bottom w:val="none" w:sz="0" w:space="0" w:color="auto"/>
        <w:right w:val="none" w:sz="0" w:space="0" w:color="auto"/>
      </w:divBdr>
    </w:div>
    <w:div w:id="2102213988">
      <w:bodyDiv w:val="1"/>
      <w:marLeft w:val="0"/>
      <w:marRight w:val="0"/>
      <w:marTop w:val="0"/>
      <w:marBottom w:val="0"/>
      <w:divBdr>
        <w:top w:val="none" w:sz="0" w:space="0" w:color="auto"/>
        <w:left w:val="none" w:sz="0" w:space="0" w:color="auto"/>
        <w:bottom w:val="none" w:sz="0" w:space="0" w:color="auto"/>
        <w:right w:val="none" w:sz="0" w:space="0" w:color="auto"/>
      </w:divBdr>
    </w:div>
    <w:div w:id="2105572416">
      <w:bodyDiv w:val="1"/>
      <w:marLeft w:val="0"/>
      <w:marRight w:val="0"/>
      <w:marTop w:val="0"/>
      <w:marBottom w:val="0"/>
      <w:divBdr>
        <w:top w:val="none" w:sz="0" w:space="0" w:color="auto"/>
        <w:left w:val="none" w:sz="0" w:space="0" w:color="auto"/>
        <w:bottom w:val="none" w:sz="0" w:space="0" w:color="auto"/>
        <w:right w:val="none" w:sz="0" w:space="0" w:color="auto"/>
      </w:divBdr>
    </w:div>
    <w:div w:id="2118330659">
      <w:bodyDiv w:val="1"/>
      <w:marLeft w:val="0"/>
      <w:marRight w:val="0"/>
      <w:marTop w:val="0"/>
      <w:marBottom w:val="0"/>
      <w:divBdr>
        <w:top w:val="none" w:sz="0" w:space="0" w:color="auto"/>
        <w:left w:val="none" w:sz="0" w:space="0" w:color="auto"/>
        <w:bottom w:val="none" w:sz="0" w:space="0" w:color="auto"/>
        <w:right w:val="none" w:sz="0" w:space="0" w:color="auto"/>
      </w:divBdr>
    </w:div>
    <w:div w:id="2142531780">
      <w:bodyDiv w:val="1"/>
      <w:marLeft w:val="0"/>
      <w:marRight w:val="0"/>
      <w:marTop w:val="0"/>
      <w:marBottom w:val="0"/>
      <w:divBdr>
        <w:top w:val="none" w:sz="0" w:space="0" w:color="auto"/>
        <w:left w:val="none" w:sz="0" w:space="0" w:color="auto"/>
        <w:bottom w:val="none" w:sz="0" w:space="0" w:color="auto"/>
        <w:right w:val="none" w:sz="0" w:space="0" w:color="auto"/>
      </w:divBdr>
      <w:divsChild>
        <w:div w:id="2044788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117" Type="http://schemas.openxmlformats.org/officeDocument/2006/relationships/diagramColors" Target="diagrams/colors21.xml"/><Relationship Id="rId21" Type="http://schemas.microsoft.com/office/2007/relationships/diagramDrawing" Target="diagrams/drawing2.xml"/><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diagramData" Target="diagrams/data11.xml"/><Relationship Id="rId68" Type="http://schemas.openxmlformats.org/officeDocument/2006/relationships/diagramData" Target="diagrams/data12.xml"/><Relationship Id="rId84" Type="http://schemas.openxmlformats.org/officeDocument/2006/relationships/diagramLayout" Target="diagrams/layout15.xml"/><Relationship Id="rId89" Type="http://schemas.openxmlformats.org/officeDocument/2006/relationships/diagramData" Target="diagrams/data16.xml"/><Relationship Id="rId112" Type="http://schemas.openxmlformats.org/officeDocument/2006/relationships/diagramColors" Target="diagrams/colors20.xml"/><Relationship Id="rId16" Type="http://schemas.microsoft.com/office/2007/relationships/diagramDrawing" Target="diagrams/drawing1.xml"/><Relationship Id="rId107" Type="http://schemas.openxmlformats.org/officeDocument/2006/relationships/diagramColors" Target="diagrams/colors19.xml"/><Relationship Id="rId11" Type="http://schemas.openxmlformats.org/officeDocument/2006/relationships/header" Target="header2.xml"/><Relationship Id="rId32" Type="http://schemas.openxmlformats.org/officeDocument/2006/relationships/diagramData" Target="diagrams/data5.xml"/><Relationship Id="rId37" Type="http://schemas.openxmlformats.org/officeDocument/2006/relationships/diagramData" Target="diagrams/data6.xml"/><Relationship Id="rId53" Type="http://schemas.openxmlformats.org/officeDocument/2006/relationships/diagramData" Target="diagrams/data9.xml"/><Relationship Id="rId58" Type="http://schemas.openxmlformats.org/officeDocument/2006/relationships/diagramData" Target="diagrams/data10.xml"/><Relationship Id="rId74" Type="http://schemas.openxmlformats.org/officeDocument/2006/relationships/diagramLayout" Target="diagrams/layout13.xml"/><Relationship Id="rId79" Type="http://schemas.openxmlformats.org/officeDocument/2006/relationships/diagramLayout" Target="diagrams/layout14.xml"/><Relationship Id="rId102" Type="http://schemas.openxmlformats.org/officeDocument/2006/relationships/diagramColors" Target="diagrams/colors18.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Colors" Target="diagrams/colors10.xml"/><Relationship Id="rId82" Type="http://schemas.microsoft.com/office/2007/relationships/diagramDrawing" Target="diagrams/drawing14.xml"/><Relationship Id="rId90" Type="http://schemas.openxmlformats.org/officeDocument/2006/relationships/diagramLayout" Target="diagrams/layout16.xml"/><Relationship Id="rId95" Type="http://schemas.openxmlformats.org/officeDocument/2006/relationships/diagramLayout" Target="diagrams/layout17.xml"/><Relationship Id="rId19" Type="http://schemas.openxmlformats.org/officeDocument/2006/relationships/diagramQuickStyle" Target="diagrams/quickStyle2.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openxmlformats.org/officeDocument/2006/relationships/diagramColors" Target="diagrams/colors9.xml"/><Relationship Id="rId64" Type="http://schemas.openxmlformats.org/officeDocument/2006/relationships/diagramLayout" Target="diagrams/layout11.xml"/><Relationship Id="rId69" Type="http://schemas.openxmlformats.org/officeDocument/2006/relationships/diagramLayout" Target="diagrams/layout12.xml"/><Relationship Id="rId77" Type="http://schemas.microsoft.com/office/2007/relationships/diagramDrawing" Target="diagrams/drawing13.xml"/><Relationship Id="rId100" Type="http://schemas.openxmlformats.org/officeDocument/2006/relationships/diagramLayout" Target="diagrams/layout18.xml"/><Relationship Id="rId105" Type="http://schemas.openxmlformats.org/officeDocument/2006/relationships/diagramLayout" Target="diagrams/layout19.xml"/><Relationship Id="rId113" Type="http://schemas.microsoft.com/office/2007/relationships/diagramDrawing" Target="diagrams/drawing20.xml"/><Relationship Id="rId118" Type="http://schemas.microsoft.com/office/2007/relationships/diagramDrawing" Target="diagrams/drawing21.xml"/><Relationship Id="rId8" Type="http://schemas.openxmlformats.org/officeDocument/2006/relationships/endnotes" Target="endnotes.xml"/><Relationship Id="rId51" Type="http://schemas.microsoft.com/office/2007/relationships/diagramDrawing" Target="diagrams/drawing8.xml"/><Relationship Id="rId72" Type="http://schemas.microsoft.com/office/2007/relationships/diagramDrawing" Target="diagrams/drawing12.xml"/><Relationship Id="rId80" Type="http://schemas.openxmlformats.org/officeDocument/2006/relationships/diagramQuickStyle" Target="diagrams/quickStyle14.xml"/><Relationship Id="rId85" Type="http://schemas.openxmlformats.org/officeDocument/2006/relationships/diagramQuickStyle" Target="diagrams/quickStyle15.xml"/><Relationship Id="rId93" Type="http://schemas.microsoft.com/office/2007/relationships/diagramDrawing" Target="diagrams/drawing16.xml"/><Relationship Id="rId98" Type="http://schemas.microsoft.com/office/2007/relationships/diagramDrawing" Target="diagrams/drawing17.xml"/><Relationship Id="rId12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Layout" Target="diagrams/layout10.xml"/><Relationship Id="rId67" Type="http://schemas.microsoft.com/office/2007/relationships/diagramDrawing" Target="diagrams/drawing11.xml"/><Relationship Id="rId103" Type="http://schemas.microsoft.com/office/2007/relationships/diagramDrawing" Target="diagrams/drawing18.xml"/><Relationship Id="rId108" Type="http://schemas.microsoft.com/office/2007/relationships/diagramDrawing" Target="diagrams/drawing19.xml"/><Relationship Id="rId116" Type="http://schemas.openxmlformats.org/officeDocument/2006/relationships/diagramQuickStyle" Target="diagrams/quickStyle2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83" Type="http://schemas.openxmlformats.org/officeDocument/2006/relationships/diagramData" Target="diagrams/data15.xml"/><Relationship Id="rId88" Type="http://schemas.openxmlformats.org/officeDocument/2006/relationships/hyperlink" Target="http://rodinavsiti.cz/" TargetMode="External"/><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11" Type="http://schemas.openxmlformats.org/officeDocument/2006/relationships/diagramQuickStyle" Target="diagrams/quickStyle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microsoft.com/office/2007/relationships/diagramDrawing" Target="diagrams/drawing9.xml"/><Relationship Id="rId106" Type="http://schemas.openxmlformats.org/officeDocument/2006/relationships/diagramQuickStyle" Target="diagrams/quickStyle19.xml"/><Relationship Id="rId114" Type="http://schemas.openxmlformats.org/officeDocument/2006/relationships/diagramData" Target="diagrams/data21.xml"/><Relationship Id="rId119" Type="http://schemas.openxmlformats.org/officeDocument/2006/relationships/header" Target="header3.xml"/><Relationship Id="rId10" Type="http://schemas.openxmlformats.org/officeDocument/2006/relationships/footer" Target="footer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image" Target="media/image5.png"/><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diagramData" Target="diagrams/data14.xml"/><Relationship Id="rId81" Type="http://schemas.openxmlformats.org/officeDocument/2006/relationships/diagramColors" Target="diagrams/colors14.xml"/><Relationship Id="rId86" Type="http://schemas.openxmlformats.org/officeDocument/2006/relationships/diagramColors" Target="diagrams/colors15.xml"/><Relationship Id="rId94" Type="http://schemas.openxmlformats.org/officeDocument/2006/relationships/diagramData" Target="diagrams/data17.xml"/><Relationship Id="rId99" Type="http://schemas.openxmlformats.org/officeDocument/2006/relationships/diagramData" Target="diagrams/data18.xml"/><Relationship Id="rId101" Type="http://schemas.openxmlformats.org/officeDocument/2006/relationships/diagramQuickStyle" Target="diagrams/quickStyle18.xm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 Id="rId109" Type="http://schemas.openxmlformats.org/officeDocument/2006/relationships/diagramData" Target="diagrams/data20.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QuickStyle" Target="diagrams/quickStyle9.xml"/><Relationship Id="rId76" Type="http://schemas.openxmlformats.org/officeDocument/2006/relationships/diagramColors" Target="diagrams/colors13.xml"/><Relationship Id="rId97" Type="http://schemas.openxmlformats.org/officeDocument/2006/relationships/diagramColors" Target="diagrams/colors17.xml"/><Relationship Id="rId104" Type="http://schemas.openxmlformats.org/officeDocument/2006/relationships/diagramData" Target="diagrams/data19.xml"/><Relationship Id="rId120" Type="http://schemas.openxmlformats.org/officeDocument/2006/relationships/hyperlink" Target="http://www.nuov.cz/" TargetMode="External"/><Relationship Id="rId7" Type="http://schemas.openxmlformats.org/officeDocument/2006/relationships/footnotes" Target="footnotes.xml"/><Relationship Id="rId71" Type="http://schemas.openxmlformats.org/officeDocument/2006/relationships/diagramColors" Target="diagrams/colors12.xml"/><Relationship Id="rId92" Type="http://schemas.openxmlformats.org/officeDocument/2006/relationships/diagramColors" Target="diagrams/colors16.xml"/><Relationship Id="rId2" Type="http://schemas.openxmlformats.org/officeDocument/2006/relationships/customXml" Target="../customXml/item2.xml"/><Relationship Id="rId29" Type="http://schemas.openxmlformats.org/officeDocument/2006/relationships/diagramQuickStyle" Target="diagrams/quickStyle4.xml"/><Relationship Id="rId24" Type="http://schemas.openxmlformats.org/officeDocument/2006/relationships/diagramQuickStyle" Target="diagrams/quickStyle3.xml"/><Relationship Id="rId40" Type="http://schemas.openxmlformats.org/officeDocument/2006/relationships/diagramColors" Target="diagrams/colors6.xml"/><Relationship Id="rId45" Type="http://schemas.openxmlformats.org/officeDocument/2006/relationships/diagramColors" Target="diagrams/colors7.xml"/><Relationship Id="rId66" Type="http://schemas.openxmlformats.org/officeDocument/2006/relationships/diagramColors" Target="diagrams/colors11.xml"/><Relationship Id="rId87" Type="http://schemas.microsoft.com/office/2007/relationships/diagramDrawing" Target="diagrams/drawing15.xml"/><Relationship Id="rId110" Type="http://schemas.openxmlformats.org/officeDocument/2006/relationships/diagramLayout" Target="diagrams/layout20.xml"/><Relationship Id="rId115" Type="http://schemas.openxmlformats.org/officeDocument/2006/relationships/diagramLayout" Target="diagrams/layout21.xml"/></Relationships>
</file>

<file path=word/_rels/footnotes.xml.rels><?xml version="1.0" encoding="UTF-8" standalone="yes"?>
<Relationships xmlns="http://schemas.openxmlformats.org/package/2006/relationships"><Relationship Id="rId8" Type="http://schemas.openxmlformats.org/officeDocument/2006/relationships/hyperlink" Target="http://dataplan.info/img_upload/7bdb1584e3b8a53d337518d988763f8d/strategie_boje_p_soc_vylouceni_2011_2015.pdf" TargetMode="External"/><Relationship Id="rId13" Type="http://schemas.openxmlformats.org/officeDocument/2006/relationships/hyperlink" Target="http://www.mkcr.cz/assets/literatura-a-knihovny/Koncepce_rozvoje_knihoven_2011-2015.pdf" TargetMode="External"/><Relationship Id="rId18" Type="http://schemas.openxmlformats.org/officeDocument/2006/relationships/hyperlink" Target="http://ipk.nkp.cz/docs/CrossEuropeanLibrariesSurveyCZE_cor.pdf" TargetMode="External"/><Relationship Id="rId3" Type="http://schemas.openxmlformats.org/officeDocument/2006/relationships/hyperlink" Target="http://www.vlada.cz/assets/evropske-zalezitosti/aktualne/NPR-2014.pdf" TargetMode="External"/><Relationship Id="rId7" Type="http://schemas.openxmlformats.org/officeDocument/2006/relationships/hyperlink" Target="http://dataplan.info/img_upload/7bdb1584e3b8a53d337518d988763f8d/msp2014-2020.pdf" TargetMode="External"/><Relationship Id="rId12" Type="http://schemas.openxmlformats.org/officeDocument/2006/relationships/hyperlink" Target="http://www.mpsv.cz/cs/14540" TargetMode="External"/><Relationship Id="rId17" Type="http://schemas.openxmlformats.org/officeDocument/2006/relationships/hyperlink" Target="http://www.lse.ac.uk/media@lse/research/EUKidsOnline/EU%20Kids%20Online%20reports.aspx" TargetMode="External"/><Relationship Id="rId2" Type="http://schemas.openxmlformats.org/officeDocument/2006/relationships/hyperlink" Target="http://eur-lex.europa.eu/legal-content/CS/TXT/PDF/?uri=CELEX:52007DC0496&amp;from=CS" TargetMode="External"/><Relationship Id="rId16" Type="http://schemas.openxmlformats.org/officeDocument/2006/relationships/hyperlink" Target="http://www.csicr.cz/getattachment/e314591b-1187-4d6e-860d-0a5729200690" TargetMode="External"/><Relationship Id="rId20" Type="http://schemas.openxmlformats.org/officeDocument/2006/relationships/hyperlink" Target="http://www.cisco.com/web/CZ/about/news/2010/112510.html" TargetMode="External"/><Relationship Id="rId1" Type="http://schemas.openxmlformats.org/officeDocument/2006/relationships/hyperlink" Target="http://eur-lex.europa.eu/LexUriServ/LexUriServ.do?uri=COM:2010:2020:FIN:CS:PDF" TargetMode="External"/><Relationship Id="rId6" Type="http://schemas.openxmlformats.org/officeDocument/2006/relationships/hyperlink" Target="http://www.mpsv.cz/files/clanky/20016/vi_2014_65234_px.zip" TargetMode="External"/><Relationship Id="rId11" Type="http://schemas.openxmlformats.org/officeDocument/2006/relationships/hyperlink" Target="http://dataplan.info/img_upload/7bdb1584e3b8a53d337518d988763f8d/narodni-strategie-ochrany-prav-deti.doc" TargetMode="External"/><Relationship Id="rId5" Type="http://schemas.openxmlformats.org/officeDocument/2006/relationships/hyperlink" Target="http://dataplan.info/img_upload/7bdb1584e3b8a53d337518d988763f8d/mpo_strategie_konkurenceschopnost_2020.pdf" TargetMode="External"/><Relationship Id="rId15" Type="http://schemas.openxmlformats.org/officeDocument/2006/relationships/hyperlink" Target="http://www.piaac.cz/attach/PIAAC_ICT_zprava.pdf" TargetMode="External"/><Relationship Id="rId10" Type="http://schemas.openxmlformats.org/officeDocument/2006/relationships/hyperlink" Target="http://dataplan.info/img_upload/7bdb1584e3b8a53d337518d988763f8d/cz-strategicky-ramec-rozvoje-verejne-spravy-2014-2020.pdf" TargetMode="External"/><Relationship Id="rId19" Type="http://schemas.openxmlformats.org/officeDocument/2006/relationships/hyperlink" Target="http://ec.europa.eu/europe2020/pdf/themes/12_digital_agenda_ict_for_jobs.pdf" TargetMode="External"/><Relationship Id="rId4" Type="http://schemas.openxmlformats.org/officeDocument/2006/relationships/hyperlink" Target="http://www.vlada.cz/assets/media-centrum/aktualne/Digitalni-Cesko-v--2-0_120320.pdf" TargetMode="External"/><Relationship Id="rId9" Type="http://schemas.openxmlformats.org/officeDocument/2006/relationships/hyperlink" Target="http://www.vzdelavani2020.cz/" TargetMode="External"/><Relationship Id="rId14" Type="http://schemas.openxmlformats.org/officeDocument/2006/relationships/hyperlink" Target="http://www.czso.cz/csu/2014edicniplan.nsf/p/061004-14"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1#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1#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1#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0CE473-8E5C-4E14-9A15-F2E0AE43DF6C}" type="doc">
      <dgm:prSet loTypeId="urn:microsoft.com/office/officeart/2005/8/layout/target3" loCatId="relationship" qsTypeId="urn:microsoft.com/office/officeart/2005/8/quickstyle/simple1" qsCatId="simple" csTypeId="urn:microsoft.com/office/officeart/2005/8/colors/colorful3" csCatId="colorful" phldr="1"/>
      <dgm:spPr/>
      <dgm:t>
        <a:bodyPr/>
        <a:lstStyle/>
        <a:p>
          <a:endParaRPr lang="cs-CZ"/>
        </a:p>
      </dgm:t>
    </dgm:pt>
    <dgm:pt modelId="{AB40C9BC-FD2F-4082-9CA0-36340BB3C5FD}">
      <dgm:prSet phldrT="[Text]"/>
      <dgm:spPr>
        <a:xfrm>
          <a:off x="1747921" y="32505"/>
          <a:ext cx="4162647" cy="3498112"/>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Strategie 2020</a:t>
          </a:r>
        </a:p>
      </dgm:t>
    </dgm:pt>
    <dgm:pt modelId="{810DA1B7-AE3B-46BA-9FF6-03664F240A1A}" type="parTrans" cxnId="{93BAFC7C-C21B-4BFF-87B9-B3F01E3C8697}">
      <dgm:prSet/>
      <dgm:spPr/>
      <dgm:t>
        <a:bodyPr/>
        <a:lstStyle/>
        <a:p>
          <a:endParaRPr lang="cs-CZ"/>
        </a:p>
      </dgm:t>
    </dgm:pt>
    <dgm:pt modelId="{B1BADE05-FC13-40E9-A6F8-BB040348532A}" type="sibTrans" cxnId="{93BAFC7C-C21B-4BFF-87B9-B3F01E3C8697}">
      <dgm:prSet/>
      <dgm:spPr/>
      <dgm:t>
        <a:bodyPr/>
        <a:lstStyle/>
        <a:p>
          <a:endParaRPr lang="cs-CZ"/>
        </a:p>
      </dgm:t>
    </dgm:pt>
    <dgm:pt modelId="{F60AE19A-DF1A-4661-AD05-B261789AD28A}">
      <dgm:prSet phldrT="[Text]" custT="1"/>
      <dgm:spPr>
        <a:xfrm>
          <a:off x="3827059" y="-32505"/>
          <a:ext cx="2085694" cy="689721"/>
        </a:xfrm>
        <a:noFill/>
        <a:ln w="25400" cap="flat" cmpd="sng" algn="ctr">
          <a:noFill/>
          <a:prstDash val="solid"/>
        </a:ln>
        <a:effectLst/>
        <a:sp3d/>
      </dgm:spPr>
      <dgm:t>
        <a:bodyPr lIns="0" tIns="0" rIns="0" bIns="0"/>
        <a:lstStyle/>
        <a:p>
          <a:r>
            <a:rPr lang="cs-CZ" sz="800" b="1">
              <a:solidFill>
                <a:sysClr val="windowText" lastClr="000000">
                  <a:hueOff val="0"/>
                  <a:satOff val="0"/>
                  <a:lumOff val="0"/>
                  <a:alphaOff val="0"/>
                </a:sysClr>
              </a:solidFill>
              <a:latin typeface="Calibri"/>
              <a:ea typeface="+mn-ea"/>
              <a:cs typeface="+mn-cs"/>
            </a:rPr>
            <a:t>Evropská komise</a:t>
          </a:r>
        </a:p>
      </dgm:t>
    </dgm:pt>
    <dgm:pt modelId="{12790E44-51DA-4E10-AADA-0ED604D37461}" type="parTrans" cxnId="{93C66D57-9C38-4B3A-875F-6F974C201ED8}">
      <dgm:prSet/>
      <dgm:spPr/>
      <dgm:t>
        <a:bodyPr/>
        <a:lstStyle/>
        <a:p>
          <a:endParaRPr lang="cs-CZ"/>
        </a:p>
      </dgm:t>
    </dgm:pt>
    <dgm:pt modelId="{16F1F69F-E3C0-4928-9955-B6F33BD8D52C}" type="sibTrans" cxnId="{93C66D57-9C38-4B3A-875F-6F974C201ED8}">
      <dgm:prSet/>
      <dgm:spPr/>
      <dgm:t>
        <a:bodyPr/>
        <a:lstStyle/>
        <a:p>
          <a:endParaRPr lang="cs-CZ"/>
        </a:p>
      </dgm:t>
    </dgm:pt>
    <dgm:pt modelId="{9138BEF6-7CE7-4257-809F-907B6B3FC114}">
      <dgm:prSet phldrT="[Text]"/>
      <dgm:spPr>
        <a:xfrm>
          <a:off x="3827059" y="-32505"/>
          <a:ext cx="2085694" cy="689721"/>
        </a:xfrm>
        <a:noFill/>
        <a:ln w="25400" cap="flat" cmpd="sng" algn="ctr">
          <a:noFill/>
          <a:prstDash val="solid"/>
        </a:ln>
        <a:effectLst/>
        <a:sp3d/>
      </dgm:spPr>
      <dgm:t>
        <a:bodyPr/>
        <a:lstStyle/>
        <a:p>
          <a:r>
            <a:rPr lang="cs-CZ" sz="800">
              <a:solidFill>
                <a:sysClr val="windowText" lastClr="000000">
                  <a:hueOff val="0"/>
                  <a:satOff val="0"/>
                  <a:lumOff val="0"/>
                  <a:alphaOff val="0"/>
                </a:sysClr>
              </a:solidFill>
              <a:latin typeface="Calibri"/>
              <a:ea typeface="+mn-ea"/>
              <a:cs typeface="+mn-cs"/>
            </a:rPr>
            <a:t>ICT jako klíčový faktor pro inteligentní růst hospodářství založeného na znalostech a inovacích. </a:t>
          </a:r>
        </a:p>
      </dgm:t>
    </dgm:pt>
    <dgm:pt modelId="{F4F76D8A-9A6A-4BEA-A7D7-B1388D077D7A}" type="parTrans" cxnId="{BA85C43E-95A2-40B0-A648-DBFB32821841}">
      <dgm:prSet/>
      <dgm:spPr/>
      <dgm:t>
        <a:bodyPr/>
        <a:lstStyle/>
        <a:p>
          <a:endParaRPr lang="cs-CZ"/>
        </a:p>
      </dgm:t>
    </dgm:pt>
    <dgm:pt modelId="{1E5C8D6E-25FA-438F-9BEC-13D34A56D10C}" type="sibTrans" cxnId="{BA85C43E-95A2-40B0-A648-DBFB32821841}">
      <dgm:prSet/>
      <dgm:spPr/>
      <dgm:t>
        <a:bodyPr/>
        <a:lstStyle/>
        <a:p>
          <a:endParaRPr lang="cs-CZ"/>
        </a:p>
      </dgm:t>
    </dgm:pt>
    <dgm:pt modelId="{28777826-7CE5-4324-8D11-0055ACE4AF5D}">
      <dgm:prSet phldrT="[Text]"/>
      <dgm:spPr>
        <a:xfrm>
          <a:off x="1747921" y="1151901"/>
          <a:ext cx="4162647" cy="2028904"/>
        </a:xfr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Národní program reforem</a:t>
          </a:r>
        </a:p>
      </dgm:t>
    </dgm:pt>
    <dgm:pt modelId="{4F5F4B45-923F-4124-9400-71B23987838E}" type="parTrans" cxnId="{92935BA8-7CC1-465E-AD07-11B53F4AAB7E}">
      <dgm:prSet/>
      <dgm:spPr/>
      <dgm:t>
        <a:bodyPr/>
        <a:lstStyle/>
        <a:p>
          <a:endParaRPr lang="cs-CZ"/>
        </a:p>
      </dgm:t>
    </dgm:pt>
    <dgm:pt modelId="{B4B07A87-6AA6-41A6-857E-2D6E3926231C}" type="sibTrans" cxnId="{92935BA8-7CC1-465E-AD07-11B53F4AAB7E}">
      <dgm:prSet/>
      <dgm:spPr/>
      <dgm:t>
        <a:bodyPr/>
        <a:lstStyle/>
        <a:p>
          <a:endParaRPr lang="cs-CZ"/>
        </a:p>
      </dgm:t>
    </dgm:pt>
    <dgm:pt modelId="{B3A4AA8E-ADEE-41ED-BB49-6F22F0FFD46C}">
      <dgm:prSet phldrT="[Text]" custT="1"/>
      <dgm:spPr>
        <a:xfrm>
          <a:off x="3826976" y="1151901"/>
          <a:ext cx="2085860" cy="559697"/>
        </a:xfrm>
        <a:noFill/>
        <a:ln w="25400" cap="flat" cmpd="sng" algn="ctr">
          <a:noFill/>
          <a:prstDash val="solid"/>
        </a:ln>
        <a:effectLst/>
        <a:sp3d/>
      </dgm:spPr>
      <dgm:t>
        <a:bodyPr lIns="0" tIns="0" rIns="0" bIns="0"/>
        <a:lstStyle/>
        <a:p>
          <a:r>
            <a:rPr lang="cs-CZ" sz="800" b="1">
              <a:solidFill>
                <a:sysClr val="windowText" lastClr="000000">
                  <a:hueOff val="0"/>
                  <a:satOff val="0"/>
                  <a:lumOff val="0"/>
                  <a:alphaOff val="0"/>
                </a:sysClr>
              </a:solidFill>
              <a:latin typeface="Calibri"/>
              <a:ea typeface="+mn-ea"/>
              <a:cs typeface="+mn-cs"/>
            </a:rPr>
            <a:t>Vláda ČR</a:t>
          </a:r>
        </a:p>
      </dgm:t>
    </dgm:pt>
    <dgm:pt modelId="{B5EE51D3-0516-45A8-A8C5-FEBB37F07151}" type="parTrans" cxnId="{88F1453E-3050-4A9E-98D2-1CF89BF32866}">
      <dgm:prSet/>
      <dgm:spPr/>
      <dgm:t>
        <a:bodyPr/>
        <a:lstStyle/>
        <a:p>
          <a:endParaRPr lang="cs-CZ"/>
        </a:p>
      </dgm:t>
    </dgm:pt>
    <dgm:pt modelId="{35317657-832C-4579-89AF-4FC1B3C0BF33}" type="sibTrans" cxnId="{88F1453E-3050-4A9E-98D2-1CF89BF32866}">
      <dgm:prSet/>
      <dgm:spPr/>
      <dgm:t>
        <a:bodyPr/>
        <a:lstStyle/>
        <a:p>
          <a:endParaRPr lang="cs-CZ"/>
        </a:p>
      </dgm:t>
    </dgm:pt>
    <dgm:pt modelId="{A4E2EBE7-FFCD-4AB6-A08B-99DC8B7EF9ED}">
      <dgm:prSet phldrT="[Text]" custT="1"/>
      <dgm:spPr>
        <a:xfrm>
          <a:off x="3826976" y="1151901"/>
          <a:ext cx="2085860" cy="559697"/>
        </a:xfrm>
        <a:noFill/>
        <a:ln w="25400" cap="flat" cmpd="sng" algn="ctr">
          <a:noFill/>
          <a:prstDash val="solid"/>
        </a:ln>
        <a:effectLst/>
        <a:sp3d/>
      </dgm:spPr>
      <dgm:t>
        <a:bodyPr lIns="0" tIns="0" rIns="0" bIns="0"/>
        <a:lstStyle/>
        <a:p>
          <a:r>
            <a:rPr lang="cs-CZ" sz="800">
              <a:solidFill>
                <a:sysClr val="windowText" lastClr="000000">
                  <a:hueOff val="0"/>
                  <a:satOff val="0"/>
                  <a:lumOff val="0"/>
                  <a:alphaOff val="0"/>
                </a:sysClr>
              </a:solidFill>
              <a:latin typeface="Calibri"/>
              <a:ea typeface="+mn-ea"/>
              <a:cs typeface="+mn-cs"/>
            </a:rPr>
            <a:t>ICT má pozitivními dopady na technickou připravenost podniků, příliv zahraničních investic, produktivitu práce, ale také celkovou vzdělanost obyvatel.</a:t>
          </a:r>
        </a:p>
      </dgm:t>
    </dgm:pt>
    <dgm:pt modelId="{FDAD9C32-12B3-4B4A-A740-7F06E1A67635}" type="parTrans" cxnId="{F3F34F10-6308-4682-80A0-06B1EF61E772}">
      <dgm:prSet/>
      <dgm:spPr/>
      <dgm:t>
        <a:bodyPr/>
        <a:lstStyle/>
        <a:p>
          <a:endParaRPr lang="cs-CZ"/>
        </a:p>
      </dgm:t>
    </dgm:pt>
    <dgm:pt modelId="{AD3612D6-D170-40EF-BFD6-013DF97DB371}" type="sibTrans" cxnId="{F3F34F10-6308-4682-80A0-06B1EF61E772}">
      <dgm:prSet/>
      <dgm:spPr/>
      <dgm:t>
        <a:bodyPr/>
        <a:lstStyle/>
        <a:p>
          <a:endParaRPr lang="cs-CZ"/>
        </a:p>
      </dgm:t>
    </dgm:pt>
    <dgm:pt modelId="{D00CD7BF-0822-4D34-A890-2F015DE7D05C}">
      <dgm:prSet phldrT="[Text]"/>
      <dgm:spPr>
        <a:xfrm>
          <a:off x="1747921" y="1711599"/>
          <a:ext cx="4162647" cy="1294301"/>
        </a:xfrm>
        <a:solidFill>
          <a:sysClr val="window" lastClr="FFFFFF">
            <a:alpha val="90000"/>
            <a:hueOff val="0"/>
            <a:satOff val="0"/>
            <a:lumOff val="0"/>
            <a:alphaOff val="0"/>
          </a:sysClr>
        </a:solidFill>
        <a:ln w="25400" cap="flat" cmpd="sng" algn="ctr">
          <a:solidFill>
            <a:srgbClr val="9BBB59">
              <a:hueOff val="8437698"/>
              <a:satOff val="-12660"/>
              <a:lumOff val="-2059"/>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Státní politika Digitální Česko v.2.0</a:t>
          </a:r>
        </a:p>
      </dgm:t>
    </dgm:pt>
    <dgm:pt modelId="{50DA4B0E-6274-4CC7-9BEC-D2B1F1EDA9D0}" type="parTrans" cxnId="{27700187-8BE7-4FFE-9B08-FE71444CD327}">
      <dgm:prSet/>
      <dgm:spPr/>
      <dgm:t>
        <a:bodyPr/>
        <a:lstStyle/>
        <a:p>
          <a:endParaRPr lang="cs-CZ"/>
        </a:p>
      </dgm:t>
    </dgm:pt>
    <dgm:pt modelId="{BCC7DDDE-F098-4985-9AA1-649A95B847C5}" type="sibTrans" cxnId="{27700187-8BE7-4FFE-9B08-FE71444CD327}">
      <dgm:prSet/>
      <dgm:spPr/>
      <dgm:t>
        <a:bodyPr/>
        <a:lstStyle/>
        <a:p>
          <a:endParaRPr lang="cs-CZ"/>
        </a:p>
      </dgm:t>
    </dgm:pt>
    <dgm:pt modelId="{7B31C04B-652D-4717-883D-93DEA0CDA814}">
      <dgm:prSet phldrT="[Text]" custT="1"/>
      <dgm:spPr>
        <a:xfrm>
          <a:off x="3826976" y="1711599"/>
          <a:ext cx="2085860" cy="559697"/>
        </a:xfrm>
        <a:noFill/>
        <a:ln w="25400" cap="flat" cmpd="sng" algn="ctr">
          <a:noFill/>
          <a:prstDash val="solid"/>
        </a:ln>
        <a:effectLst/>
        <a:sp3d/>
      </dgm:spPr>
      <dgm:t>
        <a:bodyPr lIns="0" tIns="0" rIns="0" bIns="0"/>
        <a:lstStyle/>
        <a:p>
          <a:r>
            <a:rPr lang="cs-CZ" sz="800">
              <a:solidFill>
                <a:sysClr val="windowText" lastClr="000000">
                  <a:hueOff val="0"/>
                  <a:satOff val="0"/>
                  <a:lumOff val="0"/>
                  <a:alphaOff val="0"/>
                </a:sysClr>
              </a:solidFill>
              <a:latin typeface="Calibri"/>
              <a:ea typeface="+mn-ea"/>
              <a:cs typeface="+mn-cs"/>
            </a:rPr>
            <a:t>V</a:t>
          </a:r>
          <a:r>
            <a:rPr lang="cs-CZ" sz="800" b="1">
              <a:solidFill>
                <a:sysClr val="windowText" lastClr="000000">
                  <a:hueOff val="0"/>
                  <a:satOff val="0"/>
                  <a:lumOff val="0"/>
                  <a:alphaOff val="0"/>
                </a:sysClr>
              </a:solidFill>
              <a:latin typeface="Calibri"/>
              <a:ea typeface="+mn-ea"/>
              <a:cs typeface="+mn-cs"/>
            </a:rPr>
            <a:t>láda ČR, MPO</a:t>
          </a:r>
        </a:p>
      </dgm:t>
    </dgm:pt>
    <dgm:pt modelId="{0629FEA7-D4A8-42AE-9242-2532C370EA8E}" type="parTrans" cxnId="{0859C8A4-250E-4662-A8E2-36879109D942}">
      <dgm:prSet/>
      <dgm:spPr/>
      <dgm:t>
        <a:bodyPr/>
        <a:lstStyle/>
        <a:p>
          <a:endParaRPr lang="cs-CZ"/>
        </a:p>
      </dgm:t>
    </dgm:pt>
    <dgm:pt modelId="{8D4EA0B8-2C18-400C-9A3E-97D9AAB7A91C}" type="sibTrans" cxnId="{0859C8A4-250E-4662-A8E2-36879109D942}">
      <dgm:prSet/>
      <dgm:spPr/>
      <dgm:t>
        <a:bodyPr/>
        <a:lstStyle/>
        <a:p>
          <a:endParaRPr lang="cs-CZ"/>
        </a:p>
      </dgm:t>
    </dgm:pt>
    <dgm:pt modelId="{AE6F3E33-BD07-41F0-BC22-AA257557D070}">
      <dgm:prSet phldrT="[Text]" custT="1"/>
      <dgm:spPr>
        <a:xfrm>
          <a:off x="3826976" y="1711599"/>
          <a:ext cx="2085860" cy="559697"/>
        </a:xfrm>
        <a:noFill/>
        <a:ln w="25400" cap="flat" cmpd="sng" algn="ctr">
          <a:noFill/>
          <a:prstDash val="solid"/>
        </a:ln>
        <a:effectLst/>
        <a:sp3d/>
      </dgm:spPr>
      <dgm:t>
        <a:bodyPr lIns="0" tIns="0" rIns="0" bIns="0"/>
        <a:lstStyle/>
        <a:p>
          <a:r>
            <a:rPr lang="cs-CZ" sz="800">
              <a:solidFill>
                <a:sysClr val="windowText" lastClr="000000">
                  <a:hueOff val="0"/>
                  <a:satOff val="0"/>
                  <a:lumOff val="0"/>
                  <a:alphaOff val="0"/>
                </a:sysClr>
              </a:solidFill>
              <a:latin typeface="Calibri"/>
              <a:ea typeface="+mn-ea"/>
              <a:cs typeface="+mn-cs"/>
            </a:rPr>
            <a:t>Opatření č. 16 - MPSV společně s MŠMT zpracuje strategii rozvoje digitální gramotnosti a elektronických doveností.</a:t>
          </a:r>
        </a:p>
      </dgm:t>
    </dgm:pt>
    <dgm:pt modelId="{3FC61259-7977-4772-894F-615CF5C4A3E9}" type="parTrans" cxnId="{D7A4C423-B8B5-4FFF-9A58-F47357C82575}">
      <dgm:prSet/>
      <dgm:spPr/>
      <dgm:t>
        <a:bodyPr/>
        <a:lstStyle/>
        <a:p>
          <a:endParaRPr lang="cs-CZ"/>
        </a:p>
      </dgm:t>
    </dgm:pt>
    <dgm:pt modelId="{F2CCB475-B7C9-4CA8-8404-E2FAA0C07012}" type="sibTrans" cxnId="{D7A4C423-B8B5-4FFF-9A58-F47357C82575}">
      <dgm:prSet/>
      <dgm:spPr/>
      <dgm:t>
        <a:bodyPr/>
        <a:lstStyle/>
        <a:p>
          <a:endParaRPr lang="cs-CZ"/>
        </a:p>
      </dgm:t>
    </dgm:pt>
    <dgm:pt modelId="{97D12D52-89C3-41A7-8896-16261B1CF501}">
      <dgm:prSet phldrT="[Text]"/>
      <dgm:spPr>
        <a:xfrm>
          <a:off x="1747921" y="2271297"/>
          <a:ext cx="4162647" cy="559697"/>
        </a:xfr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Programové prohlášení vlády</a:t>
          </a:r>
        </a:p>
      </dgm:t>
    </dgm:pt>
    <dgm:pt modelId="{0FC04F65-6E63-420F-B9FA-273B819BC030}" type="parTrans" cxnId="{8512A184-F994-488D-BC18-3055732B4590}">
      <dgm:prSet/>
      <dgm:spPr/>
      <dgm:t>
        <a:bodyPr/>
        <a:lstStyle/>
        <a:p>
          <a:endParaRPr lang="cs-CZ"/>
        </a:p>
      </dgm:t>
    </dgm:pt>
    <dgm:pt modelId="{99514CA4-59B0-4858-B8C2-E6C2939A857B}" type="sibTrans" cxnId="{8512A184-F994-488D-BC18-3055732B4590}">
      <dgm:prSet/>
      <dgm:spPr/>
      <dgm:t>
        <a:bodyPr/>
        <a:lstStyle/>
        <a:p>
          <a:endParaRPr lang="cs-CZ"/>
        </a:p>
      </dgm:t>
    </dgm:pt>
    <dgm:pt modelId="{1FB1A8B2-B12B-4E8D-876C-FEF2CE96501D}">
      <dgm:prSet phldrT="[Text]" custT="1"/>
      <dgm:spPr>
        <a:xfrm>
          <a:off x="3826976" y="2271297"/>
          <a:ext cx="2085860" cy="559697"/>
        </a:xfrm>
        <a:noFill/>
        <a:ln w="25400" cap="flat" cmpd="sng" algn="ctr">
          <a:noFill/>
          <a:prstDash val="solid"/>
        </a:ln>
        <a:effectLst/>
        <a:sp3d/>
      </dgm:spPr>
      <dgm:t>
        <a:bodyPr lIns="0" tIns="0" rIns="0" bIns="0"/>
        <a:lstStyle/>
        <a:p>
          <a:r>
            <a:rPr lang="cs-CZ" sz="800" b="1">
              <a:solidFill>
                <a:sysClr val="windowText" lastClr="000000">
                  <a:hueOff val="0"/>
                  <a:satOff val="0"/>
                  <a:lumOff val="0"/>
                  <a:alphaOff val="0"/>
                </a:sysClr>
              </a:solidFill>
              <a:latin typeface="Calibri"/>
              <a:ea typeface="+mn-ea"/>
              <a:cs typeface="+mn-cs"/>
            </a:rPr>
            <a:t>Vláda ČR</a:t>
          </a:r>
        </a:p>
      </dgm:t>
    </dgm:pt>
    <dgm:pt modelId="{6D6F89F2-590A-47F4-9598-86269DC9B1ED}" type="parTrans" cxnId="{08AFAF4E-6D58-4386-B2D0-65E7DE3375A2}">
      <dgm:prSet/>
      <dgm:spPr/>
      <dgm:t>
        <a:bodyPr/>
        <a:lstStyle/>
        <a:p>
          <a:endParaRPr lang="cs-CZ"/>
        </a:p>
      </dgm:t>
    </dgm:pt>
    <dgm:pt modelId="{AE88D6C6-6933-4D9E-BE8E-95A6457C3907}" type="sibTrans" cxnId="{08AFAF4E-6D58-4386-B2D0-65E7DE3375A2}">
      <dgm:prSet/>
      <dgm:spPr/>
      <dgm:t>
        <a:bodyPr/>
        <a:lstStyle/>
        <a:p>
          <a:endParaRPr lang="cs-CZ"/>
        </a:p>
      </dgm:t>
    </dgm:pt>
    <dgm:pt modelId="{08015D63-D18C-4D4A-9ABD-CA9243A97F85}">
      <dgm:prSet phldrT="[Text]" custT="1"/>
      <dgm:spPr>
        <a:xfrm>
          <a:off x="3826976" y="2271297"/>
          <a:ext cx="2085860" cy="559697"/>
        </a:xfrm>
        <a:noFill/>
        <a:ln w="25400" cap="flat" cmpd="sng" algn="ctr">
          <a:noFill/>
          <a:prstDash val="solid"/>
        </a:ln>
        <a:effectLst/>
        <a:sp3d/>
      </dgm:spPr>
      <dgm:t>
        <a:bodyPr lIns="0" tIns="0" rIns="0" bIns="0"/>
        <a:lstStyle/>
        <a:p>
          <a:r>
            <a:rPr lang="cs-CZ" sz="800">
              <a:solidFill>
                <a:sysClr val="windowText" lastClr="000000">
                  <a:hueOff val="0"/>
                  <a:satOff val="0"/>
                  <a:lumOff val="0"/>
                  <a:alphaOff val="0"/>
                </a:sysClr>
              </a:solidFill>
              <a:latin typeface="Calibri"/>
              <a:ea typeface="+mn-ea"/>
              <a:cs typeface="+mn-cs"/>
            </a:rPr>
            <a:t>Prioritou vlády je přijetí Strategie pro zvýšení digitální gramotnosti a rozvoj elektronických dovedností občanů.</a:t>
          </a:r>
        </a:p>
      </dgm:t>
    </dgm:pt>
    <dgm:pt modelId="{7A4DA76D-7E74-4790-ADE5-607C851A9571}" type="parTrans" cxnId="{7F26A1EE-907C-49A4-A313-494AC13378CD}">
      <dgm:prSet/>
      <dgm:spPr/>
      <dgm:t>
        <a:bodyPr/>
        <a:lstStyle/>
        <a:p>
          <a:endParaRPr lang="cs-CZ"/>
        </a:p>
      </dgm:t>
    </dgm:pt>
    <dgm:pt modelId="{ED1699FB-D416-424D-868C-F0BE312A1BC0}" type="sibTrans" cxnId="{7F26A1EE-907C-49A4-A313-494AC13378CD}">
      <dgm:prSet/>
      <dgm:spPr/>
      <dgm:t>
        <a:bodyPr/>
        <a:lstStyle/>
        <a:p>
          <a:endParaRPr lang="cs-CZ"/>
        </a:p>
      </dgm:t>
    </dgm:pt>
    <dgm:pt modelId="{F30FC606-77A1-4AE7-BD05-DA5BEBB6CD37}">
      <dgm:prSet phldrT="[Text]"/>
      <dgm:spPr>
        <a:xfrm>
          <a:off x="1747921" y="592203"/>
          <a:ext cx="4162647" cy="2763508"/>
        </a:xfrm>
        <a:solidFill>
          <a:sysClr val="window" lastClr="FFFFFF">
            <a:alpha val="90000"/>
            <a:hueOff val="0"/>
            <a:satOff val="0"/>
            <a:lumOff val="0"/>
            <a:alphaOff val="0"/>
          </a:sysClr>
        </a:solidFill>
        <a:ln w="25400" cap="flat" cmpd="sng" algn="ctr">
          <a:solidFill>
            <a:srgbClr val="9BBB59">
              <a:hueOff val="2812566"/>
              <a:satOff val="-4220"/>
              <a:lumOff val="-686"/>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Digitální agenda</a:t>
          </a:r>
        </a:p>
      </dgm:t>
    </dgm:pt>
    <dgm:pt modelId="{703E6A44-E1EB-4C2E-BDD9-DB8A510BE906}" type="parTrans" cxnId="{460A522D-8720-452D-BABA-E1612EB66B20}">
      <dgm:prSet/>
      <dgm:spPr/>
      <dgm:t>
        <a:bodyPr/>
        <a:lstStyle/>
        <a:p>
          <a:endParaRPr lang="cs-CZ"/>
        </a:p>
      </dgm:t>
    </dgm:pt>
    <dgm:pt modelId="{BC120BC1-C694-48EF-BE76-FB4269E5B48C}" type="sibTrans" cxnId="{460A522D-8720-452D-BABA-E1612EB66B20}">
      <dgm:prSet/>
      <dgm:spPr/>
      <dgm:t>
        <a:bodyPr/>
        <a:lstStyle/>
        <a:p>
          <a:endParaRPr lang="cs-CZ"/>
        </a:p>
      </dgm:t>
    </dgm:pt>
    <dgm:pt modelId="{B0E77486-199B-4B9A-A58B-E0399D95DD49}">
      <dgm:prSet phldrT="[Text]" custT="1"/>
      <dgm:spPr>
        <a:xfrm>
          <a:off x="3826976" y="592203"/>
          <a:ext cx="2085860" cy="559697"/>
        </a:xfrm>
        <a:noFill/>
        <a:ln w="25400" cap="flat" cmpd="sng" algn="ctr">
          <a:noFill/>
          <a:prstDash val="solid"/>
        </a:ln>
        <a:effectLst/>
        <a:sp3d/>
      </dgm:spPr>
      <dgm:t>
        <a:bodyPr lIns="0" tIns="0" rIns="0" bIns="0"/>
        <a:lstStyle/>
        <a:p>
          <a:r>
            <a:rPr lang="cs-CZ" sz="800" b="1">
              <a:solidFill>
                <a:sysClr val="windowText" lastClr="000000">
                  <a:hueOff val="0"/>
                  <a:satOff val="0"/>
                  <a:lumOff val="0"/>
                  <a:alphaOff val="0"/>
                </a:sysClr>
              </a:solidFill>
              <a:latin typeface="Calibri"/>
              <a:ea typeface="+mn-ea"/>
              <a:cs typeface="+mn-cs"/>
            </a:rPr>
            <a:t>Evropská komise</a:t>
          </a:r>
        </a:p>
      </dgm:t>
    </dgm:pt>
    <dgm:pt modelId="{9E189429-3469-4C36-B940-EA825DC188F6}" type="parTrans" cxnId="{2A5FC843-DF88-4C72-AFD9-97B7A6CD8D62}">
      <dgm:prSet/>
      <dgm:spPr/>
      <dgm:t>
        <a:bodyPr/>
        <a:lstStyle/>
        <a:p>
          <a:endParaRPr lang="cs-CZ"/>
        </a:p>
      </dgm:t>
    </dgm:pt>
    <dgm:pt modelId="{2323A5A9-8E73-4614-ADEB-6775F0844F25}" type="sibTrans" cxnId="{2A5FC843-DF88-4C72-AFD9-97B7A6CD8D62}">
      <dgm:prSet/>
      <dgm:spPr/>
      <dgm:t>
        <a:bodyPr/>
        <a:lstStyle/>
        <a:p>
          <a:endParaRPr lang="cs-CZ"/>
        </a:p>
      </dgm:t>
    </dgm:pt>
    <dgm:pt modelId="{28E3D5AA-6038-419C-BE24-DB9061A43708}">
      <dgm:prSet phldrT="[Text]" custT="1"/>
      <dgm:spPr>
        <a:xfrm>
          <a:off x="3826976" y="592203"/>
          <a:ext cx="2085860" cy="559697"/>
        </a:xfrm>
        <a:noFill/>
        <a:ln w="25400" cap="flat" cmpd="sng" algn="ctr">
          <a:noFill/>
          <a:prstDash val="solid"/>
        </a:ln>
        <a:effectLst/>
        <a:sp3d/>
      </dgm:spPr>
      <dgm:t>
        <a:bodyPr lIns="0" tIns="0" rIns="0" bIns="0"/>
        <a:lstStyle/>
        <a:p>
          <a:r>
            <a:rPr lang="cs-CZ" sz="800">
              <a:solidFill>
                <a:sysClr val="windowText" lastClr="000000">
                  <a:hueOff val="0"/>
                  <a:satOff val="0"/>
                  <a:lumOff val="0"/>
                  <a:alphaOff val="0"/>
                </a:sysClr>
              </a:solidFill>
              <a:latin typeface="Calibri"/>
              <a:ea typeface="+mn-ea"/>
              <a:cs typeface="+mn-cs"/>
            </a:rPr>
            <a:t>Nedostatky v oblasti digitální gramotnosti a promarněné příležitosti při řešení společenských výzev.</a:t>
          </a:r>
        </a:p>
      </dgm:t>
    </dgm:pt>
    <dgm:pt modelId="{59943613-8330-4427-A1AB-5D46DBB271CB}" type="parTrans" cxnId="{8982FDA2-308E-4A99-809A-4774B677D76E}">
      <dgm:prSet/>
      <dgm:spPr/>
      <dgm:t>
        <a:bodyPr/>
        <a:lstStyle/>
        <a:p>
          <a:endParaRPr lang="cs-CZ"/>
        </a:p>
      </dgm:t>
    </dgm:pt>
    <dgm:pt modelId="{25DE1390-B872-45CD-AC27-F59DA9DFA40C}" type="sibTrans" cxnId="{8982FDA2-308E-4A99-809A-4774B677D76E}">
      <dgm:prSet/>
      <dgm:spPr/>
      <dgm:t>
        <a:bodyPr/>
        <a:lstStyle/>
        <a:p>
          <a:endParaRPr lang="cs-CZ"/>
        </a:p>
      </dgm:t>
    </dgm:pt>
    <dgm:pt modelId="{F4BC84B3-9521-475B-A427-A98E13F0BB7D}" type="pres">
      <dgm:prSet presAssocID="{A60CE473-8E5C-4E14-9A15-F2E0AE43DF6C}" presName="Name0" presStyleCnt="0">
        <dgm:presLayoutVars>
          <dgm:chMax val="7"/>
          <dgm:dir/>
          <dgm:animLvl val="lvl"/>
          <dgm:resizeHandles val="exact"/>
        </dgm:presLayoutVars>
      </dgm:prSet>
      <dgm:spPr/>
      <dgm:t>
        <a:bodyPr/>
        <a:lstStyle/>
        <a:p>
          <a:endParaRPr lang="cs-CZ"/>
        </a:p>
      </dgm:t>
    </dgm:pt>
    <dgm:pt modelId="{7500158A-31B2-4AEA-BD5E-BDCA2CBE2210}" type="pres">
      <dgm:prSet presAssocID="{AB40C9BC-FD2F-4082-9CA0-36340BB3C5FD}" presName="circle1" presStyleLbl="node1" presStyleIdx="0" presStyleCnt="5"/>
      <dgm:spPr>
        <a:xfrm>
          <a:off x="-1134" y="32505"/>
          <a:ext cx="3498112" cy="3498112"/>
        </a:xfrm>
        <a:prstGeom prst="pie">
          <a:avLst>
            <a:gd name="adj1" fmla="val 5400000"/>
            <a:gd name="adj2" fmla="val 162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56316343-0703-4B37-9A96-A4360F8401F2}" type="pres">
      <dgm:prSet presAssocID="{AB40C9BC-FD2F-4082-9CA0-36340BB3C5FD}" presName="space" presStyleCnt="0"/>
      <dgm:spPr/>
    </dgm:pt>
    <dgm:pt modelId="{EFBEB1B7-C9D3-480F-99B0-DCB71EB20B62}" type="pres">
      <dgm:prSet presAssocID="{AB40C9BC-FD2F-4082-9CA0-36340BB3C5FD}" presName="rect1" presStyleLbl="alignAcc1" presStyleIdx="0" presStyleCnt="5" custScaleY="100000"/>
      <dgm:spPr>
        <a:prstGeom prst="rect">
          <a:avLst/>
        </a:prstGeom>
      </dgm:spPr>
      <dgm:t>
        <a:bodyPr/>
        <a:lstStyle/>
        <a:p>
          <a:endParaRPr lang="cs-CZ"/>
        </a:p>
      </dgm:t>
    </dgm:pt>
    <dgm:pt modelId="{E11D3F1D-267D-4442-AAAC-BD7F15B7B0DE}" type="pres">
      <dgm:prSet presAssocID="{F30FC606-77A1-4AE7-BD05-DA5BEBB6CD37}" presName="vertSpace2" presStyleLbl="node1" presStyleIdx="0" presStyleCnt="5"/>
      <dgm:spPr/>
    </dgm:pt>
    <dgm:pt modelId="{1AB39AAB-8E80-4A33-98DB-08D9203C525D}" type="pres">
      <dgm:prSet presAssocID="{F30FC606-77A1-4AE7-BD05-DA5BEBB6CD37}" presName="circle2" presStyleLbl="node1" presStyleIdx="1" presStyleCnt="5"/>
      <dgm:spPr>
        <a:xfrm>
          <a:off x="366167" y="592203"/>
          <a:ext cx="2763508" cy="2763508"/>
        </a:xfrm>
        <a:prstGeom prst="pie">
          <a:avLst>
            <a:gd name="adj1" fmla="val 5400000"/>
            <a:gd name="adj2" fmla="val 16200000"/>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4108CD40-B6D5-4E09-996B-0FEA022DC14C}" type="pres">
      <dgm:prSet presAssocID="{F30FC606-77A1-4AE7-BD05-DA5BEBB6CD37}" presName="rect2" presStyleLbl="alignAcc1" presStyleIdx="1" presStyleCnt="5"/>
      <dgm:spPr>
        <a:prstGeom prst="rect">
          <a:avLst/>
        </a:prstGeom>
      </dgm:spPr>
      <dgm:t>
        <a:bodyPr/>
        <a:lstStyle/>
        <a:p>
          <a:endParaRPr lang="cs-CZ"/>
        </a:p>
      </dgm:t>
    </dgm:pt>
    <dgm:pt modelId="{5717B912-A600-45BB-83B5-07E655354D04}" type="pres">
      <dgm:prSet presAssocID="{28777826-7CE5-4324-8D11-0055ACE4AF5D}" presName="vertSpace3" presStyleLbl="node1" presStyleIdx="1" presStyleCnt="5"/>
      <dgm:spPr/>
    </dgm:pt>
    <dgm:pt modelId="{67273118-FFBE-46C0-999B-B31CA54139A0}" type="pres">
      <dgm:prSet presAssocID="{28777826-7CE5-4324-8D11-0055ACE4AF5D}" presName="circle3" presStyleLbl="node1" presStyleIdx="2" presStyleCnt="5"/>
      <dgm:spPr>
        <a:xfrm>
          <a:off x="733469" y="1151901"/>
          <a:ext cx="2028904" cy="2028904"/>
        </a:xfrm>
        <a:prstGeom prst="pie">
          <a:avLst>
            <a:gd name="adj1" fmla="val 5400000"/>
            <a:gd name="adj2" fmla="val 1620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9DA37E7E-94A4-4846-968A-28339D1D1E5D}" type="pres">
      <dgm:prSet presAssocID="{28777826-7CE5-4324-8D11-0055ACE4AF5D}" presName="rect3" presStyleLbl="alignAcc1" presStyleIdx="2" presStyleCnt="5"/>
      <dgm:spPr>
        <a:prstGeom prst="rect">
          <a:avLst/>
        </a:prstGeom>
      </dgm:spPr>
      <dgm:t>
        <a:bodyPr/>
        <a:lstStyle/>
        <a:p>
          <a:endParaRPr lang="cs-CZ"/>
        </a:p>
      </dgm:t>
    </dgm:pt>
    <dgm:pt modelId="{D5D0172F-B600-4ABC-A1EF-D0D6439015A0}" type="pres">
      <dgm:prSet presAssocID="{D00CD7BF-0822-4D34-A890-2F015DE7D05C}" presName="vertSpace4" presStyleLbl="node1" presStyleIdx="2" presStyleCnt="5"/>
      <dgm:spPr/>
    </dgm:pt>
    <dgm:pt modelId="{FA6FDD23-682E-45A9-A04A-6EE88BFB05E3}" type="pres">
      <dgm:prSet presAssocID="{D00CD7BF-0822-4D34-A890-2F015DE7D05C}" presName="circle4" presStyleLbl="node1" presStyleIdx="3" presStyleCnt="5"/>
      <dgm:spPr>
        <a:xfrm>
          <a:off x="1100770" y="1711599"/>
          <a:ext cx="1294301" cy="1294301"/>
        </a:xfrm>
        <a:prstGeom prst="pie">
          <a:avLst>
            <a:gd name="adj1" fmla="val 5400000"/>
            <a:gd name="adj2" fmla="val 16200000"/>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4BC403F0-71C0-489D-9267-AD0F947DDB9A}" type="pres">
      <dgm:prSet presAssocID="{D00CD7BF-0822-4D34-A890-2F015DE7D05C}" presName="rect4" presStyleLbl="alignAcc1" presStyleIdx="3" presStyleCnt="5"/>
      <dgm:spPr>
        <a:prstGeom prst="rect">
          <a:avLst/>
        </a:prstGeom>
      </dgm:spPr>
      <dgm:t>
        <a:bodyPr/>
        <a:lstStyle/>
        <a:p>
          <a:endParaRPr lang="cs-CZ"/>
        </a:p>
      </dgm:t>
    </dgm:pt>
    <dgm:pt modelId="{0AA9F403-31EE-49D9-8CEC-0C465C5F17A2}" type="pres">
      <dgm:prSet presAssocID="{97D12D52-89C3-41A7-8896-16261B1CF501}" presName="vertSpace5" presStyleLbl="node1" presStyleIdx="3" presStyleCnt="5"/>
      <dgm:spPr/>
    </dgm:pt>
    <dgm:pt modelId="{60C8791E-B7E9-4526-A8BB-1FA19BDDFC8D}" type="pres">
      <dgm:prSet presAssocID="{97D12D52-89C3-41A7-8896-16261B1CF501}" presName="circle5" presStyleLbl="node1" presStyleIdx="4" presStyleCnt="5"/>
      <dgm:spPr>
        <a:xfrm>
          <a:off x="1468072" y="2271297"/>
          <a:ext cx="559697" cy="559697"/>
        </a:xfrm>
        <a:prstGeom prst="pie">
          <a:avLst>
            <a:gd name="adj1" fmla="val 5400000"/>
            <a:gd name="adj2" fmla="val 1620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BE853FF3-E131-4277-8865-0AD19EC450B8}" type="pres">
      <dgm:prSet presAssocID="{97D12D52-89C3-41A7-8896-16261B1CF501}" presName="rect5" presStyleLbl="alignAcc1" presStyleIdx="4" presStyleCnt="5"/>
      <dgm:spPr>
        <a:prstGeom prst="rect">
          <a:avLst/>
        </a:prstGeom>
      </dgm:spPr>
      <dgm:t>
        <a:bodyPr/>
        <a:lstStyle/>
        <a:p>
          <a:endParaRPr lang="cs-CZ"/>
        </a:p>
      </dgm:t>
    </dgm:pt>
    <dgm:pt modelId="{E149EE88-6952-4461-88AA-7E8AE935EEE9}" type="pres">
      <dgm:prSet presAssocID="{AB40C9BC-FD2F-4082-9CA0-36340BB3C5FD}" presName="rect1ParTx" presStyleLbl="alignAcc1" presStyleIdx="4" presStyleCnt="5">
        <dgm:presLayoutVars>
          <dgm:chMax val="1"/>
          <dgm:bulletEnabled val="1"/>
        </dgm:presLayoutVars>
      </dgm:prSet>
      <dgm:spPr/>
      <dgm:t>
        <a:bodyPr/>
        <a:lstStyle/>
        <a:p>
          <a:endParaRPr lang="cs-CZ"/>
        </a:p>
      </dgm:t>
    </dgm:pt>
    <dgm:pt modelId="{ABD27777-0A2E-4F39-9D41-C234DE6A5C25}" type="pres">
      <dgm:prSet presAssocID="{AB40C9BC-FD2F-4082-9CA0-36340BB3C5FD}" presName="rect1ChTx" presStyleLbl="alignAcc1" presStyleIdx="4" presStyleCnt="5" custScaleX="100210" custScaleY="123231">
        <dgm:presLayoutVars>
          <dgm:bulletEnabled val="1"/>
        </dgm:presLayoutVars>
      </dgm:prSet>
      <dgm:spPr>
        <a:prstGeom prst="rect">
          <a:avLst/>
        </a:prstGeom>
      </dgm:spPr>
      <dgm:t>
        <a:bodyPr/>
        <a:lstStyle/>
        <a:p>
          <a:endParaRPr lang="cs-CZ"/>
        </a:p>
      </dgm:t>
    </dgm:pt>
    <dgm:pt modelId="{592B9415-59C8-40A7-BD47-F9981C5500B8}" type="pres">
      <dgm:prSet presAssocID="{F30FC606-77A1-4AE7-BD05-DA5BEBB6CD37}" presName="rect2ParTx" presStyleLbl="alignAcc1" presStyleIdx="4" presStyleCnt="5">
        <dgm:presLayoutVars>
          <dgm:chMax val="1"/>
          <dgm:bulletEnabled val="1"/>
        </dgm:presLayoutVars>
      </dgm:prSet>
      <dgm:spPr/>
      <dgm:t>
        <a:bodyPr/>
        <a:lstStyle/>
        <a:p>
          <a:endParaRPr lang="cs-CZ"/>
        </a:p>
      </dgm:t>
    </dgm:pt>
    <dgm:pt modelId="{BCA6EDDA-5970-41DA-AB44-1AC9258FD540}" type="pres">
      <dgm:prSet presAssocID="{F30FC606-77A1-4AE7-BD05-DA5BEBB6CD37}" presName="rect2ChTx" presStyleLbl="alignAcc1" presStyleIdx="4" presStyleCnt="5" custScaleX="100218">
        <dgm:presLayoutVars>
          <dgm:bulletEnabled val="1"/>
        </dgm:presLayoutVars>
      </dgm:prSet>
      <dgm:spPr>
        <a:prstGeom prst="rect">
          <a:avLst/>
        </a:prstGeom>
      </dgm:spPr>
      <dgm:t>
        <a:bodyPr/>
        <a:lstStyle/>
        <a:p>
          <a:endParaRPr lang="cs-CZ"/>
        </a:p>
      </dgm:t>
    </dgm:pt>
    <dgm:pt modelId="{64434503-F867-4636-872B-D62DF308A0DA}" type="pres">
      <dgm:prSet presAssocID="{28777826-7CE5-4324-8D11-0055ACE4AF5D}" presName="rect3ParTx" presStyleLbl="alignAcc1" presStyleIdx="4" presStyleCnt="5">
        <dgm:presLayoutVars>
          <dgm:chMax val="1"/>
          <dgm:bulletEnabled val="1"/>
        </dgm:presLayoutVars>
      </dgm:prSet>
      <dgm:spPr/>
      <dgm:t>
        <a:bodyPr/>
        <a:lstStyle/>
        <a:p>
          <a:endParaRPr lang="cs-CZ"/>
        </a:p>
      </dgm:t>
    </dgm:pt>
    <dgm:pt modelId="{1B64CC15-64DA-4A6D-83E3-DF32F8446533}" type="pres">
      <dgm:prSet presAssocID="{28777826-7CE5-4324-8D11-0055ACE4AF5D}" presName="rect3ChTx" presStyleLbl="alignAcc1" presStyleIdx="4" presStyleCnt="5" custScaleX="100218">
        <dgm:presLayoutVars>
          <dgm:bulletEnabled val="1"/>
        </dgm:presLayoutVars>
      </dgm:prSet>
      <dgm:spPr>
        <a:prstGeom prst="rect">
          <a:avLst/>
        </a:prstGeom>
      </dgm:spPr>
      <dgm:t>
        <a:bodyPr/>
        <a:lstStyle/>
        <a:p>
          <a:endParaRPr lang="cs-CZ"/>
        </a:p>
      </dgm:t>
    </dgm:pt>
    <dgm:pt modelId="{BA4FA605-7F3A-40B0-B862-6AFDAF12B5E9}" type="pres">
      <dgm:prSet presAssocID="{D00CD7BF-0822-4D34-A890-2F015DE7D05C}" presName="rect4ParTx" presStyleLbl="alignAcc1" presStyleIdx="4" presStyleCnt="5">
        <dgm:presLayoutVars>
          <dgm:chMax val="1"/>
          <dgm:bulletEnabled val="1"/>
        </dgm:presLayoutVars>
      </dgm:prSet>
      <dgm:spPr/>
      <dgm:t>
        <a:bodyPr/>
        <a:lstStyle/>
        <a:p>
          <a:endParaRPr lang="cs-CZ"/>
        </a:p>
      </dgm:t>
    </dgm:pt>
    <dgm:pt modelId="{2B7AB91D-9DBD-4572-9C87-CA5C63452F39}" type="pres">
      <dgm:prSet presAssocID="{D00CD7BF-0822-4D34-A890-2F015DE7D05C}" presName="rect4ChTx" presStyleLbl="alignAcc1" presStyleIdx="4" presStyleCnt="5" custScaleX="100218">
        <dgm:presLayoutVars>
          <dgm:bulletEnabled val="1"/>
        </dgm:presLayoutVars>
      </dgm:prSet>
      <dgm:spPr>
        <a:prstGeom prst="rect">
          <a:avLst/>
        </a:prstGeom>
      </dgm:spPr>
      <dgm:t>
        <a:bodyPr/>
        <a:lstStyle/>
        <a:p>
          <a:endParaRPr lang="cs-CZ"/>
        </a:p>
      </dgm:t>
    </dgm:pt>
    <dgm:pt modelId="{3509EBF7-2DEC-4546-B076-BB00FBE4010D}" type="pres">
      <dgm:prSet presAssocID="{97D12D52-89C3-41A7-8896-16261B1CF501}" presName="rect5ParTx" presStyleLbl="alignAcc1" presStyleIdx="4" presStyleCnt="5">
        <dgm:presLayoutVars>
          <dgm:chMax val="1"/>
          <dgm:bulletEnabled val="1"/>
        </dgm:presLayoutVars>
      </dgm:prSet>
      <dgm:spPr/>
      <dgm:t>
        <a:bodyPr/>
        <a:lstStyle/>
        <a:p>
          <a:endParaRPr lang="cs-CZ"/>
        </a:p>
      </dgm:t>
    </dgm:pt>
    <dgm:pt modelId="{EA75643E-F3FA-488A-A274-D2FE989BA6FA}" type="pres">
      <dgm:prSet presAssocID="{97D12D52-89C3-41A7-8896-16261B1CF501}" presName="rect5ChTx" presStyleLbl="alignAcc1" presStyleIdx="4" presStyleCnt="5" custScaleX="100218">
        <dgm:presLayoutVars>
          <dgm:bulletEnabled val="1"/>
        </dgm:presLayoutVars>
      </dgm:prSet>
      <dgm:spPr>
        <a:prstGeom prst="rect">
          <a:avLst/>
        </a:prstGeom>
      </dgm:spPr>
      <dgm:t>
        <a:bodyPr/>
        <a:lstStyle/>
        <a:p>
          <a:endParaRPr lang="cs-CZ"/>
        </a:p>
      </dgm:t>
    </dgm:pt>
  </dgm:ptLst>
  <dgm:cxnLst>
    <dgm:cxn modelId="{A272B673-5CB8-4AED-8482-E77DB9C5A5F9}" type="presOf" srcId="{F30FC606-77A1-4AE7-BD05-DA5BEBB6CD37}" destId="{4108CD40-B6D5-4E09-996B-0FEA022DC14C}" srcOrd="0" destOrd="0" presId="urn:microsoft.com/office/officeart/2005/8/layout/target3"/>
    <dgm:cxn modelId="{08AFAF4E-6D58-4386-B2D0-65E7DE3375A2}" srcId="{97D12D52-89C3-41A7-8896-16261B1CF501}" destId="{1FB1A8B2-B12B-4E8D-876C-FEF2CE96501D}" srcOrd="0" destOrd="0" parTransId="{6D6F89F2-590A-47F4-9598-86269DC9B1ED}" sibTransId="{AE88D6C6-6933-4D9E-BE8E-95A6457C3907}"/>
    <dgm:cxn modelId="{C68A3BC2-2B0F-4CE8-A0DF-7BAC4ECD438D}" type="presOf" srcId="{D00CD7BF-0822-4D34-A890-2F015DE7D05C}" destId="{BA4FA605-7F3A-40B0-B862-6AFDAF12B5E9}" srcOrd="1" destOrd="0" presId="urn:microsoft.com/office/officeart/2005/8/layout/target3"/>
    <dgm:cxn modelId="{27700187-8BE7-4FFE-9B08-FE71444CD327}" srcId="{A60CE473-8E5C-4E14-9A15-F2E0AE43DF6C}" destId="{D00CD7BF-0822-4D34-A890-2F015DE7D05C}" srcOrd="3" destOrd="0" parTransId="{50DA4B0E-6274-4CC7-9BEC-D2B1F1EDA9D0}" sibTransId="{BCC7DDDE-F098-4985-9AA1-649A95B847C5}"/>
    <dgm:cxn modelId="{BA85C43E-95A2-40B0-A648-DBFB32821841}" srcId="{AB40C9BC-FD2F-4082-9CA0-36340BB3C5FD}" destId="{9138BEF6-7CE7-4257-809F-907B6B3FC114}" srcOrd="1" destOrd="0" parTransId="{F4F76D8A-9A6A-4BEA-A7D7-B1388D077D7A}" sibTransId="{1E5C8D6E-25FA-438F-9BEC-13D34A56D10C}"/>
    <dgm:cxn modelId="{275B6F5A-844E-4BD4-911A-B30BFA24F267}" type="presOf" srcId="{1FB1A8B2-B12B-4E8D-876C-FEF2CE96501D}" destId="{EA75643E-F3FA-488A-A274-D2FE989BA6FA}" srcOrd="0" destOrd="0" presId="urn:microsoft.com/office/officeart/2005/8/layout/target3"/>
    <dgm:cxn modelId="{CA4C4E35-9233-44E8-8D17-CC9B33EAC3E0}" type="presOf" srcId="{28777826-7CE5-4324-8D11-0055ACE4AF5D}" destId="{64434503-F867-4636-872B-D62DF308A0DA}" srcOrd="1" destOrd="0" presId="urn:microsoft.com/office/officeart/2005/8/layout/target3"/>
    <dgm:cxn modelId="{7F26A1EE-907C-49A4-A313-494AC13378CD}" srcId="{97D12D52-89C3-41A7-8896-16261B1CF501}" destId="{08015D63-D18C-4D4A-9ABD-CA9243A97F85}" srcOrd="1" destOrd="0" parTransId="{7A4DA76D-7E74-4790-ADE5-607C851A9571}" sibTransId="{ED1699FB-D416-424D-868C-F0BE312A1BC0}"/>
    <dgm:cxn modelId="{A07EE7A3-1CBF-44B2-8D69-7EA6EA75E8FE}" type="presOf" srcId="{9138BEF6-7CE7-4257-809F-907B6B3FC114}" destId="{ABD27777-0A2E-4F39-9D41-C234DE6A5C25}" srcOrd="0" destOrd="1" presId="urn:microsoft.com/office/officeart/2005/8/layout/target3"/>
    <dgm:cxn modelId="{649B9462-0C49-4C2B-90EC-D5323DB05CDF}" type="presOf" srcId="{AE6F3E33-BD07-41F0-BC22-AA257557D070}" destId="{2B7AB91D-9DBD-4572-9C87-CA5C63452F39}" srcOrd="0" destOrd="1" presId="urn:microsoft.com/office/officeart/2005/8/layout/target3"/>
    <dgm:cxn modelId="{93BAFC7C-C21B-4BFF-87B9-B3F01E3C8697}" srcId="{A60CE473-8E5C-4E14-9A15-F2E0AE43DF6C}" destId="{AB40C9BC-FD2F-4082-9CA0-36340BB3C5FD}" srcOrd="0" destOrd="0" parTransId="{810DA1B7-AE3B-46BA-9FF6-03664F240A1A}" sibTransId="{B1BADE05-FC13-40E9-A6F8-BB040348532A}"/>
    <dgm:cxn modelId="{526EA729-8542-41B7-BF4A-8ED23D7149EB}" type="presOf" srcId="{B0E77486-199B-4B9A-A58B-E0399D95DD49}" destId="{BCA6EDDA-5970-41DA-AB44-1AC9258FD540}" srcOrd="0" destOrd="0" presId="urn:microsoft.com/office/officeart/2005/8/layout/target3"/>
    <dgm:cxn modelId="{5386EF0B-5D4A-4E6A-B2F2-A7607C79E774}" type="presOf" srcId="{7B31C04B-652D-4717-883D-93DEA0CDA814}" destId="{2B7AB91D-9DBD-4572-9C87-CA5C63452F39}" srcOrd="0" destOrd="0" presId="urn:microsoft.com/office/officeart/2005/8/layout/target3"/>
    <dgm:cxn modelId="{2A5FC843-DF88-4C72-AFD9-97B7A6CD8D62}" srcId="{F30FC606-77A1-4AE7-BD05-DA5BEBB6CD37}" destId="{B0E77486-199B-4B9A-A58B-E0399D95DD49}" srcOrd="0" destOrd="0" parTransId="{9E189429-3469-4C36-B940-EA825DC188F6}" sibTransId="{2323A5A9-8E73-4614-ADEB-6775F0844F25}"/>
    <dgm:cxn modelId="{DC90DCAC-57BB-4870-81DB-39DA95815A6A}" type="presOf" srcId="{97D12D52-89C3-41A7-8896-16261B1CF501}" destId="{BE853FF3-E131-4277-8865-0AD19EC450B8}" srcOrd="0" destOrd="0" presId="urn:microsoft.com/office/officeart/2005/8/layout/target3"/>
    <dgm:cxn modelId="{95E18EA2-2513-49C3-8291-D36426E6CD96}" type="presOf" srcId="{F30FC606-77A1-4AE7-BD05-DA5BEBB6CD37}" destId="{592B9415-59C8-40A7-BD47-F9981C5500B8}" srcOrd="1" destOrd="0" presId="urn:microsoft.com/office/officeart/2005/8/layout/target3"/>
    <dgm:cxn modelId="{EFE86296-4F28-4222-B3D2-2AD87A68D137}" type="presOf" srcId="{A4E2EBE7-FFCD-4AB6-A08B-99DC8B7EF9ED}" destId="{1B64CC15-64DA-4A6D-83E3-DF32F8446533}" srcOrd="0" destOrd="1" presId="urn:microsoft.com/office/officeart/2005/8/layout/target3"/>
    <dgm:cxn modelId="{0A024E90-51E9-4D4F-BFAC-EC3614DEBF22}" type="presOf" srcId="{F60AE19A-DF1A-4661-AD05-B261789AD28A}" destId="{ABD27777-0A2E-4F39-9D41-C234DE6A5C25}" srcOrd="0" destOrd="0" presId="urn:microsoft.com/office/officeart/2005/8/layout/target3"/>
    <dgm:cxn modelId="{B0129466-C65A-45B0-86C7-284E6E2ADE2D}" type="presOf" srcId="{28E3D5AA-6038-419C-BE24-DB9061A43708}" destId="{BCA6EDDA-5970-41DA-AB44-1AC9258FD540}" srcOrd="0" destOrd="1" presId="urn:microsoft.com/office/officeart/2005/8/layout/target3"/>
    <dgm:cxn modelId="{7ACF01FF-9609-45F2-9104-18D28A28B7C7}" type="presOf" srcId="{B3A4AA8E-ADEE-41ED-BB49-6F22F0FFD46C}" destId="{1B64CC15-64DA-4A6D-83E3-DF32F8446533}" srcOrd="0" destOrd="0" presId="urn:microsoft.com/office/officeart/2005/8/layout/target3"/>
    <dgm:cxn modelId="{5021DFCB-4FEB-46AC-B164-3E200830D72C}" type="presOf" srcId="{08015D63-D18C-4D4A-9ABD-CA9243A97F85}" destId="{EA75643E-F3FA-488A-A274-D2FE989BA6FA}" srcOrd="0" destOrd="1" presId="urn:microsoft.com/office/officeart/2005/8/layout/target3"/>
    <dgm:cxn modelId="{93C66D57-9C38-4B3A-875F-6F974C201ED8}" srcId="{AB40C9BC-FD2F-4082-9CA0-36340BB3C5FD}" destId="{F60AE19A-DF1A-4661-AD05-B261789AD28A}" srcOrd="0" destOrd="0" parTransId="{12790E44-51DA-4E10-AADA-0ED604D37461}" sibTransId="{16F1F69F-E3C0-4928-9955-B6F33BD8D52C}"/>
    <dgm:cxn modelId="{0859C8A4-250E-4662-A8E2-36879109D942}" srcId="{D00CD7BF-0822-4D34-A890-2F015DE7D05C}" destId="{7B31C04B-652D-4717-883D-93DEA0CDA814}" srcOrd="0" destOrd="0" parTransId="{0629FEA7-D4A8-42AE-9242-2532C370EA8E}" sibTransId="{8D4EA0B8-2C18-400C-9A3E-97D9AAB7A91C}"/>
    <dgm:cxn modelId="{EB3FA5E1-C636-4BAE-A2AE-3A5B62E56DDA}" type="presOf" srcId="{97D12D52-89C3-41A7-8896-16261B1CF501}" destId="{3509EBF7-2DEC-4546-B076-BB00FBE4010D}" srcOrd="1" destOrd="0" presId="urn:microsoft.com/office/officeart/2005/8/layout/target3"/>
    <dgm:cxn modelId="{D7A4C423-B8B5-4FFF-9A58-F47357C82575}" srcId="{D00CD7BF-0822-4D34-A890-2F015DE7D05C}" destId="{AE6F3E33-BD07-41F0-BC22-AA257557D070}" srcOrd="1" destOrd="0" parTransId="{3FC61259-7977-4772-894F-615CF5C4A3E9}" sibTransId="{F2CCB475-B7C9-4CA8-8404-E2FAA0C07012}"/>
    <dgm:cxn modelId="{38423933-4FC6-451A-A7D9-AC9972F7963C}" type="presOf" srcId="{D00CD7BF-0822-4D34-A890-2F015DE7D05C}" destId="{4BC403F0-71C0-489D-9267-AD0F947DDB9A}" srcOrd="0" destOrd="0" presId="urn:microsoft.com/office/officeart/2005/8/layout/target3"/>
    <dgm:cxn modelId="{930B1FAE-4B15-4B9B-BBCF-0C8A5B646CB3}" type="presOf" srcId="{A60CE473-8E5C-4E14-9A15-F2E0AE43DF6C}" destId="{F4BC84B3-9521-475B-A427-A98E13F0BB7D}" srcOrd="0" destOrd="0" presId="urn:microsoft.com/office/officeart/2005/8/layout/target3"/>
    <dgm:cxn modelId="{8512A184-F994-488D-BC18-3055732B4590}" srcId="{A60CE473-8E5C-4E14-9A15-F2E0AE43DF6C}" destId="{97D12D52-89C3-41A7-8896-16261B1CF501}" srcOrd="4" destOrd="0" parTransId="{0FC04F65-6E63-420F-B9FA-273B819BC030}" sibTransId="{99514CA4-59B0-4858-B8C2-E6C2939A857B}"/>
    <dgm:cxn modelId="{925FB46A-AF21-404B-8249-BB8835B8781B}" type="presOf" srcId="{AB40C9BC-FD2F-4082-9CA0-36340BB3C5FD}" destId="{E149EE88-6952-4461-88AA-7E8AE935EEE9}" srcOrd="1" destOrd="0" presId="urn:microsoft.com/office/officeart/2005/8/layout/target3"/>
    <dgm:cxn modelId="{F3F34F10-6308-4682-80A0-06B1EF61E772}" srcId="{28777826-7CE5-4324-8D11-0055ACE4AF5D}" destId="{A4E2EBE7-FFCD-4AB6-A08B-99DC8B7EF9ED}" srcOrd="1" destOrd="0" parTransId="{FDAD9C32-12B3-4B4A-A740-7F06E1A67635}" sibTransId="{AD3612D6-D170-40EF-BFD6-013DF97DB371}"/>
    <dgm:cxn modelId="{460A522D-8720-452D-BABA-E1612EB66B20}" srcId="{A60CE473-8E5C-4E14-9A15-F2E0AE43DF6C}" destId="{F30FC606-77A1-4AE7-BD05-DA5BEBB6CD37}" srcOrd="1" destOrd="0" parTransId="{703E6A44-E1EB-4C2E-BDD9-DB8A510BE906}" sibTransId="{BC120BC1-C694-48EF-BE76-FB4269E5B48C}"/>
    <dgm:cxn modelId="{8982FDA2-308E-4A99-809A-4774B677D76E}" srcId="{F30FC606-77A1-4AE7-BD05-DA5BEBB6CD37}" destId="{28E3D5AA-6038-419C-BE24-DB9061A43708}" srcOrd="1" destOrd="0" parTransId="{59943613-8330-4427-A1AB-5D46DBB271CB}" sibTransId="{25DE1390-B872-45CD-AC27-F59DA9DFA40C}"/>
    <dgm:cxn modelId="{EF52F91E-D58E-45C3-8050-681AD5480185}" type="presOf" srcId="{AB40C9BC-FD2F-4082-9CA0-36340BB3C5FD}" destId="{EFBEB1B7-C9D3-480F-99B0-DCB71EB20B62}" srcOrd="0" destOrd="0" presId="urn:microsoft.com/office/officeart/2005/8/layout/target3"/>
    <dgm:cxn modelId="{88F1453E-3050-4A9E-98D2-1CF89BF32866}" srcId="{28777826-7CE5-4324-8D11-0055ACE4AF5D}" destId="{B3A4AA8E-ADEE-41ED-BB49-6F22F0FFD46C}" srcOrd="0" destOrd="0" parTransId="{B5EE51D3-0516-45A8-A8C5-FEBB37F07151}" sibTransId="{35317657-832C-4579-89AF-4FC1B3C0BF33}"/>
    <dgm:cxn modelId="{92935BA8-7CC1-465E-AD07-11B53F4AAB7E}" srcId="{A60CE473-8E5C-4E14-9A15-F2E0AE43DF6C}" destId="{28777826-7CE5-4324-8D11-0055ACE4AF5D}" srcOrd="2" destOrd="0" parTransId="{4F5F4B45-923F-4124-9400-71B23987838E}" sibTransId="{B4B07A87-6AA6-41A6-857E-2D6E3926231C}"/>
    <dgm:cxn modelId="{E7D91AEE-8E6F-45DB-A29C-7DB6AEAF1F2B}" type="presOf" srcId="{28777826-7CE5-4324-8D11-0055ACE4AF5D}" destId="{9DA37E7E-94A4-4846-968A-28339D1D1E5D}" srcOrd="0" destOrd="0" presId="urn:microsoft.com/office/officeart/2005/8/layout/target3"/>
    <dgm:cxn modelId="{57FBDE3F-36C9-4084-9A9B-8150D5CD0FE4}" type="presParOf" srcId="{F4BC84B3-9521-475B-A427-A98E13F0BB7D}" destId="{7500158A-31B2-4AEA-BD5E-BDCA2CBE2210}" srcOrd="0" destOrd="0" presId="urn:microsoft.com/office/officeart/2005/8/layout/target3"/>
    <dgm:cxn modelId="{5AC1E886-45A7-4F42-9E37-5781FB5C016C}" type="presParOf" srcId="{F4BC84B3-9521-475B-A427-A98E13F0BB7D}" destId="{56316343-0703-4B37-9A96-A4360F8401F2}" srcOrd="1" destOrd="0" presId="urn:microsoft.com/office/officeart/2005/8/layout/target3"/>
    <dgm:cxn modelId="{36D4EA3F-8668-41E6-8009-64C47618DD1D}" type="presParOf" srcId="{F4BC84B3-9521-475B-A427-A98E13F0BB7D}" destId="{EFBEB1B7-C9D3-480F-99B0-DCB71EB20B62}" srcOrd="2" destOrd="0" presId="urn:microsoft.com/office/officeart/2005/8/layout/target3"/>
    <dgm:cxn modelId="{955BFE73-81E9-4EA1-869E-598D09D4DDCC}" type="presParOf" srcId="{F4BC84B3-9521-475B-A427-A98E13F0BB7D}" destId="{E11D3F1D-267D-4442-AAAC-BD7F15B7B0DE}" srcOrd="3" destOrd="0" presId="urn:microsoft.com/office/officeart/2005/8/layout/target3"/>
    <dgm:cxn modelId="{0E1C8A5F-C606-49F9-83CC-7491F8D9F176}" type="presParOf" srcId="{F4BC84B3-9521-475B-A427-A98E13F0BB7D}" destId="{1AB39AAB-8E80-4A33-98DB-08D9203C525D}" srcOrd="4" destOrd="0" presId="urn:microsoft.com/office/officeart/2005/8/layout/target3"/>
    <dgm:cxn modelId="{7E91F726-14BA-4F11-B9DA-737D5701340D}" type="presParOf" srcId="{F4BC84B3-9521-475B-A427-A98E13F0BB7D}" destId="{4108CD40-B6D5-4E09-996B-0FEA022DC14C}" srcOrd="5" destOrd="0" presId="urn:microsoft.com/office/officeart/2005/8/layout/target3"/>
    <dgm:cxn modelId="{D02023B5-BE0D-4CCE-B4C0-0CAB0F5B5B1C}" type="presParOf" srcId="{F4BC84B3-9521-475B-A427-A98E13F0BB7D}" destId="{5717B912-A600-45BB-83B5-07E655354D04}" srcOrd="6" destOrd="0" presId="urn:microsoft.com/office/officeart/2005/8/layout/target3"/>
    <dgm:cxn modelId="{F7538149-5951-48BD-8D5C-9D9F246F7988}" type="presParOf" srcId="{F4BC84B3-9521-475B-A427-A98E13F0BB7D}" destId="{67273118-FFBE-46C0-999B-B31CA54139A0}" srcOrd="7" destOrd="0" presId="urn:microsoft.com/office/officeart/2005/8/layout/target3"/>
    <dgm:cxn modelId="{F1A87F7C-4B75-49FE-B6C8-12DD5B8D3B5C}" type="presParOf" srcId="{F4BC84B3-9521-475B-A427-A98E13F0BB7D}" destId="{9DA37E7E-94A4-4846-968A-28339D1D1E5D}" srcOrd="8" destOrd="0" presId="urn:microsoft.com/office/officeart/2005/8/layout/target3"/>
    <dgm:cxn modelId="{13F5301C-597D-403E-8AF9-68344DA48901}" type="presParOf" srcId="{F4BC84B3-9521-475B-A427-A98E13F0BB7D}" destId="{D5D0172F-B600-4ABC-A1EF-D0D6439015A0}" srcOrd="9" destOrd="0" presId="urn:microsoft.com/office/officeart/2005/8/layout/target3"/>
    <dgm:cxn modelId="{468BD74C-3BA1-45E9-AA28-229ADFE78561}" type="presParOf" srcId="{F4BC84B3-9521-475B-A427-A98E13F0BB7D}" destId="{FA6FDD23-682E-45A9-A04A-6EE88BFB05E3}" srcOrd="10" destOrd="0" presId="urn:microsoft.com/office/officeart/2005/8/layout/target3"/>
    <dgm:cxn modelId="{99013623-4661-4812-8D7D-91DC672DACFD}" type="presParOf" srcId="{F4BC84B3-9521-475B-A427-A98E13F0BB7D}" destId="{4BC403F0-71C0-489D-9267-AD0F947DDB9A}" srcOrd="11" destOrd="0" presId="urn:microsoft.com/office/officeart/2005/8/layout/target3"/>
    <dgm:cxn modelId="{803B0B13-45D3-4E32-8FB5-E313A06E5433}" type="presParOf" srcId="{F4BC84B3-9521-475B-A427-A98E13F0BB7D}" destId="{0AA9F403-31EE-49D9-8CEC-0C465C5F17A2}" srcOrd="12" destOrd="0" presId="urn:microsoft.com/office/officeart/2005/8/layout/target3"/>
    <dgm:cxn modelId="{256269BF-A5AE-4CBF-AD84-F61BAB4C9890}" type="presParOf" srcId="{F4BC84B3-9521-475B-A427-A98E13F0BB7D}" destId="{60C8791E-B7E9-4526-A8BB-1FA19BDDFC8D}" srcOrd="13" destOrd="0" presId="urn:microsoft.com/office/officeart/2005/8/layout/target3"/>
    <dgm:cxn modelId="{6DC21B05-43A7-499A-B760-DE3E4855D8C2}" type="presParOf" srcId="{F4BC84B3-9521-475B-A427-A98E13F0BB7D}" destId="{BE853FF3-E131-4277-8865-0AD19EC450B8}" srcOrd="14" destOrd="0" presId="urn:microsoft.com/office/officeart/2005/8/layout/target3"/>
    <dgm:cxn modelId="{2C0ADA09-1824-4265-B536-495EA7F5A8FD}" type="presParOf" srcId="{F4BC84B3-9521-475B-A427-A98E13F0BB7D}" destId="{E149EE88-6952-4461-88AA-7E8AE935EEE9}" srcOrd="15" destOrd="0" presId="urn:microsoft.com/office/officeart/2005/8/layout/target3"/>
    <dgm:cxn modelId="{EB8390B1-3452-47F6-9010-E3C6C0F92B2B}" type="presParOf" srcId="{F4BC84B3-9521-475B-A427-A98E13F0BB7D}" destId="{ABD27777-0A2E-4F39-9D41-C234DE6A5C25}" srcOrd="16" destOrd="0" presId="urn:microsoft.com/office/officeart/2005/8/layout/target3"/>
    <dgm:cxn modelId="{3B1A3579-ED7F-49AF-AB60-78B3F016F41F}" type="presParOf" srcId="{F4BC84B3-9521-475B-A427-A98E13F0BB7D}" destId="{592B9415-59C8-40A7-BD47-F9981C5500B8}" srcOrd="17" destOrd="0" presId="urn:microsoft.com/office/officeart/2005/8/layout/target3"/>
    <dgm:cxn modelId="{CD543FF5-64D3-4967-92D6-CBD475FFBC4E}" type="presParOf" srcId="{F4BC84B3-9521-475B-A427-A98E13F0BB7D}" destId="{BCA6EDDA-5970-41DA-AB44-1AC9258FD540}" srcOrd="18" destOrd="0" presId="urn:microsoft.com/office/officeart/2005/8/layout/target3"/>
    <dgm:cxn modelId="{BD5945B9-E4B3-4977-8701-31E330C4620F}" type="presParOf" srcId="{F4BC84B3-9521-475B-A427-A98E13F0BB7D}" destId="{64434503-F867-4636-872B-D62DF308A0DA}" srcOrd="19" destOrd="0" presId="urn:microsoft.com/office/officeart/2005/8/layout/target3"/>
    <dgm:cxn modelId="{F65E0F3B-A705-4251-858F-349F4A219731}" type="presParOf" srcId="{F4BC84B3-9521-475B-A427-A98E13F0BB7D}" destId="{1B64CC15-64DA-4A6D-83E3-DF32F8446533}" srcOrd="20" destOrd="0" presId="urn:microsoft.com/office/officeart/2005/8/layout/target3"/>
    <dgm:cxn modelId="{A18C3593-7E71-46D8-8EB7-DDD37A4270DE}" type="presParOf" srcId="{F4BC84B3-9521-475B-A427-A98E13F0BB7D}" destId="{BA4FA605-7F3A-40B0-B862-6AFDAF12B5E9}" srcOrd="21" destOrd="0" presId="urn:microsoft.com/office/officeart/2005/8/layout/target3"/>
    <dgm:cxn modelId="{F3302159-5361-4FFE-A215-002568375F9E}" type="presParOf" srcId="{F4BC84B3-9521-475B-A427-A98E13F0BB7D}" destId="{2B7AB91D-9DBD-4572-9C87-CA5C63452F39}" srcOrd="22" destOrd="0" presId="urn:microsoft.com/office/officeart/2005/8/layout/target3"/>
    <dgm:cxn modelId="{78A9F082-8EE8-4E80-BC58-B260A2296267}" type="presParOf" srcId="{F4BC84B3-9521-475B-A427-A98E13F0BB7D}" destId="{3509EBF7-2DEC-4546-B076-BB00FBE4010D}" srcOrd="23" destOrd="0" presId="urn:microsoft.com/office/officeart/2005/8/layout/target3"/>
    <dgm:cxn modelId="{CC3DCA8B-9CD4-425B-9C87-C801B73B0C63}" type="presParOf" srcId="{F4BC84B3-9521-475B-A427-A98E13F0BB7D}" destId="{EA75643E-F3FA-488A-A274-D2FE989BA6FA}" srcOrd="24" destOrd="0" presId="urn:microsoft.com/office/officeart/2005/8/layout/targe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5" csCatId="colorful" phldr="1"/>
      <dgm:spPr/>
      <dgm:t>
        <a:bodyPr/>
        <a:lstStyle/>
        <a:p>
          <a:endParaRPr lang="cs-CZ"/>
        </a:p>
      </dgm:t>
    </dgm:pt>
    <dgm:pt modelId="{F98B1D66-38A4-4CC4-A2FD-2D0C12F516F5}">
      <dgm:prSet phldrT="[Text]" custT="1"/>
      <dgm:spPr/>
      <dgm:t>
        <a:bodyPr/>
        <a:lstStyle/>
        <a:p>
          <a:r>
            <a:rPr lang="cs-CZ" sz="800"/>
            <a:t>Nevyužitý potenciál digitálních technologií pro sociální začleňování.</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Prohlubování sociálního vyloučení na individuální úrovni.</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BCE753AB-CCEF-499E-82CC-5C9961DBBFB2}">
      <dgm:prSet custT="1"/>
      <dgm:spPr/>
      <dgm:t>
        <a:bodyPr/>
        <a:lstStyle/>
        <a:p>
          <a:r>
            <a:rPr lang="cs-CZ" sz="800"/>
            <a:t>Zvyšování sociální nerovnosti ve společnosti.</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65F4E203-4154-4147-B75A-3E48ADCAA32B}">
      <dgm:prSet custT="1"/>
      <dgm:spPr/>
      <dgm:t>
        <a:bodyPr/>
        <a:lstStyle/>
        <a:p>
          <a:r>
            <a:rPr lang="cs-CZ" sz="800"/>
            <a:t>Snižování sebedůvěry osob s nízkým sociálním statusem ve vztahu k digitálním technologiím.</a:t>
          </a:r>
        </a:p>
      </dgm:t>
    </dgm:pt>
    <dgm:pt modelId="{D48154A0-6E89-42E4-9F50-D5B5DA2FE918}" type="parTrans" cxnId="{BFCF4110-C539-4325-9B53-A3E9569D05C5}">
      <dgm:prSet/>
      <dgm:spPr/>
      <dgm:t>
        <a:bodyPr/>
        <a:lstStyle/>
        <a:p>
          <a:endParaRPr lang="cs-CZ"/>
        </a:p>
      </dgm:t>
    </dgm:pt>
    <dgm:pt modelId="{3DB51B3D-04A9-40E2-A481-C9A9DC04BD5C}" type="sibTrans" cxnId="{BFCF4110-C539-4325-9B53-A3E9569D05C5}">
      <dgm:prSet/>
      <dgm:spPr/>
      <dgm:t>
        <a:bodyPr/>
        <a:lstStyle/>
        <a:p>
          <a:endParaRPr lang="cs-CZ"/>
        </a:p>
      </dgm:t>
    </dgm:pt>
    <dgm:pt modelId="{6ABEEDF3-6F0B-43F4-B864-C178F01D0DDC}">
      <dgm:prSet custT="1"/>
      <dgm:spPr/>
      <dgm:t>
        <a:bodyPr/>
        <a:lstStyle/>
        <a:p>
          <a:r>
            <a:rPr lang="cs-CZ" sz="800"/>
            <a:t>Digitální vyloučení a prohlubování sociálního vyloučení.</a:t>
          </a:r>
        </a:p>
      </dgm:t>
    </dgm:pt>
    <dgm:pt modelId="{D73B567D-9BA9-4A58-BCA5-B2B20C9BED41}" type="parTrans" cxnId="{01FA601B-8CC8-4757-BFEC-8FA359664E96}">
      <dgm:prSet/>
      <dgm:spPr/>
      <dgm:t>
        <a:bodyPr/>
        <a:lstStyle/>
        <a:p>
          <a:endParaRPr lang="cs-CZ"/>
        </a:p>
      </dgm:t>
    </dgm:pt>
    <dgm:pt modelId="{D51557D2-EADF-4B23-9D31-A676CF9B5AB7}" type="sibTrans" cxnId="{01FA601B-8CC8-4757-BFEC-8FA359664E96}">
      <dgm:prSet/>
      <dgm:spPr/>
      <dgm:t>
        <a:bodyPr/>
        <a:lstStyle/>
        <a:p>
          <a:endParaRPr lang="cs-CZ"/>
        </a:p>
      </dgm:t>
    </dgm:pt>
    <dgm:pt modelId="{E2D629BB-540A-45FF-9CAB-68300343ABD3}">
      <dgm:prSet custT="1"/>
      <dgm:spPr/>
      <dgm:t>
        <a:bodyPr/>
        <a:lstStyle/>
        <a:p>
          <a:r>
            <a:rPr lang="cs-CZ" sz="800"/>
            <a:t>Omezený způsob používání digitálních technologií (především zábavní funkce).</a:t>
          </a:r>
        </a:p>
      </dgm:t>
    </dgm:pt>
    <dgm:pt modelId="{72F22330-0B23-485A-B3F6-CE857743B4B9}" type="parTrans" cxnId="{D2E6420F-60BB-4D64-BD57-CC1E6FCE5974}">
      <dgm:prSet/>
      <dgm:spPr/>
      <dgm:t>
        <a:bodyPr/>
        <a:lstStyle/>
        <a:p>
          <a:endParaRPr lang="cs-CZ"/>
        </a:p>
      </dgm:t>
    </dgm:pt>
    <dgm:pt modelId="{F59A9EA8-59D3-4788-A04A-632016F2A2C7}" type="sibTrans" cxnId="{D2E6420F-60BB-4D64-BD57-CC1E6FCE5974}">
      <dgm:prSet/>
      <dgm:spPr/>
      <dgm:t>
        <a:bodyPr/>
        <a:lstStyle/>
        <a:p>
          <a:endParaRPr lang="cs-CZ"/>
        </a:p>
      </dgm:t>
    </dgm:pt>
    <dgm:pt modelId="{9B8CB418-1CE2-45F0-BFAD-667D005D94E0}">
      <dgm:prSet custT="1"/>
      <dgm:spPr/>
      <dgm:t>
        <a:bodyPr/>
        <a:lstStyle/>
        <a:p>
          <a:r>
            <a:rPr lang="cs-CZ" sz="800"/>
            <a:t>Nevyužití možností digitálních technologií pro zvyšování kvality života, jednotlivce, jeho osobnostní či profesní růst .</a:t>
          </a:r>
        </a:p>
      </dgm:t>
    </dgm:pt>
    <dgm:pt modelId="{FE3821E7-37F8-4601-9036-12881375F3CA}" type="parTrans" cxnId="{C83C8C6E-60F2-4D03-8518-8CD6DC711A1B}">
      <dgm:prSet/>
      <dgm:spPr/>
      <dgm:t>
        <a:bodyPr/>
        <a:lstStyle/>
        <a:p>
          <a:endParaRPr lang="cs-CZ"/>
        </a:p>
      </dgm:t>
    </dgm:pt>
    <dgm:pt modelId="{0BE77E69-4D46-47B1-84D7-1428AE8CB23F}" type="sibTrans" cxnId="{C83C8C6E-60F2-4D03-8518-8CD6DC711A1B}">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27068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270278" custScaleY="202351">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3"/>
      <dgm:spPr/>
      <dgm:t>
        <a:bodyPr/>
        <a:lstStyle/>
        <a:p>
          <a:endParaRPr lang="cs-CZ"/>
        </a:p>
      </dgm:t>
    </dgm:pt>
    <dgm:pt modelId="{A9198BD8-3C9B-40F6-8057-28FAA0251107}" type="pres">
      <dgm:prSet presAssocID="{089AE33D-BC2B-45EB-BB1B-0EC97B010E6B}" presName="connTx" presStyleLbl="parChTrans1D3" presStyleIdx="0" presStyleCnt="3"/>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3" custScaleX="270278" custScaleY="196997">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51CCD58A-198F-431B-B4BE-697253763703}" type="pres">
      <dgm:prSet presAssocID="{D48154A0-6E89-42E4-9F50-D5B5DA2FE918}" presName="conn2-1" presStyleLbl="parChTrans1D2" presStyleIdx="1" presStyleCnt="3"/>
      <dgm:spPr/>
      <dgm:t>
        <a:bodyPr/>
        <a:lstStyle/>
        <a:p>
          <a:endParaRPr lang="cs-CZ"/>
        </a:p>
      </dgm:t>
    </dgm:pt>
    <dgm:pt modelId="{A2011DC5-F390-49BD-BCBB-04596C55D839}" type="pres">
      <dgm:prSet presAssocID="{D48154A0-6E89-42E4-9F50-D5B5DA2FE918}" presName="connTx" presStyleLbl="parChTrans1D2" presStyleIdx="1" presStyleCnt="3"/>
      <dgm:spPr/>
      <dgm:t>
        <a:bodyPr/>
        <a:lstStyle/>
        <a:p>
          <a:endParaRPr lang="cs-CZ"/>
        </a:p>
      </dgm:t>
    </dgm:pt>
    <dgm:pt modelId="{74AF3B0A-255B-48D5-9BBE-9CF86DF2D921}" type="pres">
      <dgm:prSet presAssocID="{65F4E203-4154-4147-B75A-3E48ADCAA32B}" presName="root2" presStyleCnt="0"/>
      <dgm:spPr/>
    </dgm:pt>
    <dgm:pt modelId="{31F3C671-C3A4-4DAE-9AF3-B362EC0F5CC5}" type="pres">
      <dgm:prSet presAssocID="{65F4E203-4154-4147-B75A-3E48ADCAA32B}" presName="LevelTwoTextNode" presStyleLbl="node2" presStyleIdx="1" presStyleCnt="3" custScaleX="270278" custScaleY="203709">
        <dgm:presLayoutVars>
          <dgm:chPref val="3"/>
        </dgm:presLayoutVars>
      </dgm:prSet>
      <dgm:spPr/>
      <dgm:t>
        <a:bodyPr/>
        <a:lstStyle/>
        <a:p>
          <a:endParaRPr lang="cs-CZ"/>
        </a:p>
      </dgm:t>
    </dgm:pt>
    <dgm:pt modelId="{AE1330A5-47D4-46F9-8EAF-2CC10A94EDC6}" type="pres">
      <dgm:prSet presAssocID="{65F4E203-4154-4147-B75A-3E48ADCAA32B}" presName="level3hierChild" presStyleCnt="0"/>
      <dgm:spPr/>
    </dgm:pt>
    <dgm:pt modelId="{00AE9218-E55B-4840-A7C4-B5F38EC6898E}" type="pres">
      <dgm:prSet presAssocID="{D73B567D-9BA9-4A58-BCA5-B2B20C9BED41}" presName="conn2-1" presStyleLbl="parChTrans1D3" presStyleIdx="1" presStyleCnt="3"/>
      <dgm:spPr/>
      <dgm:t>
        <a:bodyPr/>
        <a:lstStyle/>
        <a:p>
          <a:endParaRPr lang="cs-CZ"/>
        </a:p>
      </dgm:t>
    </dgm:pt>
    <dgm:pt modelId="{253FADBE-D1FE-4B24-A7B5-6B50657EED05}" type="pres">
      <dgm:prSet presAssocID="{D73B567D-9BA9-4A58-BCA5-B2B20C9BED41}" presName="connTx" presStyleLbl="parChTrans1D3" presStyleIdx="1" presStyleCnt="3"/>
      <dgm:spPr/>
      <dgm:t>
        <a:bodyPr/>
        <a:lstStyle/>
        <a:p>
          <a:endParaRPr lang="cs-CZ"/>
        </a:p>
      </dgm:t>
    </dgm:pt>
    <dgm:pt modelId="{F2EA50F9-FE6C-4B8E-AEE3-1172D31C74BB}" type="pres">
      <dgm:prSet presAssocID="{6ABEEDF3-6F0B-43F4-B864-C178F01D0DDC}" presName="root2" presStyleCnt="0"/>
      <dgm:spPr/>
    </dgm:pt>
    <dgm:pt modelId="{F249CA97-09E6-479B-A523-38E8B38311DC}" type="pres">
      <dgm:prSet presAssocID="{6ABEEDF3-6F0B-43F4-B864-C178F01D0DDC}" presName="LevelTwoTextNode" presStyleLbl="node3" presStyleIdx="1" presStyleCnt="3" custScaleX="270278" custScaleY="219771">
        <dgm:presLayoutVars>
          <dgm:chPref val="3"/>
        </dgm:presLayoutVars>
      </dgm:prSet>
      <dgm:spPr/>
      <dgm:t>
        <a:bodyPr/>
        <a:lstStyle/>
        <a:p>
          <a:endParaRPr lang="cs-CZ"/>
        </a:p>
      </dgm:t>
    </dgm:pt>
    <dgm:pt modelId="{207E9BD6-1F48-4595-A0F6-AF1C765B568D}" type="pres">
      <dgm:prSet presAssocID="{6ABEEDF3-6F0B-43F4-B864-C178F01D0DDC}" presName="level3hierChild" presStyleCnt="0"/>
      <dgm:spPr/>
    </dgm:pt>
    <dgm:pt modelId="{5EA3B69F-E6B9-47E9-9DBB-CC99286F63C8}" type="pres">
      <dgm:prSet presAssocID="{72F22330-0B23-485A-B3F6-CE857743B4B9}" presName="conn2-1" presStyleLbl="parChTrans1D2" presStyleIdx="2" presStyleCnt="3"/>
      <dgm:spPr/>
      <dgm:t>
        <a:bodyPr/>
        <a:lstStyle/>
        <a:p>
          <a:endParaRPr lang="cs-CZ"/>
        </a:p>
      </dgm:t>
    </dgm:pt>
    <dgm:pt modelId="{0B7F1426-A43C-48F4-AC16-227D7AB1B5E6}" type="pres">
      <dgm:prSet presAssocID="{72F22330-0B23-485A-B3F6-CE857743B4B9}" presName="connTx" presStyleLbl="parChTrans1D2" presStyleIdx="2" presStyleCnt="3"/>
      <dgm:spPr/>
      <dgm:t>
        <a:bodyPr/>
        <a:lstStyle/>
        <a:p>
          <a:endParaRPr lang="cs-CZ"/>
        </a:p>
      </dgm:t>
    </dgm:pt>
    <dgm:pt modelId="{78AA6296-010A-4F04-BD6B-08256B775EC7}" type="pres">
      <dgm:prSet presAssocID="{E2D629BB-540A-45FF-9CAB-68300343ABD3}" presName="root2" presStyleCnt="0"/>
      <dgm:spPr/>
    </dgm:pt>
    <dgm:pt modelId="{68BE1AB9-F342-48E9-9459-7A637F9AEA49}" type="pres">
      <dgm:prSet presAssocID="{E2D629BB-540A-45FF-9CAB-68300343ABD3}" presName="LevelTwoTextNode" presStyleLbl="node2" presStyleIdx="2" presStyleCnt="3" custScaleX="270627" custScaleY="168706">
        <dgm:presLayoutVars>
          <dgm:chPref val="3"/>
        </dgm:presLayoutVars>
      </dgm:prSet>
      <dgm:spPr/>
      <dgm:t>
        <a:bodyPr/>
        <a:lstStyle/>
        <a:p>
          <a:endParaRPr lang="cs-CZ"/>
        </a:p>
      </dgm:t>
    </dgm:pt>
    <dgm:pt modelId="{2721CC96-F474-4AE0-ADB2-F64D5DE1E265}" type="pres">
      <dgm:prSet presAssocID="{E2D629BB-540A-45FF-9CAB-68300343ABD3}" presName="level3hierChild" presStyleCnt="0"/>
      <dgm:spPr/>
    </dgm:pt>
    <dgm:pt modelId="{455DDEB2-01EA-4209-9AFD-D10ED98ADB9B}" type="pres">
      <dgm:prSet presAssocID="{FE3821E7-37F8-4601-9036-12881375F3CA}" presName="conn2-1" presStyleLbl="parChTrans1D3" presStyleIdx="2" presStyleCnt="3"/>
      <dgm:spPr/>
      <dgm:t>
        <a:bodyPr/>
        <a:lstStyle/>
        <a:p>
          <a:endParaRPr lang="cs-CZ"/>
        </a:p>
      </dgm:t>
    </dgm:pt>
    <dgm:pt modelId="{2F036D75-160F-489B-95A4-04B45A6AA82D}" type="pres">
      <dgm:prSet presAssocID="{FE3821E7-37F8-4601-9036-12881375F3CA}" presName="connTx" presStyleLbl="parChTrans1D3" presStyleIdx="2" presStyleCnt="3"/>
      <dgm:spPr/>
      <dgm:t>
        <a:bodyPr/>
        <a:lstStyle/>
        <a:p>
          <a:endParaRPr lang="cs-CZ"/>
        </a:p>
      </dgm:t>
    </dgm:pt>
    <dgm:pt modelId="{FCA0C14D-1E0B-4F8C-8835-4FF9D314594D}" type="pres">
      <dgm:prSet presAssocID="{9B8CB418-1CE2-45F0-BFAD-667D005D94E0}" presName="root2" presStyleCnt="0"/>
      <dgm:spPr/>
    </dgm:pt>
    <dgm:pt modelId="{C96B489D-2A4C-474E-9782-8031382BB261}" type="pres">
      <dgm:prSet presAssocID="{9B8CB418-1CE2-45F0-BFAD-667D005D94E0}" presName="LevelTwoTextNode" presStyleLbl="node3" presStyleIdx="2" presStyleCnt="3" custScaleX="270278" custScaleY="163354">
        <dgm:presLayoutVars>
          <dgm:chPref val="3"/>
        </dgm:presLayoutVars>
      </dgm:prSet>
      <dgm:spPr/>
      <dgm:t>
        <a:bodyPr/>
        <a:lstStyle/>
        <a:p>
          <a:endParaRPr lang="cs-CZ"/>
        </a:p>
      </dgm:t>
    </dgm:pt>
    <dgm:pt modelId="{B1E2BDAB-9EF7-4746-9622-7865D61EE181}" type="pres">
      <dgm:prSet presAssocID="{9B8CB418-1CE2-45F0-BFAD-667D005D94E0}" presName="level3hierChild" presStyleCnt="0"/>
      <dgm:spPr/>
    </dgm:pt>
  </dgm:ptLst>
  <dgm:cxnLst>
    <dgm:cxn modelId="{59936001-FAE3-42BB-B490-31EFE5490191}" type="presOf" srcId="{089AE33D-BC2B-45EB-BB1B-0EC97B010E6B}" destId="{34227129-1D4D-4918-8B05-824112FAAB23}" srcOrd="0" destOrd="0" presId="urn:microsoft.com/office/officeart/2005/8/layout/hierarchy2"/>
    <dgm:cxn modelId="{AC257C8A-3C71-466A-9459-F9ADCF4EFC20}" type="presOf" srcId="{FE3821E7-37F8-4601-9036-12881375F3CA}" destId="{2F036D75-160F-489B-95A4-04B45A6AA82D}" srcOrd="1" destOrd="0" presId="urn:microsoft.com/office/officeart/2005/8/layout/hierarchy2"/>
    <dgm:cxn modelId="{0B18F351-D618-4DC6-B2F0-4A8C2C630C85}" type="presOf" srcId="{D48154A0-6E89-42E4-9F50-D5B5DA2FE918}" destId="{A2011DC5-F390-49BD-BCBB-04596C55D839}" srcOrd="1" destOrd="0" presId="urn:microsoft.com/office/officeart/2005/8/layout/hierarchy2"/>
    <dgm:cxn modelId="{CCEC076C-C018-47F5-BF21-1F6A470B0BD7}" type="presOf" srcId="{089AE33D-BC2B-45EB-BB1B-0EC97B010E6B}" destId="{A9198BD8-3C9B-40F6-8057-28FAA0251107}" srcOrd="1" destOrd="0" presId="urn:microsoft.com/office/officeart/2005/8/layout/hierarchy2"/>
    <dgm:cxn modelId="{D4039D22-1825-4D14-90DC-BA51611BE40E}" type="presOf" srcId="{E2D629BB-540A-45FF-9CAB-68300343ABD3}" destId="{68BE1AB9-F342-48E9-9459-7A637F9AEA49}" srcOrd="0" destOrd="0" presId="urn:microsoft.com/office/officeart/2005/8/layout/hierarchy2"/>
    <dgm:cxn modelId="{FC9C5AC4-AF6B-4669-BE9E-2D3644574962}" type="presOf" srcId="{D73B567D-9BA9-4A58-BCA5-B2B20C9BED41}" destId="{00AE9218-E55B-4840-A7C4-B5F38EC6898E}" srcOrd="0" destOrd="0" presId="urn:microsoft.com/office/officeart/2005/8/layout/hierarchy2"/>
    <dgm:cxn modelId="{CBEFE8C0-8B1D-4BA0-B6F4-05B1AA0EB1E2}" type="presOf" srcId="{98EAFFEE-CD1D-48BF-A377-701028A72F99}" destId="{DCDE2E3A-9C19-4A5B-899C-0D498E4A7C8D}" srcOrd="1" destOrd="0" presId="urn:microsoft.com/office/officeart/2005/8/layout/hierarchy2"/>
    <dgm:cxn modelId="{47367F36-E4F4-42D0-9FCB-98B549E57316}" type="presOf" srcId="{72F22330-0B23-485A-B3F6-CE857743B4B9}" destId="{0B7F1426-A43C-48F4-AC16-227D7AB1B5E6}" srcOrd="1"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1FFC1252-006F-4B2B-8DBA-4101374913F9}" srcId="{DEDD00A3-BD35-4004-9D45-CF06F2436D06}" destId="{F98B1D66-38A4-4CC4-A2FD-2D0C12F516F5}" srcOrd="0" destOrd="0" parTransId="{570E73F5-C414-428E-9897-C97093C77869}" sibTransId="{4D9A8C87-AE05-4FA8-8428-7AC3B5F13641}"/>
    <dgm:cxn modelId="{E0FD4AB2-BA40-4336-B6CA-C56583DEEA16}" type="presOf" srcId="{D73B567D-9BA9-4A58-BCA5-B2B20C9BED41}" destId="{253FADBE-D1FE-4B24-A7B5-6B50657EED05}" srcOrd="1" destOrd="0" presId="urn:microsoft.com/office/officeart/2005/8/layout/hierarchy2"/>
    <dgm:cxn modelId="{A92A9B11-E4DD-43EA-863B-97CFA7B6A4B4}" type="presOf" srcId="{6ABEEDF3-6F0B-43F4-B864-C178F01D0DDC}" destId="{F249CA97-09E6-479B-A523-38E8B38311DC}" srcOrd="0" destOrd="0" presId="urn:microsoft.com/office/officeart/2005/8/layout/hierarchy2"/>
    <dgm:cxn modelId="{31ACB2BD-7675-4592-8C09-F2A28C1F6D1E}" type="presOf" srcId="{A5E47228-7224-44D2-9250-F3E8679B4F2C}" destId="{54BDEB58-FC3A-4E0A-B3EE-D67416F168F8}" srcOrd="0" destOrd="0" presId="urn:microsoft.com/office/officeart/2005/8/layout/hierarchy2"/>
    <dgm:cxn modelId="{D6A50A52-A2F5-4687-8AEF-D234BFBC1249}" type="presOf" srcId="{65F4E203-4154-4147-B75A-3E48ADCAA32B}" destId="{31F3C671-C3A4-4DAE-9AF3-B362EC0F5CC5}" srcOrd="0" destOrd="0" presId="urn:microsoft.com/office/officeart/2005/8/layout/hierarchy2"/>
    <dgm:cxn modelId="{86462FA4-48DD-43DB-A1C4-3DF7DCEBB633}" type="presOf" srcId="{BCE753AB-CCEF-499E-82CC-5C9961DBBFB2}" destId="{C0C2A210-F157-4973-89B2-B83BEF0D8882}" srcOrd="0" destOrd="0" presId="urn:microsoft.com/office/officeart/2005/8/layout/hierarchy2"/>
    <dgm:cxn modelId="{FAC509C8-EB5B-4708-BC15-6D06FCBA0940}" type="presOf" srcId="{F98B1D66-38A4-4CC4-A2FD-2D0C12F516F5}" destId="{D19CD918-1219-4467-8FCD-952F98067D0B}" srcOrd="0" destOrd="0" presId="urn:microsoft.com/office/officeart/2005/8/layout/hierarchy2"/>
    <dgm:cxn modelId="{01FA601B-8CC8-4757-BFEC-8FA359664E96}" srcId="{65F4E203-4154-4147-B75A-3E48ADCAA32B}" destId="{6ABEEDF3-6F0B-43F4-B864-C178F01D0DDC}" srcOrd="0" destOrd="0" parTransId="{D73B567D-9BA9-4A58-BCA5-B2B20C9BED41}" sibTransId="{D51557D2-EADF-4B23-9D31-A676CF9B5AB7}"/>
    <dgm:cxn modelId="{D5B7C4A5-7AD4-40DB-98A8-121D4E5BF9F0}" type="presOf" srcId="{FE3821E7-37F8-4601-9036-12881375F3CA}" destId="{455DDEB2-01EA-4209-9AFD-D10ED98ADB9B}" srcOrd="0" destOrd="0" presId="urn:microsoft.com/office/officeart/2005/8/layout/hierarchy2"/>
    <dgm:cxn modelId="{C83C8C6E-60F2-4D03-8518-8CD6DC711A1B}" srcId="{E2D629BB-540A-45FF-9CAB-68300343ABD3}" destId="{9B8CB418-1CE2-45F0-BFAD-667D005D94E0}" srcOrd="0" destOrd="0" parTransId="{FE3821E7-37F8-4601-9036-12881375F3CA}" sibTransId="{0BE77E69-4D46-47B1-84D7-1428AE8CB23F}"/>
    <dgm:cxn modelId="{00E0FFE6-1BAF-40E9-AD43-686961A0BB67}" type="presOf" srcId="{DEDD00A3-BD35-4004-9D45-CF06F2436D06}" destId="{9AB8FD35-B08E-4A7A-A66B-FF890F13CB18}" srcOrd="0" destOrd="0" presId="urn:microsoft.com/office/officeart/2005/8/layout/hierarchy2"/>
    <dgm:cxn modelId="{F54C9A4A-86D5-4373-8F22-14F8049762B2}" type="presOf" srcId="{72F22330-0B23-485A-B3F6-CE857743B4B9}" destId="{5EA3B69F-E6B9-47E9-9DBB-CC99286F63C8}" srcOrd="0" destOrd="0" presId="urn:microsoft.com/office/officeart/2005/8/layout/hierarchy2"/>
    <dgm:cxn modelId="{D2E6420F-60BB-4D64-BD57-CC1E6FCE5974}" srcId="{F98B1D66-38A4-4CC4-A2FD-2D0C12F516F5}" destId="{E2D629BB-540A-45FF-9CAB-68300343ABD3}" srcOrd="2" destOrd="0" parTransId="{72F22330-0B23-485A-B3F6-CE857743B4B9}" sibTransId="{F59A9EA8-59D3-4788-A04A-632016F2A2C7}"/>
    <dgm:cxn modelId="{149F2DA0-1A45-4E18-80BE-FEA459C34BAD}" type="presOf" srcId="{9B8CB418-1CE2-45F0-BFAD-667D005D94E0}" destId="{C96B489D-2A4C-474E-9782-8031382BB261}" srcOrd="0" destOrd="0" presId="urn:microsoft.com/office/officeart/2005/8/layout/hierarchy2"/>
    <dgm:cxn modelId="{BFCF4110-C539-4325-9B53-A3E9569D05C5}" srcId="{F98B1D66-38A4-4CC4-A2FD-2D0C12F516F5}" destId="{65F4E203-4154-4147-B75A-3E48ADCAA32B}" srcOrd="1" destOrd="0" parTransId="{D48154A0-6E89-42E4-9F50-D5B5DA2FE918}" sibTransId="{3DB51B3D-04A9-40E2-A481-C9A9DC04BD5C}"/>
    <dgm:cxn modelId="{72713817-856B-41BA-8057-7B1AEB22D2D9}" srcId="{A5E47228-7224-44D2-9250-F3E8679B4F2C}" destId="{BCE753AB-CCEF-499E-82CC-5C9961DBBFB2}" srcOrd="0" destOrd="0" parTransId="{089AE33D-BC2B-45EB-BB1B-0EC97B010E6B}" sibTransId="{941FD955-3265-4634-8D74-0C65608792E8}"/>
    <dgm:cxn modelId="{D37152B1-E572-40C6-A199-92FD2349C047}" type="presOf" srcId="{D48154A0-6E89-42E4-9F50-D5B5DA2FE918}" destId="{51CCD58A-198F-431B-B4BE-697253763703}" srcOrd="0" destOrd="0" presId="urn:microsoft.com/office/officeart/2005/8/layout/hierarchy2"/>
    <dgm:cxn modelId="{A5C1B049-8E56-4659-9148-33393E202788}" type="presOf" srcId="{98EAFFEE-CD1D-48BF-A377-701028A72F99}" destId="{B162C3C4-1BB1-4B90-AA17-20EDE93BF014}" srcOrd="0" destOrd="0" presId="urn:microsoft.com/office/officeart/2005/8/layout/hierarchy2"/>
    <dgm:cxn modelId="{80DD2DF8-F4FB-42A3-9EF9-DABDEC6B1DFB}" type="presParOf" srcId="{9AB8FD35-B08E-4A7A-A66B-FF890F13CB18}" destId="{56D89425-8B8B-4CD3-99BC-1E70F4468949}" srcOrd="0" destOrd="0" presId="urn:microsoft.com/office/officeart/2005/8/layout/hierarchy2"/>
    <dgm:cxn modelId="{58A9C847-D12B-42A0-874F-18EB24B90F54}" type="presParOf" srcId="{56D89425-8B8B-4CD3-99BC-1E70F4468949}" destId="{D19CD918-1219-4467-8FCD-952F98067D0B}" srcOrd="0" destOrd="0" presId="urn:microsoft.com/office/officeart/2005/8/layout/hierarchy2"/>
    <dgm:cxn modelId="{0712C200-3C53-4EC5-BFBB-100B4DE88E5D}" type="presParOf" srcId="{56D89425-8B8B-4CD3-99BC-1E70F4468949}" destId="{A7A0EBB5-F504-4B28-9A1D-369F519DE453}" srcOrd="1" destOrd="0" presId="urn:microsoft.com/office/officeart/2005/8/layout/hierarchy2"/>
    <dgm:cxn modelId="{2041937A-FA25-42E5-BA7F-A3D35277B32F}" type="presParOf" srcId="{A7A0EBB5-F504-4B28-9A1D-369F519DE453}" destId="{B162C3C4-1BB1-4B90-AA17-20EDE93BF014}" srcOrd="0" destOrd="0" presId="urn:microsoft.com/office/officeart/2005/8/layout/hierarchy2"/>
    <dgm:cxn modelId="{ED6478FB-C8FD-4C8A-93A2-F51BBA65CD2D}" type="presParOf" srcId="{B162C3C4-1BB1-4B90-AA17-20EDE93BF014}" destId="{DCDE2E3A-9C19-4A5B-899C-0D498E4A7C8D}" srcOrd="0" destOrd="0" presId="urn:microsoft.com/office/officeart/2005/8/layout/hierarchy2"/>
    <dgm:cxn modelId="{C79B163B-943E-4BB0-9DA6-63DBA1B87491}" type="presParOf" srcId="{A7A0EBB5-F504-4B28-9A1D-369F519DE453}" destId="{7BAE1DF0-B487-47FE-9C73-456EB0E0D3D9}" srcOrd="1" destOrd="0" presId="urn:microsoft.com/office/officeart/2005/8/layout/hierarchy2"/>
    <dgm:cxn modelId="{07D7E599-BC23-4E6F-B754-9550FE8E9F4A}" type="presParOf" srcId="{7BAE1DF0-B487-47FE-9C73-456EB0E0D3D9}" destId="{54BDEB58-FC3A-4E0A-B3EE-D67416F168F8}" srcOrd="0" destOrd="0" presId="urn:microsoft.com/office/officeart/2005/8/layout/hierarchy2"/>
    <dgm:cxn modelId="{373C79A9-759B-4428-85D8-DED3DD9E4127}" type="presParOf" srcId="{7BAE1DF0-B487-47FE-9C73-456EB0E0D3D9}" destId="{91F4B15F-6CEC-42A4-9E5D-165A1EAFF48B}" srcOrd="1" destOrd="0" presId="urn:microsoft.com/office/officeart/2005/8/layout/hierarchy2"/>
    <dgm:cxn modelId="{CF63A66A-F2A0-41C2-9FAE-5C3E12D0B8F2}" type="presParOf" srcId="{91F4B15F-6CEC-42A4-9E5D-165A1EAFF48B}" destId="{34227129-1D4D-4918-8B05-824112FAAB23}" srcOrd="0" destOrd="0" presId="urn:microsoft.com/office/officeart/2005/8/layout/hierarchy2"/>
    <dgm:cxn modelId="{A76437C4-B045-4362-8390-0D2CD8BDE0FF}" type="presParOf" srcId="{34227129-1D4D-4918-8B05-824112FAAB23}" destId="{A9198BD8-3C9B-40F6-8057-28FAA0251107}" srcOrd="0" destOrd="0" presId="urn:microsoft.com/office/officeart/2005/8/layout/hierarchy2"/>
    <dgm:cxn modelId="{8196E134-056C-4B8B-915A-87D071274744}" type="presParOf" srcId="{91F4B15F-6CEC-42A4-9E5D-165A1EAFF48B}" destId="{594CAC2D-3E46-487C-960D-F0992C5F8782}" srcOrd="1" destOrd="0" presId="urn:microsoft.com/office/officeart/2005/8/layout/hierarchy2"/>
    <dgm:cxn modelId="{45B8FC25-0F9A-42DF-A246-D09C1922AA7F}" type="presParOf" srcId="{594CAC2D-3E46-487C-960D-F0992C5F8782}" destId="{C0C2A210-F157-4973-89B2-B83BEF0D8882}" srcOrd="0" destOrd="0" presId="urn:microsoft.com/office/officeart/2005/8/layout/hierarchy2"/>
    <dgm:cxn modelId="{68CB1E2E-927F-4370-BE67-540D5CF36193}" type="presParOf" srcId="{594CAC2D-3E46-487C-960D-F0992C5F8782}" destId="{4A1FCF1E-7487-4830-BE82-BF24E3C769FC}" srcOrd="1" destOrd="0" presId="urn:microsoft.com/office/officeart/2005/8/layout/hierarchy2"/>
    <dgm:cxn modelId="{82AAD490-482A-406A-8292-38705D116911}" type="presParOf" srcId="{A7A0EBB5-F504-4B28-9A1D-369F519DE453}" destId="{51CCD58A-198F-431B-B4BE-697253763703}" srcOrd="2" destOrd="0" presId="urn:microsoft.com/office/officeart/2005/8/layout/hierarchy2"/>
    <dgm:cxn modelId="{405EE4B9-9679-4C69-A8DD-38657E4EA97A}" type="presParOf" srcId="{51CCD58A-198F-431B-B4BE-697253763703}" destId="{A2011DC5-F390-49BD-BCBB-04596C55D839}" srcOrd="0" destOrd="0" presId="urn:microsoft.com/office/officeart/2005/8/layout/hierarchy2"/>
    <dgm:cxn modelId="{42C12C95-9F92-4662-B227-BACE3B93093A}" type="presParOf" srcId="{A7A0EBB5-F504-4B28-9A1D-369F519DE453}" destId="{74AF3B0A-255B-48D5-9BBE-9CF86DF2D921}" srcOrd="3" destOrd="0" presId="urn:microsoft.com/office/officeart/2005/8/layout/hierarchy2"/>
    <dgm:cxn modelId="{9272B967-20A3-4B2A-B666-6C397F97E74F}" type="presParOf" srcId="{74AF3B0A-255B-48D5-9BBE-9CF86DF2D921}" destId="{31F3C671-C3A4-4DAE-9AF3-B362EC0F5CC5}" srcOrd="0" destOrd="0" presId="urn:microsoft.com/office/officeart/2005/8/layout/hierarchy2"/>
    <dgm:cxn modelId="{7C433574-EB7B-4A8A-B7B8-0F9C85B40659}" type="presParOf" srcId="{74AF3B0A-255B-48D5-9BBE-9CF86DF2D921}" destId="{AE1330A5-47D4-46F9-8EAF-2CC10A94EDC6}" srcOrd="1" destOrd="0" presId="urn:microsoft.com/office/officeart/2005/8/layout/hierarchy2"/>
    <dgm:cxn modelId="{FEA031BC-7269-4224-BD30-4AE32F1BBFBC}" type="presParOf" srcId="{AE1330A5-47D4-46F9-8EAF-2CC10A94EDC6}" destId="{00AE9218-E55B-4840-A7C4-B5F38EC6898E}" srcOrd="0" destOrd="0" presId="urn:microsoft.com/office/officeart/2005/8/layout/hierarchy2"/>
    <dgm:cxn modelId="{8FF63740-5389-43FC-9B62-3B878B635B7C}" type="presParOf" srcId="{00AE9218-E55B-4840-A7C4-B5F38EC6898E}" destId="{253FADBE-D1FE-4B24-A7B5-6B50657EED05}" srcOrd="0" destOrd="0" presId="urn:microsoft.com/office/officeart/2005/8/layout/hierarchy2"/>
    <dgm:cxn modelId="{B393E689-A8F3-4AB6-9782-DAA8190E1745}" type="presParOf" srcId="{AE1330A5-47D4-46F9-8EAF-2CC10A94EDC6}" destId="{F2EA50F9-FE6C-4B8E-AEE3-1172D31C74BB}" srcOrd="1" destOrd="0" presId="urn:microsoft.com/office/officeart/2005/8/layout/hierarchy2"/>
    <dgm:cxn modelId="{97093030-FC93-4ED7-9A3D-7E313E35CC0D}" type="presParOf" srcId="{F2EA50F9-FE6C-4B8E-AEE3-1172D31C74BB}" destId="{F249CA97-09E6-479B-A523-38E8B38311DC}" srcOrd="0" destOrd="0" presId="urn:microsoft.com/office/officeart/2005/8/layout/hierarchy2"/>
    <dgm:cxn modelId="{95DBA41E-CE5B-44D1-8A2A-1EB48626CBC0}" type="presParOf" srcId="{F2EA50F9-FE6C-4B8E-AEE3-1172D31C74BB}" destId="{207E9BD6-1F48-4595-A0F6-AF1C765B568D}" srcOrd="1" destOrd="0" presId="urn:microsoft.com/office/officeart/2005/8/layout/hierarchy2"/>
    <dgm:cxn modelId="{834ED3A0-2A23-49AC-B304-AE0C436186B7}" type="presParOf" srcId="{A7A0EBB5-F504-4B28-9A1D-369F519DE453}" destId="{5EA3B69F-E6B9-47E9-9DBB-CC99286F63C8}" srcOrd="4" destOrd="0" presId="urn:microsoft.com/office/officeart/2005/8/layout/hierarchy2"/>
    <dgm:cxn modelId="{CEB3E5C6-370B-4A87-94D8-42488A2C474E}" type="presParOf" srcId="{5EA3B69F-E6B9-47E9-9DBB-CC99286F63C8}" destId="{0B7F1426-A43C-48F4-AC16-227D7AB1B5E6}" srcOrd="0" destOrd="0" presId="urn:microsoft.com/office/officeart/2005/8/layout/hierarchy2"/>
    <dgm:cxn modelId="{5D6E20BE-8449-408B-8786-5BE648C89D35}" type="presParOf" srcId="{A7A0EBB5-F504-4B28-9A1D-369F519DE453}" destId="{78AA6296-010A-4F04-BD6B-08256B775EC7}" srcOrd="5" destOrd="0" presId="urn:microsoft.com/office/officeart/2005/8/layout/hierarchy2"/>
    <dgm:cxn modelId="{2B24E3AF-442D-4BE7-BC48-019A98D0894F}" type="presParOf" srcId="{78AA6296-010A-4F04-BD6B-08256B775EC7}" destId="{68BE1AB9-F342-48E9-9459-7A637F9AEA49}" srcOrd="0" destOrd="0" presId="urn:microsoft.com/office/officeart/2005/8/layout/hierarchy2"/>
    <dgm:cxn modelId="{214D8A63-46D5-45B0-8D0E-876EC735727C}" type="presParOf" srcId="{78AA6296-010A-4F04-BD6B-08256B775EC7}" destId="{2721CC96-F474-4AE0-ADB2-F64D5DE1E265}" srcOrd="1" destOrd="0" presId="urn:microsoft.com/office/officeart/2005/8/layout/hierarchy2"/>
    <dgm:cxn modelId="{D98DFEBF-FADE-4939-B9F2-ABE4E168BDE6}" type="presParOf" srcId="{2721CC96-F474-4AE0-ADB2-F64D5DE1E265}" destId="{455DDEB2-01EA-4209-9AFD-D10ED98ADB9B}" srcOrd="0" destOrd="0" presId="urn:microsoft.com/office/officeart/2005/8/layout/hierarchy2"/>
    <dgm:cxn modelId="{0A18737C-DA9D-41B8-9A40-9B47E6B117D5}" type="presParOf" srcId="{455DDEB2-01EA-4209-9AFD-D10ED98ADB9B}" destId="{2F036D75-160F-489B-95A4-04B45A6AA82D}" srcOrd="0" destOrd="0" presId="urn:microsoft.com/office/officeart/2005/8/layout/hierarchy2"/>
    <dgm:cxn modelId="{49239982-B6AF-4BAC-9A5B-FF6A1C9D7290}" type="presParOf" srcId="{2721CC96-F474-4AE0-ADB2-F64D5DE1E265}" destId="{FCA0C14D-1E0B-4F8C-8835-4FF9D314594D}" srcOrd="1" destOrd="0" presId="urn:microsoft.com/office/officeart/2005/8/layout/hierarchy2"/>
    <dgm:cxn modelId="{749D984B-8B4C-4692-8B9F-B2A898B6D8B6}" type="presParOf" srcId="{FCA0C14D-1E0B-4F8C-8835-4FF9D314594D}" destId="{C96B489D-2A4C-474E-9782-8031382BB261}" srcOrd="0" destOrd="0" presId="urn:microsoft.com/office/officeart/2005/8/layout/hierarchy2"/>
    <dgm:cxn modelId="{0E8E61C0-40CA-47FD-A2D4-3A6E66AC0635}" type="presParOf" srcId="{FCA0C14D-1E0B-4F8C-8835-4FF9D314594D}" destId="{B1E2BDAB-9EF7-4746-9622-7865D61EE181}" srcOrd="1" destOrd="0" presId="urn:microsoft.com/office/officeart/2005/8/layout/hierarchy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8" csCatId="colorful" phldr="1"/>
      <dgm:spPr/>
      <dgm:t>
        <a:bodyPr/>
        <a:lstStyle/>
        <a:p>
          <a:endParaRPr lang="cs-CZ"/>
        </a:p>
      </dgm:t>
    </dgm:pt>
    <dgm:pt modelId="{F98B1D66-38A4-4CC4-A2FD-2D0C12F516F5}">
      <dgm:prSet phldrT="[Text]" custT="1"/>
      <dgm:spPr/>
      <dgm:t>
        <a:bodyPr/>
        <a:lstStyle/>
        <a:p>
          <a:r>
            <a:rPr lang="cs-CZ" sz="800">
              <a:ln>
                <a:noFill/>
              </a:ln>
            </a:rPr>
            <a:t>Nevyužitý potenciál digitálních technologií pro sociální začleňování.</a:t>
          </a:r>
        </a:p>
      </dgm:t>
    </dgm:pt>
    <dgm:pt modelId="{570E73F5-C414-428E-9897-C97093C77869}" type="parTrans" cxnId="{1FFC1252-006F-4B2B-8DBA-4101374913F9}">
      <dgm:prSet/>
      <dgm:spPr/>
      <dgm:t>
        <a:bodyPr/>
        <a:lstStyle/>
        <a:p>
          <a:endParaRPr lang="cs-CZ">
            <a:ln>
              <a:noFill/>
            </a:ln>
          </a:endParaRPr>
        </a:p>
      </dgm:t>
    </dgm:pt>
    <dgm:pt modelId="{4D9A8C87-AE05-4FA8-8428-7AC3B5F13641}" type="sibTrans" cxnId="{1FFC1252-006F-4B2B-8DBA-4101374913F9}">
      <dgm:prSet/>
      <dgm:spPr/>
      <dgm:t>
        <a:bodyPr/>
        <a:lstStyle/>
        <a:p>
          <a:endParaRPr lang="cs-CZ">
            <a:ln>
              <a:noFill/>
            </a:ln>
          </a:endParaRPr>
        </a:p>
      </dgm:t>
    </dgm:pt>
    <dgm:pt modelId="{A5E47228-7224-44D2-9250-F3E8679B4F2C}">
      <dgm:prSet phldrT="[Text]" custT="1"/>
      <dgm:spPr/>
      <dgm:t>
        <a:bodyPr/>
        <a:lstStyle/>
        <a:p>
          <a:r>
            <a:rPr lang="cs-CZ" sz="800">
              <a:ln>
                <a:noFill/>
              </a:ln>
            </a:rPr>
            <a:t>Zhoršený fyzický přístup k digitálním technologiím včetně připojení k Internetu. </a:t>
          </a:r>
        </a:p>
      </dgm:t>
    </dgm:pt>
    <dgm:pt modelId="{98EAFFEE-CD1D-48BF-A377-701028A72F99}" type="parTrans" cxnId="{71BFE129-1001-42A8-BEB0-E0B6FBB9BF51}">
      <dgm:prSet/>
      <dgm:spPr/>
      <dgm:t>
        <a:bodyPr/>
        <a:lstStyle/>
        <a:p>
          <a:endParaRPr lang="cs-CZ">
            <a:ln>
              <a:noFill/>
            </a:ln>
          </a:endParaRPr>
        </a:p>
      </dgm:t>
    </dgm:pt>
    <dgm:pt modelId="{8F96CC9A-9FBF-4BD8-B1D6-44CE2B0A01BD}" type="sibTrans" cxnId="{71BFE129-1001-42A8-BEB0-E0B6FBB9BF51}">
      <dgm:prSet/>
      <dgm:spPr/>
      <dgm:t>
        <a:bodyPr/>
        <a:lstStyle/>
        <a:p>
          <a:endParaRPr lang="cs-CZ">
            <a:ln>
              <a:noFill/>
            </a:ln>
          </a:endParaRPr>
        </a:p>
      </dgm:t>
    </dgm:pt>
    <dgm:pt modelId="{C81C401C-F491-4F6A-9867-A0799991C600}">
      <dgm:prSet phldrT="[Text]" custT="1"/>
      <dgm:spPr/>
      <dgm:t>
        <a:bodyPr/>
        <a:lstStyle/>
        <a:p>
          <a:r>
            <a:rPr lang="cs-CZ" sz="800">
              <a:ln>
                <a:noFill/>
              </a:ln>
            </a:rPr>
            <a:t>Chybějící motivace digitálně vyloučených osob.</a:t>
          </a:r>
        </a:p>
      </dgm:t>
    </dgm:pt>
    <dgm:pt modelId="{97CFD5C2-B81A-4122-8ED1-1BB503F47085}" type="parTrans" cxnId="{5D7E4035-769F-4FDF-84FE-71E28940A21F}">
      <dgm:prSet/>
      <dgm:spPr/>
      <dgm:t>
        <a:bodyPr/>
        <a:lstStyle/>
        <a:p>
          <a:endParaRPr lang="cs-CZ">
            <a:ln>
              <a:noFill/>
            </a:ln>
          </a:endParaRPr>
        </a:p>
      </dgm:t>
    </dgm:pt>
    <dgm:pt modelId="{CA1ECB47-F073-4BED-9A1A-400CD46AA7F9}" type="sibTrans" cxnId="{5D7E4035-769F-4FDF-84FE-71E28940A21F}">
      <dgm:prSet/>
      <dgm:spPr/>
      <dgm:t>
        <a:bodyPr/>
        <a:lstStyle/>
        <a:p>
          <a:endParaRPr lang="cs-CZ">
            <a:ln>
              <a:noFill/>
            </a:ln>
          </a:endParaRPr>
        </a:p>
      </dgm:t>
    </dgm:pt>
    <dgm:pt modelId="{BCE753AB-CCEF-499E-82CC-5C9961DBBFB2}">
      <dgm:prSet custT="1"/>
      <dgm:spPr/>
      <dgm:t>
        <a:bodyPr/>
        <a:lstStyle/>
        <a:p>
          <a:r>
            <a:rPr lang="cs-CZ" sz="800">
              <a:ln>
                <a:noFill/>
              </a:ln>
            </a:rPr>
            <a:t>Ekonomické bariéry. </a:t>
          </a:r>
        </a:p>
      </dgm:t>
    </dgm:pt>
    <dgm:pt modelId="{089AE33D-BC2B-45EB-BB1B-0EC97B010E6B}" type="parTrans" cxnId="{72713817-856B-41BA-8057-7B1AEB22D2D9}">
      <dgm:prSet/>
      <dgm:spPr/>
      <dgm:t>
        <a:bodyPr/>
        <a:lstStyle/>
        <a:p>
          <a:endParaRPr lang="cs-CZ">
            <a:ln>
              <a:noFill/>
            </a:ln>
          </a:endParaRPr>
        </a:p>
      </dgm:t>
    </dgm:pt>
    <dgm:pt modelId="{941FD955-3265-4634-8D74-0C65608792E8}" type="sibTrans" cxnId="{72713817-856B-41BA-8057-7B1AEB22D2D9}">
      <dgm:prSet/>
      <dgm:spPr/>
      <dgm:t>
        <a:bodyPr/>
        <a:lstStyle/>
        <a:p>
          <a:endParaRPr lang="cs-CZ">
            <a:ln>
              <a:noFill/>
            </a:ln>
          </a:endParaRPr>
        </a:p>
      </dgm:t>
    </dgm:pt>
    <dgm:pt modelId="{B2CB722A-9727-4C3A-AC21-98B777010DAD}">
      <dgm:prSet custT="1"/>
      <dgm:spPr/>
      <dgm:t>
        <a:bodyPr/>
        <a:lstStyle/>
        <a:p>
          <a:r>
            <a:rPr lang="cs-CZ" sz="800">
              <a:ln>
                <a:noFill/>
              </a:ln>
            </a:rPr>
            <a:t>Nedostupnost přístupu k digitálním technologiím v bezprostředním životním prostoru jednotlivce.</a:t>
          </a:r>
        </a:p>
      </dgm:t>
    </dgm:pt>
    <dgm:pt modelId="{B6A21BCB-AF07-484B-A1E8-B522BEAAFCB2}" type="parTrans" cxnId="{5BC08012-D9BA-4596-81F6-7903F93C9251}">
      <dgm:prSet/>
      <dgm:spPr/>
      <dgm:t>
        <a:bodyPr/>
        <a:lstStyle/>
        <a:p>
          <a:endParaRPr lang="cs-CZ">
            <a:ln>
              <a:noFill/>
            </a:ln>
          </a:endParaRPr>
        </a:p>
      </dgm:t>
    </dgm:pt>
    <dgm:pt modelId="{D3D443A1-6E72-4830-95B9-8B0EEBB700F5}" type="sibTrans" cxnId="{5BC08012-D9BA-4596-81F6-7903F93C9251}">
      <dgm:prSet/>
      <dgm:spPr/>
      <dgm:t>
        <a:bodyPr/>
        <a:lstStyle/>
        <a:p>
          <a:endParaRPr lang="cs-CZ">
            <a:ln>
              <a:noFill/>
            </a:ln>
          </a:endParaRPr>
        </a:p>
      </dgm:t>
    </dgm:pt>
    <dgm:pt modelId="{91499DCC-7C28-4A65-B711-43042FC36529}">
      <dgm:prSet custT="1"/>
      <dgm:spPr/>
      <dgm:t>
        <a:bodyPr/>
        <a:lstStyle/>
        <a:p>
          <a:r>
            <a:rPr lang="cs-CZ" sz="800">
              <a:ln>
                <a:noFill/>
              </a:ln>
            </a:rPr>
            <a:t>Nedostatek pozitivních osobních zkušeností s digitálními technologiemi.</a:t>
          </a:r>
        </a:p>
      </dgm:t>
    </dgm:pt>
    <dgm:pt modelId="{0C6C2BC8-5586-4145-BFCC-20AF15EBA845}" type="parTrans" cxnId="{B83CC185-F844-44C7-8BB6-66AA134A255D}">
      <dgm:prSet/>
      <dgm:spPr/>
      <dgm:t>
        <a:bodyPr/>
        <a:lstStyle/>
        <a:p>
          <a:endParaRPr lang="cs-CZ">
            <a:ln>
              <a:noFill/>
            </a:ln>
          </a:endParaRPr>
        </a:p>
      </dgm:t>
    </dgm:pt>
    <dgm:pt modelId="{93B26400-D16E-453B-AF0D-8E14B9326248}" type="sibTrans" cxnId="{B83CC185-F844-44C7-8BB6-66AA134A255D}">
      <dgm:prSet/>
      <dgm:spPr/>
      <dgm:t>
        <a:bodyPr/>
        <a:lstStyle/>
        <a:p>
          <a:endParaRPr lang="cs-CZ">
            <a:ln>
              <a:noFill/>
            </a:ln>
          </a:endParaRPr>
        </a:p>
      </dgm:t>
    </dgm:pt>
    <dgm:pt modelId="{7FE3C8A2-9363-4422-B902-02D012AB0326}">
      <dgm:prSet custT="1"/>
      <dgm:spPr/>
      <dgm:t>
        <a:bodyPr/>
        <a:lstStyle/>
        <a:p>
          <a:r>
            <a:rPr lang="cs-CZ" sz="800">
              <a:ln>
                <a:noFill/>
              </a:ln>
            </a:rPr>
            <a:t>Obavy  či rezistence  jedince ve vztahu k digitálním technologiím </a:t>
          </a:r>
        </a:p>
      </dgm:t>
    </dgm:pt>
    <dgm:pt modelId="{B2CC277F-9A6B-4C0D-873E-4A069B5D597D}" type="parTrans" cxnId="{3BF7772C-EC68-4E60-9470-5BFD577B0C39}">
      <dgm:prSet/>
      <dgm:spPr/>
      <dgm:t>
        <a:bodyPr/>
        <a:lstStyle/>
        <a:p>
          <a:endParaRPr lang="cs-CZ">
            <a:ln>
              <a:noFill/>
            </a:ln>
          </a:endParaRPr>
        </a:p>
      </dgm:t>
    </dgm:pt>
    <dgm:pt modelId="{D5F82FA9-34E9-4074-B401-5DA507F43042}" type="sibTrans" cxnId="{3BF7772C-EC68-4E60-9470-5BFD577B0C39}">
      <dgm:prSet/>
      <dgm:spPr/>
      <dgm:t>
        <a:bodyPr/>
        <a:lstStyle/>
        <a:p>
          <a:endParaRPr lang="cs-CZ">
            <a:ln>
              <a:noFill/>
            </a:ln>
          </a:endParaRPr>
        </a:p>
      </dgm:t>
    </dgm:pt>
    <dgm:pt modelId="{74C35B01-EDF6-4157-9915-018C3CE0444B}">
      <dgm:prSet custT="1"/>
      <dgm:spPr/>
      <dgm:t>
        <a:bodyPr/>
        <a:lstStyle/>
        <a:p>
          <a:r>
            <a:rPr lang="cs-CZ" sz="800">
              <a:ln>
                <a:noFill/>
              </a:ln>
            </a:rPr>
            <a:t>Digitální negramotnost.</a:t>
          </a:r>
        </a:p>
      </dgm:t>
    </dgm:pt>
    <dgm:pt modelId="{ED0954D1-6CCB-4DB7-910D-BD74934CB9DC}" type="parTrans" cxnId="{2985C1C0-65F7-41F1-BCC4-5D7696A89CE7}">
      <dgm:prSet/>
      <dgm:spPr/>
      <dgm:t>
        <a:bodyPr/>
        <a:lstStyle/>
        <a:p>
          <a:endParaRPr lang="cs-CZ">
            <a:ln>
              <a:noFill/>
            </a:ln>
          </a:endParaRPr>
        </a:p>
      </dgm:t>
    </dgm:pt>
    <dgm:pt modelId="{B2A46846-8D44-4385-B7CF-ECC3113ADC86}" type="sibTrans" cxnId="{2985C1C0-65F7-41F1-BCC4-5D7696A89CE7}">
      <dgm:prSet/>
      <dgm:spPr/>
      <dgm:t>
        <a:bodyPr/>
        <a:lstStyle/>
        <a:p>
          <a:endParaRPr lang="cs-CZ">
            <a:ln>
              <a:noFill/>
            </a:ln>
          </a:endParaRPr>
        </a:p>
      </dgm:t>
    </dgm:pt>
    <dgm:pt modelId="{CEDEB496-3C5A-4F32-A66F-76CA7D962174}">
      <dgm:prSet custT="1"/>
      <dgm:spPr/>
      <dgm:t>
        <a:bodyPr/>
        <a:lstStyle/>
        <a:p>
          <a:r>
            <a:rPr lang="cs-CZ" sz="800">
              <a:ln>
                <a:noFill/>
              </a:ln>
            </a:rPr>
            <a:t>Chybějící sociálně relevantní příležitosti digitálního vzdělávání</a:t>
          </a:r>
        </a:p>
      </dgm:t>
    </dgm:pt>
    <dgm:pt modelId="{F6FEAF6B-3AFC-47E7-9639-70DDD1E0EADB}" type="parTrans" cxnId="{7B628AA5-E15E-48EE-8474-8E28970953D3}">
      <dgm:prSet/>
      <dgm:spPr/>
      <dgm:t>
        <a:bodyPr/>
        <a:lstStyle/>
        <a:p>
          <a:endParaRPr lang="cs-CZ">
            <a:ln>
              <a:noFill/>
            </a:ln>
          </a:endParaRPr>
        </a:p>
      </dgm:t>
    </dgm:pt>
    <dgm:pt modelId="{189A3C7D-C208-451C-AB5B-0B59006293C3}" type="sibTrans" cxnId="{7B628AA5-E15E-48EE-8474-8E28970953D3}">
      <dgm:prSet/>
      <dgm:spPr/>
      <dgm:t>
        <a:bodyPr/>
        <a:lstStyle/>
        <a:p>
          <a:endParaRPr lang="cs-CZ">
            <a:ln>
              <a:noFill/>
            </a:ln>
          </a:endParaRPr>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17064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170648">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5"/>
      <dgm:spPr/>
      <dgm:t>
        <a:bodyPr/>
        <a:lstStyle/>
        <a:p>
          <a:endParaRPr lang="cs-CZ"/>
        </a:p>
      </dgm:t>
    </dgm:pt>
    <dgm:pt modelId="{A9198BD8-3C9B-40F6-8057-28FAA0251107}" type="pres">
      <dgm:prSet presAssocID="{089AE33D-BC2B-45EB-BB1B-0EC97B010E6B}" presName="connTx" presStyleLbl="parChTrans1D3" presStyleIdx="0" presStyleCnt="5"/>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5" custScaleX="170648">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0D349D2A-951A-4DC8-8F91-92AAC1868B0F}" type="pres">
      <dgm:prSet presAssocID="{B6A21BCB-AF07-484B-A1E8-B522BEAAFCB2}" presName="conn2-1" presStyleLbl="parChTrans1D3" presStyleIdx="1" presStyleCnt="5"/>
      <dgm:spPr/>
      <dgm:t>
        <a:bodyPr/>
        <a:lstStyle/>
        <a:p>
          <a:endParaRPr lang="cs-CZ"/>
        </a:p>
      </dgm:t>
    </dgm:pt>
    <dgm:pt modelId="{B036B7F6-7A68-4DA1-BB5B-29F5AD07821A}" type="pres">
      <dgm:prSet presAssocID="{B6A21BCB-AF07-484B-A1E8-B522BEAAFCB2}" presName="connTx" presStyleLbl="parChTrans1D3" presStyleIdx="1" presStyleCnt="5"/>
      <dgm:spPr/>
      <dgm:t>
        <a:bodyPr/>
        <a:lstStyle/>
        <a:p>
          <a:endParaRPr lang="cs-CZ"/>
        </a:p>
      </dgm:t>
    </dgm:pt>
    <dgm:pt modelId="{128CEE00-8548-42B4-B1E7-8DEBCBB95E7A}" type="pres">
      <dgm:prSet presAssocID="{B2CB722A-9727-4C3A-AC21-98B777010DAD}" presName="root2" presStyleCnt="0"/>
      <dgm:spPr/>
    </dgm:pt>
    <dgm:pt modelId="{975E43EA-5534-4519-A94B-B27B48BEF878}" type="pres">
      <dgm:prSet presAssocID="{B2CB722A-9727-4C3A-AC21-98B777010DAD}" presName="LevelTwoTextNode" presStyleLbl="node3" presStyleIdx="1" presStyleCnt="5" custScaleX="170648" custScaleY="117596">
        <dgm:presLayoutVars>
          <dgm:chPref val="3"/>
        </dgm:presLayoutVars>
      </dgm:prSet>
      <dgm:spPr/>
      <dgm:t>
        <a:bodyPr/>
        <a:lstStyle/>
        <a:p>
          <a:endParaRPr lang="cs-CZ"/>
        </a:p>
      </dgm:t>
    </dgm:pt>
    <dgm:pt modelId="{10759481-51F3-49BE-A86A-B454EF4B061B}" type="pres">
      <dgm:prSet presAssocID="{B2CB722A-9727-4C3A-AC21-98B777010DAD}" presName="level3hierChild" presStyleCnt="0"/>
      <dgm:spPr/>
    </dgm:pt>
    <dgm:pt modelId="{45A48F19-CBE2-4B3C-A98C-6B76F61AE48F}" type="pres">
      <dgm:prSet presAssocID="{97CFD5C2-B81A-4122-8ED1-1BB503F47085}" presName="conn2-1" presStyleLbl="parChTrans1D2" presStyleIdx="1" presStyleCnt="3"/>
      <dgm:spPr/>
      <dgm:t>
        <a:bodyPr/>
        <a:lstStyle/>
        <a:p>
          <a:endParaRPr lang="cs-CZ"/>
        </a:p>
      </dgm:t>
    </dgm:pt>
    <dgm:pt modelId="{4EC53164-60F3-463B-A531-C27A538198AC}" type="pres">
      <dgm:prSet presAssocID="{97CFD5C2-B81A-4122-8ED1-1BB503F47085}" presName="connTx" presStyleLbl="parChTrans1D2" presStyleIdx="1" presStyleCnt="3"/>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1" presStyleCnt="3" custScaleX="17064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2" presStyleCnt="5"/>
      <dgm:spPr/>
      <dgm:t>
        <a:bodyPr/>
        <a:lstStyle/>
        <a:p>
          <a:endParaRPr lang="cs-CZ"/>
        </a:p>
      </dgm:t>
    </dgm:pt>
    <dgm:pt modelId="{2E72D2AE-4247-4DB7-A8DC-95BD6E1E3CEA}" type="pres">
      <dgm:prSet presAssocID="{0C6C2BC8-5586-4145-BFCC-20AF15EBA845}" presName="connTx" presStyleLbl="parChTrans1D3" presStyleIdx="2" presStyleCnt="5"/>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2" presStyleCnt="5" custScaleX="170648">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1F92EBA4-8925-41C7-92CE-5EEE98D515CF}" type="pres">
      <dgm:prSet presAssocID="{B2CC277F-9A6B-4C0D-873E-4A069B5D597D}" presName="conn2-1" presStyleLbl="parChTrans1D3" presStyleIdx="3" presStyleCnt="5"/>
      <dgm:spPr/>
      <dgm:t>
        <a:bodyPr/>
        <a:lstStyle/>
        <a:p>
          <a:endParaRPr lang="cs-CZ"/>
        </a:p>
      </dgm:t>
    </dgm:pt>
    <dgm:pt modelId="{7044B325-9179-433E-8C83-F9575FA11CEC}" type="pres">
      <dgm:prSet presAssocID="{B2CC277F-9A6B-4C0D-873E-4A069B5D597D}" presName="connTx" presStyleLbl="parChTrans1D3" presStyleIdx="3" presStyleCnt="5"/>
      <dgm:spPr/>
      <dgm:t>
        <a:bodyPr/>
        <a:lstStyle/>
        <a:p>
          <a:endParaRPr lang="cs-CZ"/>
        </a:p>
      </dgm:t>
    </dgm:pt>
    <dgm:pt modelId="{00B0B0F4-BB8C-47B2-93A3-E0C58017253C}" type="pres">
      <dgm:prSet presAssocID="{7FE3C8A2-9363-4422-B902-02D012AB0326}" presName="root2" presStyleCnt="0"/>
      <dgm:spPr/>
    </dgm:pt>
    <dgm:pt modelId="{D7A74698-51AE-4AE8-B00F-CF8609AB384E}" type="pres">
      <dgm:prSet presAssocID="{7FE3C8A2-9363-4422-B902-02D012AB0326}" presName="LevelTwoTextNode" presStyleLbl="node3" presStyleIdx="3" presStyleCnt="5" custScaleX="170648">
        <dgm:presLayoutVars>
          <dgm:chPref val="3"/>
        </dgm:presLayoutVars>
      </dgm:prSet>
      <dgm:spPr/>
      <dgm:t>
        <a:bodyPr/>
        <a:lstStyle/>
        <a:p>
          <a:endParaRPr lang="cs-CZ"/>
        </a:p>
      </dgm:t>
    </dgm:pt>
    <dgm:pt modelId="{0266377D-0B0E-4F03-8A0E-F0597B8A3A40}" type="pres">
      <dgm:prSet presAssocID="{7FE3C8A2-9363-4422-B902-02D012AB0326}" presName="level3hierChild" presStyleCnt="0"/>
      <dgm:spPr/>
    </dgm:pt>
    <dgm:pt modelId="{ED51EF56-654A-4F0B-95BC-D4044ED23A5B}" type="pres">
      <dgm:prSet presAssocID="{ED0954D1-6CCB-4DB7-910D-BD74934CB9DC}" presName="conn2-1" presStyleLbl="parChTrans1D2" presStyleIdx="2" presStyleCnt="3"/>
      <dgm:spPr/>
      <dgm:t>
        <a:bodyPr/>
        <a:lstStyle/>
        <a:p>
          <a:endParaRPr lang="cs-CZ"/>
        </a:p>
      </dgm:t>
    </dgm:pt>
    <dgm:pt modelId="{2BD6A949-A8E4-417A-9271-5F5AFFEDAF27}" type="pres">
      <dgm:prSet presAssocID="{ED0954D1-6CCB-4DB7-910D-BD74934CB9DC}" presName="connTx" presStyleLbl="parChTrans1D2" presStyleIdx="2" presStyleCnt="3"/>
      <dgm:spPr/>
      <dgm:t>
        <a:bodyPr/>
        <a:lstStyle/>
        <a:p>
          <a:endParaRPr lang="cs-CZ"/>
        </a:p>
      </dgm:t>
    </dgm:pt>
    <dgm:pt modelId="{F5EDAA73-C16E-42C4-8B94-D52FFF02DEC2}" type="pres">
      <dgm:prSet presAssocID="{74C35B01-EDF6-4157-9915-018C3CE0444B}" presName="root2" presStyleCnt="0"/>
      <dgm:spPr/>
    </dgm:pt>
    <dgm:pt modelId="{84ED17C5-7B7A-4989-AFDA-13D25B4AC0F6}" type="pres">
      <dgm:prSet presAssocID="{74C35B01-EDF6-4157-9915-018C3CE0444B}" presName="LevelTwoTextNode" presStyleLbl="node2" presStyleIdx="2" presStyleCnt="3" custScaleX="170608">
        <dgm:presLayoutVars>
          <dgm:chPref val="3"/>
        </dgm:presLayoutVars>
      </dgm:prSet>
      <dgm:spPr/>
      <dgm:t>
        <a:bodyPr/>
        <a:lstStyle/>
        <a:p>
          <a:endParaRPr lang="cs-CZ"/>
        </a:p>
      </dgm:t>
    </dgm:pt>
    <dgm:pt modelId="{A9722F1D-EB68-4BBD-ADCF-C0CA7FF423BF}" type="pres">
      <dgm:prSet presAssocID="{74C35B01-EDF6-4157-9915-018C3CE0444B}" presName="level3hierChild" presStyleCnt="0"/>
      <dgm:spPr/>
    </dgm:pt>
    <dgm:pt modelId="{CA1F2C49-AC32-480A-ADFC-35F6459AC3BC}" type="pres">
      <dgm:prSet presAssocID="{F6FEAF6B-3AFC-47E7-9639-70DDD1E0EADB}" presName="conn2-1" presStyleLbl="parChTrans1D3" presStyleIdx="4" presStyleCnt="5"/>
      <dgm:spPr/>
      <dgm:t>
        <a:bodyPr/>
        <a:lstStyle/>
        <a:p>
          <a:endParaRPr lang="cs-CZ"/>
        </a:p>
      </dgm:t>
    </dgm:pt>
    <dgm:pt modelId="{7BD38797-9384-40A7-8F29-8900A52230B6}" type="pres">
      <dgm:prSet presAssocID="{F6FEAF6B-3AFC-47E7-9639-70DDD1E0EADB}" presName="connTx" presStyleLbl="parChTrans1D3" presStyleIdx="4" presStyleCnt="5"/>
      <dgm:spPr/>
      <dgm:t>
        <a:bodyPr/>
        <a:lstStyle/>
        <a:p>
          <a:endParaRPr lang="cs-CZ"/>
        </a:p>
      </dgm:t>
    </dgm:pt>
    <dgm:pt modelId="{E0B0789C-CCDD-402E-889C-3C544DCD1453}" type="pres">
      <dgm:prSet presAssocID="{CEDEB496-3C5A-4F32-A66F-76CA7D962174}" presName="root2" presStyleCnt="0"/>
      <dgm:spPr/>
    </dgm:pt>
    <dgm:pt modelId="{5ED69CED-75F9-40EA-ACA9-29EBEF4AEC51}" type="pres">
      <dgm:prSet presAssocID="{CEDEB496-3C5A-4F32-A66F-76CA7D962174}" presName="LevelTwoTextNode" presStyleLbl="node3" presStyleIdx="4" presStyleCnt="5" custScaleX="167992">
        <dgm:presLayoutVars>
          <dgm:chPref val="3"/>
        </dgm:presLayoutVars>
      </dgm:prSet>
      <dgm:spPr/>
      <dgm:t>
        <a:bodyPr/>
        <a:lstStyle/>
        <a:p>
          <a:endParaRPr lang="cs-CZ"/>
        </a:p>
      </dgm:t>
    </dgm:pt>
    <dgm:pt modelId="{093B7ECC-E55B-41C0-A381-982720B71046}" type="pres">
      <dgm:prSet presAssocID="{CEDEB496-3C5A-4F32-A66F-76CA7D962174}" presName="level3hierChild" presStyleCnt="0"/>
      <dgm:spPr/>
    </dgm:pt>
  </dgm:ptLst>
  <dgm:cxnLst>
    <dgm:cxn modelId="{7B628AA5-E15E-48EE-8474-8E28970953D3}" srcId="{74C35B01-EDF6-4157-9915-018C3CE0444B}" destId="{CEDEB496-3C5A-4F32-A66F-76CA7D962174}" srcOrd="0" destOrd="0" parTransId="{F6FEAF6B-3AFC-47E7-9639-70DDD1E0EADB}" sibTransId="{189A3C7D-C208-451C-AB5B-0B59006293C3}"/>
    <dgm:cxn modelId="{72713817-856B-41BA-8057-7B1AEB22D2D9}" srcId="{A5E47228-7224-44D2-9250-F3E8679B4F2C}" destId="{BCE753AB-CCEF-499E-82CC-5C9961DBBFB2}" srcOrd="0" destOrd="0" parTransId="{089AE33D-BC2B-45EB-BB1B-0EC97B010E6B}" sibTransId="{941FD955-3265-4634-8D74-0C65608792E8}"/>
    <dgm:cxn modelId="{3D791EF2-4B3C-464A-90C6-71B5566D4069}" type="presOf" srcId="{B2CB722A-9727-4C3A-AC21-98B777010DAD}" destId="{975E43EA-5534-4519-A94B-B27B48BEF878}" srcOrd="0" destOrd="0" presId="urn:microsoft.com/office/officeart/2005/8/layout/hierarchy2"/>
    <dgm:cxn modelId="{A723CA73-CBDE-4025-8CAA-B37F5BA10517}" type="presOf" srcId="{98EAFFEE-CD1D-48BF-A377-701028A72F99}" destId="{DCDE2E3A-9C19-4A5B-899C-0D498E4A7C8D}" srcOrd="1" destOrd="0" presId="urn:microsoft.com/office/officeart/2005/8/layout/hierarchy2"/>
    <dgm:cxn modelId="{B72A650A-12B7-48EB-87BD-8EF1BB21CF01}" type="presOf" srcId="{97CFD5C2-B81A-4122-8ED1-1BB503F47085}" destId="{4EC53164-60F3-463B-A531-C27A538198AC}" srcOrd="1" destOrd="0" presId="urn:microsoft.com/office/officeart/2005/8/layout/hierarchy2"/>
    <dgm:cxn modelId="{78AF9351-3C3C-4681-9F9F-815E35A9CE6C}" type="presOf" srcId="{B2CC277F-9A6B-4C0D-873E-4A069B5D597D}" destId="{1F92EBA4-8925-41C7-92CE-5EEE98D515CF}" srcOrd="0" destOrd="0" presId="urn:microsoft.com/office/officeart/2005/8/layout/hierarchy2"/>
    <dgm:cxn modelId="{BFDA2C09-6797-4CFF-ABEE-00513AA47378}" type="presOf" srcId="{CEDEB496-3C5A-4F32-A66F-76CA7D962174}" destId="{5ED69CED-75F9-40EA-ACA9-29EBEF4AEC51}" srcOrd="0" destOrd="0" presId="urn:microsoft.com/office/officeart/2005/8/layout/hierarchy2"/>
    <dgm:cxn modelId="{5D7E4035-769F-4FDF-84FE-71E28940A21F}" srcId="{F98B1D66-38A4-4CC4-A2FD-2D0C12F516F5}" destId="{C81C401C-F491-4F6A-9867-A0799991C600}" srcOrd="1" destOrd="0" parTransId="{97CFD5C2-B81A-4122-8ED1-1BB503F47085}" sibTransId="{CA1ECB47-F073-4BED-9A1A-400CD46AA7F9}"/>
    <dgm:cxn modelId="{7D4EB38C-477B-4F62-A643-E1668C41F6A0}" type="presOf" srcId="{DEDD00A3-BD35-4004-9D45-CF06F2436D06}" destId="{9AB8FD35-B08E-4A7A-A66B-FF890F13CB18}" srcOrd="0" destOrd="0" presId="urn:microsoft.com/office/officeart/2005/8/layout/hierarchy2"/>
    <dgm:cxn modelId="{DB3A57CA-46E4-4D7A-91AD-EE708AB67DCC}" type="presOf" srcId="{B6A21BCB-AF07-484B-A1E8-B522BEAAFCB2}" destId="{B036B7F6-7A68-4DA1-BB5B-29F5AD07821A}" srcOrd="1" destOrd="0" presId="urn:microsoft.com/office/officeart/2005/8/layout/hierarchy2"/>
    <dgm:cxn modelId="{AF5A751A-BBA7-4DDE-9901-99EE2C0DB43B}" type="presOf" srcId="{089AE33D-BC2B-45EB-BB1B-0EC97B010E6B}" destId="{A9198BD8-3C9B-40F6-8057-28FAA0251107}" srcOrd="1" destOrd="0" presId="urn:microsoft.com/office/officeart/2005/8/layout/hierarchy2"/>
    <dgm:cxn modelId="{E845BC18-B5FE-4B5F-9501-7E32170E832A}" type="presOf" srcId="{F98B1D66-38A4-4CC4-A2FD-2D0C12F516F5}" destId="{D19CD918-1219-4467-8FCD-952F98067D0B}" srcOrd="0"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C4B188C0-47ED-48CB-97A9-FE45D48738D5}" type="presOf" srcId="{BCE753AB-CCEF-499E-82CC-5C9961DBBFB2}" destId="{C0C2A210-F157-4973-89B2-B83BEF0D8882}" srcOrd="0" destOrd="0" presId="urn:microsoft.com/office/officeart/2005/8/layout/hierarchy2"/>
    <dgm:cxn modelId="{CC53C0E2-8C58-40E4-BA3B-83A14F1E6D63}" type="presOf" srcId="{ED0954D1-6CCB-4DB7-910D-BD74934CB9DC}" destId="{2BD6A949-A8E4-417A-9271-5F5AFFEDAF27}" srcOrd="1" destOrd="0" presId="urn:microsoft.com/office/officeart/2005/8/layout/hierarchy2"/>
    <dgm:cxn modelId="{5E406CCD-3E41-4DDE-8A78-F5335B2B0513}" type="presOf" srcId="{97CFD5C2-B81A-4122-8ED1-1BB503F47085}" destId="{45A48F19-CBE2-4B3C-A98C-6B76F61AE48F}" srcOrd="0" destOrd="0" presId="urn:microsoft.com/office/officeart/2005/8/layout/hierarchy2"/>
    <dgm:cxn modelId="{692B9CE5-D999-4336-A5EA-952DFDCCFB06}" type="presOf" srcId="{A5E47228-7224-44D2-9250-F3E8679B4F2C}" destId="{54BDEB58-FC3A-4E0A-B3EE-D67416F168F8}" srcOrd="0" destOrd="0" presId="urn:microsoft.com/office/officeart/2005/8/layout/hierarchy2"/>
    <dgm:cxn modelId="{D906B3B1-845D-4FDF-AE43-8A153AC9F0C7}" type="presOf" srcId="{91499DCC-7C28-4A65-B711-43042FC36529}" destId="{712FE3B5-672A-47F5-A9A0-725918498B86}" srcOrd="0" destOrd="0" presId="urn:microsoft.com/office/officeart/2005/8/layout/hierarchy2"/>
    <dgm:cxn modelId="{449E86C1-8495-499E-89DA-292744DEE979}" type="presOf" srcId="{B6A21BCB-AF07-484B-A1E8-B522BEAAFCB2}" destId="{0D349D2A-951A-4DC8-8F91-92AAC1868B0F}" srcOrd="0" destOrd="0" presId="urn:microsoft.com/office/officeart/2005/8/layout/hierarchy2"/>
    <dgm:cxn modelId="{6DAFBEE0-0481-4261-9FF1-CCD256B937EF}" type="presOf" srcId="{C81C401C-F491-4F6A-9867-A0799991C600}" destId="{A8C4A9A7-A139-47B6-B9A0-2CAF0F15F3A6}" srcOrd="0" destOrd="0" presId="urn:microsoft.com/office/officeart/2005/8/layout/hierarchy2"/>
    <dgm:cxn modelId="{76EA3493-8753-40E0-8B49-1A08C0DE85DD}" type="presOf" srcId="{98EAFFEE-CD1D-48BF-A377-701028A72F99}" destId="{B162C3C4-1BB1-4B90-AA17-20EDE93BF014}" srcOrd="0" destOrd="0" presId="urn:microsoft.com/office/officeart/2005/8/layout/hierarchy2"/>
    <dgm:cxn modelId="{3BF7772C-EC68-4E60-9470-5BFD577B0C39}" srcId="{C81C401C-F491-4F6A-9867-A0799991C600}" destId="{7FE3C8A2-9363-4422-B902-02D012AB0326}" srcOrd="1" destOrd="0" parTransId="{B2CC277F-9A6B-4C0D-873E-4A069B5D597D}" sibTransId="{D5F82FA9-34E9-4074-B401-5DA507F43042}"/>
    <dgm:cxn modelId="{A5D2AA0F-2818-48D1-AA2A-792BC1364A87}" type="presOf" srcId="{0C6C2BC8-5586-4145-BFCC-20AF15EBA845}" destId="{01BDD8A1-8B58-464F-903B-08335322EF0C}"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2985C1C0-65F7-41F1-BCC4-5D7696A89CE7}" srcId="{F98B1D66-38A4-4CC4-A2FD-2D0C12F516F5}" destId="{74C35B01-EDF6-4157-9915-018C3CE0444B}" srcOrd="2" destOrd="0" parTransId="{ED0954D1-6CCB-4DB7-910D-BD74934CB9DC}" sibTransId="{B2A46846-8D44-4385-B7CF-ECC3113ADC86}"/>
    <dgm:cxn modelId="{EF94AF91-D698-4C24-B525-EBC33809CE44}" type="presOf" srcId="{0C6C2BC8-5586-4145-BFCC-20AF15EBA845}" destId="{2E72D2AE-4247-4DB7-A8DC-95BD6E1E3CEA}" srcOrd="1" destOrd="0" presId="urn:microsoft.com/office/officeart/2005/8/layout/hierarchy2"/>
    <dgm:cxn modelId="{5BC08012-D9BA-4596-81F6-7903F93C9251}" srcId="{A5E47228-7224-44D2-9250-F3E8679B4F2C}" destId="{B2CB722A-9727-4C3A-AC21-98B777010DAD}" srcOrd="1" destOrd="0" parTransId="{B6A21BCB-AF07-484B-A1E8-B522BEAAFCB2}" sibTransId="{D3D443A1-6E72-4830-95B9-8B0EEBB700F5}"/>
    <dgm:cxn modelId="{43F5F53F-AD55-48D5-A6B3-EA026A2A4487}" type="presOf" srcId="{089AE33D-BC2B-45EB-BB1B-0EC97B010E6B}" destId="{34227129-1D4D-4918-8B05-824112FAAB23}" srcOrd="0" destOrd="0" presId="urn:microsoft.com/office/officeart/2005/8/layout/hierarchy2"/>
    <dgm:cxn modelId="{C5BBCEDA-CD60-4941-8691-DA99CE3FEE44}" type="presOf" srcId="{7FE3C8A2-9363-4422-B902-02D012AB0326}" destId="{D7A74698-51AE-4AE8-B00F-CF8609AB384E}" srcOrd="0" destOrd="0" presId="urn:microsoft.com/office/officeart/2005/8/layout/hierarchy2"/>
    <dgm:cxn modelId="{7D2F85D8-5382-46CF-AFDC-3274B4C1BF5E}" type="presOf" srcId="{B2CC277F-9A6B-4C0D-873E-4A069B5D597D}" destId="{7044B325-9179-433E-8C83-F9575FA11CEC}" srcOrd="1" destOrd="0" presId="urn:microsoft.com/office/officeart/2005/8/layout/hierarchy2"/>
    <dgm:cxn modelId="{047B375E-7293-4569-9F16-625370C0F188}" type="presOf" srcId="{74C35B01-EDF6-4157-9915-018C3CE0444B}" destId="{84ED17C5-7B7A-4989-AFDA-13D25B4AC0F6}" srcOrd="0" destOrd="0" presId="urn:microsoft.com/office/officeart/2005/8/layout/hierarchy2"/>
    <dgm:cxn modelId="{D3FF5680-BAB3-43E9-8B9A-7C4445D8BCE8}" type="presOf" srcId="{ED0954D1-6CCB-4DB7-910D-BD74934CB9DC}" destId="{ED51EF56-654A-4F0B-95BC-D4044ED23A5B}"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CB81E3C8-39DC-416F-A163-29D9E03650AF}" type="presOf" srcId="{F6FEAF6B-3AFC-47E7-9639-70DDD1E0EADB}" destId="{CA1F2C49-AC32-480A-ADFC-35F6459AC3BC}" srcOrd="0" destOrd="0" presId="urn:microsoft.com/office/officeart/2005/8/layout/hierarchy2"/>
    <dgm:cxn modelId="{0BFB63FE-0E64-4427-945B-9C8B11C744A8}" type="presOf" srcId="{F6FEAF6B-3AFC-47E7-9639-70DDD1E0EADB}" destId="{7BD38797-9384-40A7-8F29-8900A52230B6}" srcOrd="1" destOrd="0" presId="urn:microsoft.com/office/officeart/2005/8/layout/hierarchy2"/>
    <dgm:cxn modelId="{740254DC-04F7-4847-B4E3-58D547D34ECE}" type="presParOf" srcId="{9AB8FD35-B08E-4A7A-A66B-FF890F13CB18}" destId="{56D89425-8B8B-4CD3-99BC-1E70F4468949}" srcOrd="0" destOrd="0" presId="urn:microsoft.com/office/officeart/2005/8/layout/hierarchy2"/>
    <dgm:cxn modelId="{A780831D-E360-4F39-BA4B-DAA095E38A1C}" type="presParOf" srcId="{56D89425-8B8B-4CD3-99BC-1E70F4468949}" destId="{D19CD918-1219-4467-8FCD-952F98067D0B}" srcOrd="0" destOrd="0" presId="urn:microsoft.com/office/officeart/2005/8/layout/hierarchy2"/>
    <dgm:cxn modelId="{612086C4-724A-4B29-BF9A-B6DF17E98E50}" type="presParOf" srcId="{56D89425-8B8B-4CD3-99BC-1E70F4468949}" destId="{A7A0EBB5-F504-4B28-9A1D-369F519DE453}" srcOrd="1" destOrd="0" presId="urn:microsoft.com/office/officeart/2005/8/layout/hierarchy2"/>
    <dgm:cxn modelId="{826D0776-21F3-499A-BAF9-95BAD6442C0F}" type="presParOf" srcId="{A7A0EBB5-F504-4B28-9A1D-369F519DE453}" destId="{B162C3C4-1BB1-4B90-AA17-20EDE93BF014}" srcOrd="0" destOrd="0" presId="urn:microsoft.com/office/officeart/2005/8/layout/hierarchy2"/>
    <dgm:cxn modelId="{5E8074F8-E9EB-4871-ADA0-C8F86C6B53B2}" type="presParOf" srcId="{B162C3C4-1BB1-4B90-AA17-20EDE93BF014}" destId="{DCDE2E3A-9C19-4A5B-899C-0D498E4A7C8D}" srcOrd="0" destOrd="0" presId="urn:microsoft.com/office/officeart/2005/8/layout/hierarchy2"/>
    <dgm:cxn modelId="{18C5395A-AD68-497D-BE3B-24BCCF28A32E}" type="presParOf" srcId="{A7A0EBB5-F504-4B28-9A1D-369F519DE453}" destId="{7BAE1DF0-B487-47FE-9C73-456EB0E0D3D9}" srcOrd="1" destOrd="0" presId="urn:microsoft.com/office/officeart/2005/8/layout/hierarchy2"/>
    <dgm:cxn modelId="{78CE211D-D196-4107-8B89-E17C26247B26}" type="presParOf" srcId="{7BAE1DF0-B487-47FE-9C73-456EB0E0D3D9}" destId="{54BDEB58-FC3A-4E0A-B3EE-D67416F168F8}" srcOrd="0" destOrd="0" presId="urn:microsoft.com/office/officeart/2005/8/layout/hierarchy2"/>
    <dgm:cxn modelId="{457F88EA-6CFA-4163-8B7C-9C206CF6F5EF}" type="presParOf" srcId="{7BAE1DF0-B487-47FE-9C73-456EB0E0D3D9}" destId="{91F4B15F-6CEC-42A4-9E5D-165A1EAFF48B}" srcOrd="1" destOrd="0" presId="urn:microsoft.com/office/officeart/2005/8/layout/hierarchy2"/>
    <dgm:cxn modelId="{0A74CC7E-5711-49DC-A42D-7C8BD7F6CD0A}" type="presParOf" srcId="{91F4B15F-6CEC-42A4-9E5D-165A1EAFF48B}" destId="{34227129-1D4D-4918-8B05-824112FAAB23}" srcOrd="0" destOrd="0" presId="urn:microsoft.com/office/officeart/2005/8/layout/hierarchy2"/>
    <dgm:cxn modelId="{F5706861-F5BC-473C-BC1A-1255E5E0D7E6}" type="presParOf" srcId="{34227129-1D4D-4918-8B05-824112FAAB23}" destId="{A9198BD8-3C9B-40F6-8057-28FAA0251107}" srcOrd="0" destOrd="0" presId="urn:microsoft.com/office/officeart/2005/8/layout/hierarchy2"/>
    <dgm:cxn modelId="{F94B27D1-6B32-4B98-A57B-E926FFDCE9D9}" type="presParOf" srcId="{91F4B15F-6CEC-42A4-9E5D-165A1EAFF48B}" destId="{594CAC2D-3E46-487C-960D-F0992C5F8782}" srcOrd="1" destOrd="0" presId="urn:microsoft.com/office/officeart/2005/8/layout/hierarchy2"/>
    <dgm:cxn modelId="{C488707B-E03A-41D9-9D1F-43BF02727116}" type="presParOf" srcId="{594CAC2D-3E46-487C-960D-F0992C5F8782}" destId="{C0C2A210-F157-4973-89B2-B83BEF0D8882}" srcOrd="0" destOrd="0" presId="urn:microsoft.com/office/officeart/2005/8/layout/hierarchy2"/>
    <dgm:cxn modelId="{8D4CDF64-B744-497B-A2C8-6E8488E077C1}" type="presParOf" srcId="{594CAC2D-3E46-487C-960D-F0992C5F8782}" destId="{4A1FCF1E-7487-4830-BE82-BF24E3C769FC}" srcOrd="1" destOrd="0" presId="urn:microsoft.com/office/officeart/2005/8/layout/hierarchy2"/>
    <dgm:cxn modelId="{C195E49E-6A2D-426F-8B7F-07C9A22B2A77}" type="presParOf" srcId="{91F4B15F-6CEC-42A4-9E5D-165A1EAFF48B}" destId="{0D349D2A-951A-4DC8-8F91-92AAC1868B0F}" srcOrd="2" destOrd="0" presId="urn:microsoft.com/office/officeart/2005/8/layout/hierarchy2"/>
    <dgm:cxn modelId="{946508FC-6CD8-4576-AAD5-266F89DED084}" type="presParOf" srcId="{0D349D2A-951A-4DC8-8F91-92AAC1868B0F}" destId="{B036B7F6-7A68-4DA1-BB5B-29F5AD07821A}" srcOrd="0" destOrd="0" presId="urn:microsoft.com/office/officeart/2005/8/layout/hierarchy2"/>
    <dgm:cxn modelId="{963A88CB-FC3F-4942-B841-F43BFD4D7A89}" type="presParOf" srcId="{91F4B15F-6CEC-42A4-9E5D-165A1EAFF48B}" destId="{128CEE00-8548-42B4-B1E7-8DEBCBB95E7A}" srcOrd="3" destOrd="0" presId="urn:microsoft.com/office/officeart/2005/8/layout/hierarchy2"/>
    <dgm:cxn modelId="{7D9950E4-0079-44EE-8926-E879469BE967}" type="presParOf" srcId="{128CEE00-8548-42B4-B1E7-8DEBCBB95E7A}" destId="{975E43EA-5534-4519-A94B-B27B48BEF878}" srcOrd="0" destOrd="0" presId="urn:microsoft.com/office/officeart/2005/8/layout/hierarchy2"/>
    <dgm:cxn modelId="{E7D00FC0-DE31-4855-8C99-AC3DA556A04C}" type="presParOf" srcId="{128CEE00-8548-42B4-B1E7-8DEBCBB95E7A}" destId="{10759481-51F3-49BE-A86A-B454EF4B061B}" srcOrd="1" destOrd="0" presId="urn:microsoft.com/office/officeart/2005/8/layout/hierarchy2"/>
    <dgm:cxn modelId="{CCEA5D9F-16E1-4883-AB11-49722F3B7CCA}" type="presParOf" srcId="{A7A0EBB5-F504-4B28-9A1D-369F519DE453}" destId="{45A48F19-CBE2-4B3C-A98C-6B76F61AE48F}" srcOrd="2" destOrd="0" presId="urn:microsoft.com/office/officeart/2005/8/layout/hierarchy2"/>
    <dgm:cxn modelId="{53C2F212-1DDF-4F3E-A1C9-6AA25384C1AF}" type="presParOf" srcId="{45A48F19-CBE2-4B3C-A98C-6B76F61AE48F}" destId="{4EC53164-60F3-463B-A531-C27A538198AC}" srcOrd="0" destOrd="0" presId="urn:microsoft.com/office/officeart/2005/8/layout/hierarchy2"/>
    <dgm:cxn modelId="{4D9013C0-421A-495A-B2B7-4157F8E7AE2C}" type="presParOf" srcId="{A7A0EBB5-F504-4B28-9A1D-369F519DE453}" destId="{B64FC39E-2BE7-4AC1-9B85-491B581FC7FB}" srcOrd="3" destOrd="0" presId="urn:microsoft.com/office/officeart/2005/8/layout/hierarchy2"/>
    <dgm:cxn modelId="{B24DC632-84BF-4867-890B-4578DD6D5EF5}" type="presParOf" srcId="{B64FC39E-2BE7-4AC1-9B85-491B581FC7FB}" destId="{A8C4A9A7-A139-47B6-B9A0-2CAF0F15F3A6}" srcOrd="0" destOrd="0" presId="urn:microsoft.com/office/officeart/2005/8/layout/hierarchy2"/>
    <dgm:cxn modelId="{5267257A-FCB3-4C88-BDF0-FDF84CADC4C1}" type="presParOf" srcId="{B64FC39E-2BE7-4AC1-9B85-491B581FC7FB}" destId="{B2AF6893-A4B6-4A9E-A554-231EC1EC1C20}" srcOrd="1" destOrd="0" presId="urn:microsoft.com/office/officeart/2005/8/layout/hierarchy2"/>
    <dgm:cxn modelId="{A2157117-2730-49FA-AC38-7FC6FD684AEC}" type="presParOf" srcId="{B2AF6893-A4B6-4A9E-A554-231EC1EC1C20}" destId="{01BDD8A1-8B58-464F-903B-08335322EF0C}" srcOrd="0" destOrd="0" presId="urn:microsoft.com/office/officeart/2005/8/layout/hierarchy2"/>
    <dgm:cxn modelId="{219A78F8-F5AF-4811-AC57-4F31BAC42C26}" type="presParOf" srcId="{01BDD8A1-8B58-464F-903B-08335322EF0C}" destId="{2E72D2AE-4247-4DB7-A8DC-95BD6E1E3CEA}" srcOrd="0" destOrd="0" presId="urn:microsoft.com/office/officeart/2005/8/layout/hierarchy2"/>
    <dgm:cxn modelId="{3EAB3847-33D8-4E3F-829A-C2CEFD8BCF5B}" type="presParOf" srcId="{B2AF6893-A4B6-4A9E-A554-231EC1EC1C20}" destId="{B161F9EC-0A45-451F-8A60-3C2CABB1D812}" srcOrd="1" destOrd="0" presId="urn:microsoft.com/office/officeart/2005/8/layout/hierarchy2"/>
    <dgm:cxn modelId="{6A068028-E483-4AFF-8CDB-78085E13894B}" type="presParOf" srcId="{B161F9EC-0A45-451F-8A60-3C2CABB1D812}" destId="{712FE3B5-672A-47F5-A9A0-725918498B86}" srcOrd="0" destOrd="0" presId="urn:microsoft.com/office/officeart/2005/8/layout/hierarchy2"/>
    <dgm:cxn modelId="{AF881918-6AE4-4C50-BEAC-A0FD1D06FE41}" type="presParOf" srcId="{B161F9EC-0A45-451F-8A60-3C2CABB1D812}" destId="{D3313128-E7AD-4E46-A62E-B18F7267241E}" srcOrd="1" destOrd="0" presId="urn:microsoft.com/office/officeart/2005/8/layout/hierarchy2"/>
    <dgm:cxn modelId="{BC092BF0-9D54-46E0-9BDC-7DCFBD3634B0}" type="presParOf" srcId="{B2AF6893-A4B6-4A9E-A554-231EC1EC1C20}" destId="{1F92EBA4-8925-41C7-92CE-5EEE98D515CF}" srcOrd="2" destOrd="0" presId="urn:microsoft.com/office/officeart/2005/8/layout/hierarchy2"/>
    <dgm:cxn modelId="{B5BEB516-0CD9-4534-B27C-C0018F50BF12}" type="presParOf" srcId="{1F92EBA4-8925-41C7-92CE-5EEE98D515CF}" destId="{7044B325-9179-433E-8C83-F9575FA11CEC}" srcOrd="0" destOrd="0" presId="urn:microsoft.com/office/officeart/2005/8/layout/hierarchy2"/>
    <dgm:cxn modelId="{A1EA65BD-D780-4160-BDC6-B4F51CF2AA4B}" type="presParOf" srcId="{B2AF6893-A4B6-4A9E-A554-231EC1EC1C20}" destId="{00B0B0F4-BB8C-47B2-93A3-E0C58017253C}" srcOrd="3" destOrd="0" presId="urn:microsoft.com/office/officeart/2005/8/layout/hierarchy2"/>
    <dgm:cxn modelId="{1EEBBCC0-D6FC-4F8B-BCF8-E03E56D62EC9}" type="presParOf" srcId="{00B0B0F4-BB8C-47B2-93A3-E0C58017253C}" destId="{D7A74698-51AE-4AE8-B00F-CF8609AB384E}" srcOrd="0" destOrd="0" presId="urn:microsoft.com/office/officeart/2005/8/layout/hierarchy2"/>
    <dgm:cxn modelId="{ECCA502B-320C-49D2-BF45-FAFAB4118AF8}" type="presParOf" srcId="{00B0B0F4-BB8C-47B2-93A3-E0C58017253C}" destId="{0266377D-0B0E-4F03-8A0E-F0597B8A3A40}" srcOrd="1" destOrd="0" presId="urn:microsoft.com/office/officeart/2005/8/layout/hierarchy2"/>
    <dgm:cxn modelId="{9FDE4FE4-1F69-4069-8DD4-2A1B49290493}" type="presParOf" srcId="{A7A0EBB5-F504-4B28-9A1D-369F519DE453}" destId="{ED51EF56-654A-4F0B-95BC-D4044ED23A5B}" srcOrd="4" destOrd="0" presId="urn:microsoft.com/office/officeart/2005/8/layout/hierarchy2"/>
    <dgm:cxn modelId="{E565029C-8483-438F-AAF3-DFF71E5ACD9B}" type="presParOf" srcId="{ED51EF56-654A-4F0B-95BC-D4044ED23A5B}" destId="{2BD6A949-A8E4-417A-9271-5F5AFFEDAF27}" srcOrd="0" destOrd="0" presId="urn:microsoft.com/office/officeart/2005/8/layout/hierarchy2"/>
    <dgm:cxn modelId="{428CC85C-2133-4F1B-A7D6-A83FF9ED4278}" type="presParOf" srcId="{A7A0EBB5-F504-4B28-9A1D-369F519DE453}" destId="{F5EDAA73-C16E-42C4-8B94-D52FFF02DEC2}" srcOrd="5" destOrd="0" presId="urn:microsoft.com/office/officeart/2005/8/layout/hierarchy2"/>
    <dgm:cxn modelId="{F6551271-07B3-46CA-81C4-124DBC8552F5}" type="presParOf" srcId="{F5EDAA73-C16E-42C4-8B94-D52FFF02DEC2}" destId="{84ED17C5-7B7A-4989-AFDA-13D25B4AC0F6}" srcOrd="0" destOrd="0" presId="urn:microsoft.com/office/officeart/2005/8/layout/hierarchy2"/>
    <dgm:cxn modelId="{450AE63C-4CAA-45DB-837F-6C77F643D52F}" type="presParOf" srcId="{F5EDAA73-C16E-42C4-8B94-D52FFF02DEC2}" destId="{A9722F1D-EB68-4BBD-ADCF-C0CA7FF423BF}" srcOrd="1" destOrd="0" presId="urn:microsoft.com/office/officeart/2005/8/layout/hierarchy2"/>
    <dgm:cxn modelId="{2642EC4A-0B3E-44A3-AAF1-D9AA7E33853B}" type="presParOf" srcId="{A9722F1D-EB68-4BBD-ADCF-C0CA7FF423BF}" destId="{CA1F2C49-AC32-480A-ADFC-35F6459AC3BC}" srcOrd="0" destOrd="0" presId="urn:microsoft.com/office/officeart/2005/8/layout/hierarchy2"/>
    <dgm:cxn modelId="{D7160A3D-8084-47DD-8791-A6AEE59ED2C5}" type="presParOf" srcId="{CA1F2C49-AC32-480A-ADFC-35F6459AC3BC}" destId="{7BD38797-9384-40A7-8F29-8900A52230B6}" srcOrd="0" destOrd="0" presId="urn:microsoft.com/office/officeart/2005/8/layout/hierarchy2"/>
    <dgm:cxn modelId="{50E71231-BF5F-4CF3-8BA9-6644B7821CCE}" type="presParOf" srcId="{A9722F1D-EB68-4BBD-ADCF-C0CA7FF423BF}" destId="{E0B0789C-CCDD-402E-889C-3C544DCD1453}" srcOrd="1" destOrd="0" presId="urn:microsoft.com/office/officeart/2005/8/layout/hierarchy2"/>
    <dgm:cxn modelId="{A060B44A-B894-4D3D-A2E3-4C7B700AEEC4}" type="presParOf" srcId="{E0B0789C-CCDD-402E-889C-3C544DCD1453}" destId="{5ED69CED-75F9-40EA-ACA9-29EBEF4AEC51}" srcOrd="0" destOrd="0" presId="urn:microsoft.com/office/officeart/2005/8/layout/hierarchy2"/>
    <dgm:cxn modelId="{7435EC14-6EE9-4FCD-BC0E-37693A461DD9}" type="presParOf" srcId="{E0B0789C-CCDD-402E-889C-3C544DCD1453}" destId="{093B7ECC-E55B-41C0-A381-982720B71046}" srcOrd="1" destOrd="0" presId="urn:microsoft.com/office/officeart/2005/8/layout/hierarchy2"/>
  </dgm:cxnLst>
  <dgm:bg/>
  <dgm:whole>
    <a:ln w="9525" cap="flat" cmpd="sng" algn="ctr">
      <a:solidFill>
        <a:srgbClr val="FFFFFF"/>
      </a:solidFill>
      <a:prstDash val="solid"/>
      <a:round/>
      <a:headEnd type="none" w="med" len="med"/>
      <a:tailEnd type="none" w="med" len="med"/>
    </a:ln>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9" csCatId="colorful" phldr="1"/>
      <dgm:spPr/>
      <dgm:t>
        <a:bodyPr/>
        <a:lstStyle/>
        <a:p>
          <a:endParaRPr lang="cs-CZ"/>
        </a:p>
      </dgm:t>
    </dgm:pt>
    <dgm:pt modelId="{C42A602C-B370-48A2-A82A-BF33E2C2C709}">
      <dgm:prSet phldrT="[Text]" custT="1"/>
      <dgm:spPr/>
      <dgm:t>
        <a:bodyPr/>
        <a:lstStyle/>
        <a:p>
          <a:r>
            <a:rPr lang="cs-CZ" sz="800"/>
            <a:t>Zvýšení schopnosti osob ohrožených sociálním a digitálním vyloučením využít digitální technologie ke zlepšení jejich postavení ve společnosti.</a:t>
          </a:r>
        </a:p>
      </dgm:t>
    </dgm:pt>
    <dgm:pt modelId="{D84258BC-9A25-4E61-BF4F-A8703AA7ABAD}" type="parTrans" cxnId="{99AAB111-BE7B-44C5-BE5E-088FBD58E33C}">
      <dgm:prSet/>
      <dgm:spPr/>
      <dgm:t>
        <a:bodyPr/>
        <a:lstStyle/>
        <a:p>
          <a:endParaRPr lang="cs-CZ"/>
        </a:p>
      </dgm:t>
    </dgm:pt>
    <dgm:pt modelId="{805CF2A6-571E-45EF-8BA0-88445B3CE11B}" type="sibTrans" cxnId="{99AAB111-BE7B-44C5-BE5E-088FBD58E33C}">
      <dgm:prSet/>
      <dgm:spPr/>
      <dgm:t>
        <a:bodyPr/>
        <a:lstStyle/>
        <a:p>
          <a:endParaRPr lang="cs-CZ"/>
        </a:p>
      </dgm:t>
    </dgm:pt>
    <dgm:pt modelId="{C3A51016-BA74-43EE-B5D6-ED3A03EB5621}">
      <dgm:prSet phldrT="[Text]" custT="1"/>
      <dgm:spPr/>
      <dgm:t>
        <a:bodyPr/>
        <a:lstStyle/>
        <a:p>
          <a:r>
            <a:rPr lang="cs-CZ" sz="800"/>
            <a:t>Zvýšit dostupnost digitálních technologií osobám s nízkým sociálním statusem.</a:t>
          </a:r>
        </a:p>
      </dgm:t>
    </dgm:pt>
    <dgm:pt modelId="{47BC6D1F-F416-4DFA-AAD3-B337BC3CA585}" type="parTrans" cxnId="{7336F4A4-4FA5-4CCA-B570-59ACFFFF0C8C}">
      <dgm:prSet/>
      <dgm:spPr/>
      <dgm:t>
        <a:bodyPr/>
        <a:lstStyle/>
        <a:p>
          <a:endParaRPr lang="cs-CZ"/>
        </a:p>
      </dgm:t>
    </dgm:pt>
    <dgm:pt modelId="{C8A0B10F-7C05-4974-B132-9F6E8888D4BA}" type="sibTrans" cxnId="{7336F4A4-4FA5-4CCA-B570-59ACFFFF0C8C}">
      <dgm:prSet/>
      <dgm:spPr/>
      <dgm:t>
        <a:bodyPr/>
        <a:lstStyle/>
        <a:p>
          <a:endParaRPr lang="cs-CZ"/>
        </a:p>
      </dgm:t>
    </dgm:pt>
    <dgm:pt modelId="{39DA82BE-7BFC-4F7F-927E-D76146946886}">
      <dgm:prSet phldrT="[Text]" custT="1"/>
      <dgm:spPr/>
      <dgm:t>
        <a:bodyPr/>
        <a:lstStyle/>
        <a:p>
          <a:pPr algn="ctr"/>
          <a:r>
            <a:rPr lang="cs-CZ" sz="800"/>
            <a:t>Zajištění ekonomických nástrojů na podporu fyzického přístupu  osob s nízkým sociálním statusem k digitálním technologiím.</a:t>
          </a:r>
        </a:p>
      </dgm:t>
    </dgm:pt>
    <dgm:pt modelId="{83DFD4CB-342D-4743-BEA2-23B0C4BCEF81}" type="parTrans" cxnId="{EDE20DEA-3767-4326-8A33-E2E731F0CD94}">
      <dgm:prSet/>
      <dgm:spPr/>
      <dgm:t>
        <a:bodyPr/>
        <a:lstStyle/>
        <a:p>
          <a:endParaRPr lang="cs-CZ"/>
        </a:p>
      </dgm:t>
    </dgm:pt>
    <dgm:pt modelId="{CE2880D4-E92A-4F6A-B517-9051039B5CAF}" type="sibTrans" cxnId="{EDE20DEA-3767-4326-8A33-E2E731F0CD94}">
      <dgm:prSet/>
      <dgm:spPr/>
      <dgm:t>
        <a:bodyPr/>
        <a:lstStyle/>
        <a:p>
          <a:endParaRPr lang="cs-CZ"/>
        </a:p>
      </dgm:t>
    </dgm:pt>
    <dgm:pt modelId="{FADA69DD-0A76-4FAE-A151-E3DF0C8A8AF8}">
      <dgm:prSet phldrT="[Text]" custT="1"/>
      <dgm:spPr/>
      <dgm:t>
        <a:bodyPr anchor="t" anchorCtr="0"/>
        <a:lstStyle/>
        <a:p>
          <a:r>
            <a:rPr lang="cs-CZ" sz="1600"/>
            <a:t>Strategický cíl</a:t>
          </a:r>
        </a:p>
      </dgm:t>
    </dgm:pt>
    <dgm:pt modelId="{13752DD2-38CF-418A-8529-9D79C0793A24}" type="parTrans" cxnId="{F7AC036E-8D89-4595-9606-5F88C3D94986}">
      <dgm:prSet/>
      <dgm:spPr/>
      <dgm:t>
        <a:bodyPr/>
        <a:lstStyle/>
        <a:p>
          <a:endParaRPr lang="cs-CZ"/>
        </a:p>
      </dgm:t>
    </dgm:pt>
    <dgm:pt modelId="{22393879-6C4A-43CE-A548-862BAE017343}" type="sibTrans" cxnId="{F7AC036E-8D89-4595-9606-5F88C3D94986}">
      <dgm:prSet/>
      <dgm:spPr/>
      <dgm:t>
        <a:bodyPr/>
        <a:lstStyle/>
        <a:p>
          <a:endParaRPr lang="cs-CZ"/>
        </a:p>
      </dgm:t>
    </dgm:pt>
    <dgm:pt modelId="{F0339DA5-0538-47FD-B482-17670C674C97}">
      <dgm:prSet phldrT="[Text]" custT="1"/>
      <dgm:spPr/>
      <dgm:t>
        <a:bodyPr anchor="t" anchorCtr="0"/>
        <a:lstStyle/>
        <a:p>
          <a:r>
            <a:rPr lang="cs-CZ" sz="1600"/>
            <a:t>Specifické cíle</a:t>
          </a:r>
        </a:p>
      </dgm:t>
    </dgm:pt>
    <dgm:pt modelId="{6D78E7DC-C60C-46BA-8471-17431B4E65AC}" type="parTrans" cxnId="{74D5B489-738D-451E-958D-E7B145E10DB1}">
      <dgm:prSet/>
      <dgm:spPr/>
      <dgm:t>
        <a:bodyPr/>
        <a:lstStyle/>
        <a:p>
          <a:endParaRPr lang="cs-CZ"/>
        </a:p>
      </dgm:t>
    </dgm:pt>
    <dgm:pt modelId="{B553620A-FEDF-411E-B13F-2044076D5D07}" type="sibTrans" cxnId="{74D5B489-738D-451E-958D-E7B145E10DB1}">
      <dgm:prSet/>
      <dgm:spPr/>
      <dgm:t>
        <a:bodyPr/>
        <a:lstStyle/>
        <a:p>
          <a:endParaRPr lang="cs-CZ"/>
        </a:p>
      </dgm:t>
    </dgm:pt>
    <dgm:pt modelId="{4880D21F-1726-499E-A12A-DA3860008B64}">
      <dgm:prSet phldrT="[Text]" custT="1"/>
      <dgm:spPr/>
      <dgm:t>
        <a:bodyPr anchor="t" anchorCtr="0"/>
        <a:lstStyle/>
        <a:p>
          <a:r>
            <a:rPr lang="cs-CZ" sz="1600"/>
            <a:t>Opatření</a:t>
          </a:r>
        </a:p>
      </dgm:t>
    </dgm:pt>
    <dgm:pt modelId="{4DBC64B1-14AF-417E-A371-E05D0EE3EADE}" type="parTrans" cxnId="{7B6CDF7A-D425-4BC4-9ACE-5453E17B03FE}">
      <dgm:prSet/>
      <dgm:spPr/>
      <dgm:t>
        <a:bodyPr/>
        <a:lstStyle/>
        <a:p>
          <a:endParaRPr lang="cs-CZ"/>
        </a:p>
      </dgm:t>
    </dgm:pt>
    <dgm:pt modelId="{9A04C8C3-D510-440C-814F-60CDE6A0922E}" type="sibTrans" cxnId="{7B6CDF7A-D425-4BC4-9ACE-5453E17B03FE}">
      <dgm:prSet/>
      <dgm:spPr/>
      <dgm:t>
        <a:bodyPr/>
        <a:lstStyle/>
        <a:p>
          <a:endParaRPr lang="cs-CZ"/>
        </a:p>
      </dgm:t>
    </dgm:pt>
    <dgm:pt modelId="{265DF1E0-1776-4841-8E08-47882999B0FE}">
      <dgm:prSet custT="1"/>
      <dgm:spPr/>
      <dgm:t>
        <a:bodyPr/>
        <a:lstStyle/>
        <a:p>
          <a:r>
            <a:rPr lang="cs-CZ" sz="800"/>
            <a:t>Zvýšit motivaci osob s nízkým sociálním statusem, sociálně nebo digitálně vyloučených k využívání digitálních technologií pro zlepšování jejich postavení ve společnosti. </a:t>
          </a:r>
        </a:p>
      </dgm:t>
    </dgm:pt>
    <dgm:pt modelId="{141A68A1-5A13-48D8-B50B-8E41ACC3F0ED}" type="parTrans" cxnId="{C6D457DD-BA9C-4596-9400-BA688DF85728}">
      <dgm:prSet/>
      <dgm:spPr/>
      <dgm:t>
        <a:bodyPr/>
        <a:lstStyle/>
        <a:p>
          <a:endParaRPr lang="cs-CZ"/>
        </a:p>
      </dgm:t>
    </dgm:pt>
    <dgm:pt modelId="{2A960A26-9A91-4ECE-9328-B4FD52BAB5C1}" type="sibTrans" cxnId="{C6D457DD-BA9C-4596-9400-BA688DF85728}">
      <dgm:prSet/>
      <dgm:spPr/>
      <dgm:t>
        <a:bodyPr/>
        <a:lstStyle/>
        <a:p>
          <a:endParaRPr lang="cs-CZ"/>
        </a:p>
      </dgm:t>
    </dgm:pt>
    <dgm:pt modelId="{8AF86F6F-9A12-4FE3-8811-C51D38F04F4D}">
      <dgm:prSet custT="1"/>
      <dgm:spPr/>
      <dgm:t>
        <a:bodyPr/>
        <a:lstStyle/>
        <a:p>
          <a:r>
            <a:rPr lang="cs-CZ" sz="800"/>
            <a:t>Identifikace jedinců nebo skupin obyvatel  digitálně vyloučených či digitálně negramotných.</a:t>
          </a:r>
        </a:p>
      </dgm:t>
    </dgm:pt>
    <dgm:pt modelId="{FC6BE99B-AB73-4286-B658-5801620156B8}" type="parTrans" cxnId="{88451C40-EE13-4A4E-BA47-8DB54AE9795A}">
      <dgm:prSet/>
      <dgm:spPr/>
      <dgm:t>
        <a:bodyPr/>
        <a:lstStyle/>
        <a:p>
          <a:endParaRPr lang="cs-CZ"/>
        </a:p>
      </dgm:t>
    </dgm:pt>
    <dgm:pt modelId="{1374D15E-76CF-4A84-9CCC-26B55AE73B24}" type="sibTrans" cxnId="{88451C40-EE13-4A4E-BA47-8DB54AE9795A}">
      <dgm:prSet/>
      <dgm:spPr/>
      <dgm:t>
        <a:bodyPr/>
        <a:lstStyle/>
        <a:p>
          <a:endParaRPr lang="cs-CZ"/>
        </a:p>
      </dgm:t>
    </dgm:pt>
    <dgm:pt modelId="{05181657-E4FC-40B9-A51B-680DEDF9A5FE}">
      <dgm:prSet custT="1"/>
      <dgm:spPr/>
      <dgm:t>
        <a:bodyPr/>
        <a:lstStyle/>
        <a:p>
          <a:r>
            <a:rPr lang="cs-CZ" sz="800"/>
            <a:t>Zvýšení ochrany osob s nízkým sociálním statusem před fyzickým digitálním odpojením.</a:t>
          </a:r>
        </a:p>
      </dgm:t>
    </dgm:pt>
    <dgm:pt modelId="{A96DF320-8314-4AE9-87FA-1C7EAE76995D}" type="parTrans" cxnId="{AE2E7CBD-5D97-49A0-A92C-06E33D1F6BEC}">
      <dgm:prSet/>
      <dgm:spPr/>
      <dgm:t>
        <a:bodyPr/>
        <a:lstStyle/>
        <a:p>
          <a:endParaRPr lang="cs-CZ"/>
        </a:p>
      </dgm:t>
    </dgm:pt>
    <dgm:pt modelId="{9214FEA3-A863-4C0D-8336-13FBBCE5D256}" type="sibTrans" cxnId="{AE2E7CBD-5D97-49A0-A92C-06E33D1F6BEC}">
      <dgm:prSet/>
      <dgm:spPr/>
      <dgm:t>
        <a:bodyPr/>
        <a:lstStyle/>
        <a:p>
          <a:endParaRPr lang="cs-CZ"/>
        </a:p>
      </dgm:t>
    </dgm:pt>
    <dgm:pt modelId="{96A1B115-C9B8-4383-9069-3884F7089985}">
      <dgm:prSet custT="1"/>
      <dgm:spPr/>
      <dgm:t>
        <a:bodyPr/>
        <a:lstStyle/>
        <a:p>
          <a:r>
            <a:rPr lang="cs-CZ" sz="800"/>
            <a:t>Cílené informační a motivační kampaně přizpůsobené charakteristice osob či skupin osob digitálně vyloučených nebo negramotných.</a:t>
          </a:r>
        </a:p>
      </dgm:t>
    </dgm:pt>
    <dgm:pt modelId="{B48DB8C2-7D5D-4267-8169-53E43D5C699D}" type="parTrans" cxnId="{B6103810-D95C-43ED-8AF1-EBD428D1B330}">
      <dgm:prSet/>
      <dgm:spPr/>
      <dgm:t>
        <a:bodyPr/>
        <a:lstStyle/>
        <a:p>
          <a:endParaRPr lang="cs-CZ"/>
        </a:p>
      </dgm:t>
    </dgm:pt>
    <dgm:pt modelId="{27590C6C-E201-4EE2-AA31-A538C316E781}" type="sibTrans" cxnId="{B6103810-D95C-43ED-8AF1-EBD428D1B330}">
      <dgm:prSet/>
      <dgm:spPr/>
      <dgm:t>
        <a:bodyPr/>
        <a:lstStyle/>
        <a:p>
          <a:endParaRPr lang="cs-CZ"/>
        </a:p>
      </dgm:t>
    </dgm:pt>
    <dgm:pt modelId="{1E06CD03-F793-4C3D-B4B9-37F6F76148E7}">
      <dgm:prSet custT="1"/>
      <dgm:spPr/>
      <dgm:t>
        <a:bodyPr/>
        <a:lstStyle/>
        <a:p>
          <a:r>
            <a:rPr lang="cs-CZ" sz="800"/>
            <a:t>Snížit podíl digitálně vyloučených a digitálně negramotných osob v populaci.</a:t>
          </a:r>
        </a:p>
      </dgm:t>
    </dgm:pt>
    <dgm:pt modelId="{3AF9DC86-A364-4117-977C-379E5457311C}" type="parTrans" cxnId="{308FBB91-4467-4103-9365-FAC612DD0896}">
      <dgm:prSet/>
      <dgm:spPr/>
      <dgm:t>
        <a:bodyPr/>
        <a:lstStyle/>
        <a:p>
          <a:endParaRPr lang="cs-CZ"/>
        </a:p>
      </dgm:t>
    </dgm:pt>
    <dgm:pt modelId="{DF87A01A-6D37-409C-99AB-8C68430ADEC4}" type="sibTrans" cxnId="{308FBB91-4467-4103-9365-FAC612DD0896}">
      <dgm:prSet/>
      <dgm:spPr/>
      <dgm:t>
        <a:bodyPr/>
        <a:lstStyle/>
        <a:p>
          <a:endParaRPr lang="cs-CZ"/>
        </a:p>
      </dgm:t>
    </dgm:pt>
    <dgm:pt modelId="{9A7234DA-A02C-4B3B-A141-92F0C34E057D}">
      <dgm:prSet custT="1"/>
      <dgm:spPr/>
      <dgm:t>
        <a:bodyPr/>
        <a:lstStyle/>
        <a:p>
          <a:r>
            <a:rPr lang="cs-CZ" sz="800"/>
            <a:t>Realizace digitálního vzdělávání v sociálně relevantních vzdělávacích kurzech.</a:t>
          </a:r>
        </a:p>
      </dgm:t>
    </dgm:pt>
    <dgm:pt modelId="{0F54104E-B3B1-498E-AFF0-60A52138D835}" type="parTrans" cxnId="{20A6D020-0F36-406E-93A1-E55239810C8F}">
      <dgm:prSet/>
      <dgm:spPr/>
      <dgm:t>
        <a:bodyPr/>
        <a:lstStyle/>
        <a:p>
          <a:endParaRPr lang="cs-CZ"/>
        </a:p>
      </dgm:t>
    </dgm:pt>
    <dgm:pt modelId="{AA10C11C-D4EA-4668-B68A-19E3FB1F89AD}" type="sibTrans" cxnId="{20A6D020-0F36-406E-93A1-E55239810C8F}">
      <dgm:prSet/>
      <dgm:spPr/>
      <dgm:t>
        <a:bodyPr/>
        <a:lstStyle/>
        <a:p>
          <a:endParaRPr lang="cs-CZ"/>
        </a:p>
      </dgm:t>
    </dgm:pt>
    <dgm:pt modelId="{1DB59C00-0A40-4C8F-B171-18CFB0A1C2AA}">
      <dgm:prSet custT="1"/>
      <dgm:spPr/>
      <dgm:t>
        <a:bodyPr/>
        <a:lstStyle/>
        <a:p>
          <a:r>
            <a:rPr lang="cs-CZ" sz="800"/>
            <a:t>Podpora zavádění a využívání komunitně orientovaných elektronických služeb přizpůsobených osobám s nízkou úrovní digitální gramotnosti. </a:t>
          </a:r>
        </a:p>
      </dgm:t>
    </dgm:pt>
    <dgm:pt modelId="{C510735D-B623-4A0C-95F7-FAFB6F3B82FF}" type="parTrans" cxnId="{F0B4C315-3058-4256-BBBB-C58F04BCE4AD}">
      <dgm:prSet/>
      <dgm:spPr/>
      <dgm:t>
        <a:bodyPr/>
        <a:lstStyle/>
        <a:p>
          <a:endParaRPr lang="cs-CZ"/>
        </a:p>
      </dgm:t>
    </dgm:pt>
    <dgm:pt modelId="{F65CDB7E-2C68-46E7-92B3-32C6D35846D0}" type="sibTrans" cxnId="{F0B4C315-3058-4256-BBBB-C58F04BCE4AD}">
      <dgm:prSet/>
      <dgm:spPr/>
      <dgm:t>
        <a:bodyPr/>
        <a:lstStyle/>
        <a:p>
          <a:endParaRPr lang="cs-CZ"/>
        </a:p>
      </dgm:t>
    </dgm:pt>
    <dgm:pt modelId="{E90DB2BC-3CB0-48BB-A128-B980ACB995C8}">
      <dgm:prSet custT="1"/>
      <dgm:spPr/>
      <dgm:t>
        <a:bodyPr/>
        <a:lstStyle/>
        <a:p>
          <a:r>
            <a:rPr lang="cs-CZ" sz="800"/>
            <a:t>Podpora dostupnosti digitálních center v bezprostředním životním prostoru jedince.</a:t>
          </a:r>
        </a:p>
      </dgm:t>
    </dgm:pt>
    <dgm:pt modelId="{314B3778-C8F7-472D-9EB5-18C73E846BC6}" type="parTrans" cxnId="{213D2E2E-8989-4E2D-9D1E-2A93AF7A21E0}">
      <dgm:prSet/>
      <dgm:spPr/>
      <dgm:t>
        <a:bodyPr/>
        <a:lstStyle/>
        <a:p>
          <a:endParaRPr lang="cs-CZ"/>
        </a:p>
      </dgm:t>
    </dgm:pt>
    <dgm:pt modelId="{2089097F-152B-4F19-A69B-E69C5D1F95A8}" type="sibTrans" cxnId="{213D2E2E-8989-4E2D-9D1E-2A93AF7A21E0}">
      <dgm:prSet/>
      <dgm:spPr/>
      <dgm:t>
        <a:bodyPr/>
        <a:lstStyle/>
        <a:p>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163019" custScaleY="364781" custLinFactY="-72741" custLinFactNeighborX="-2545" custLinFactNeighborY="-100000">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3"/>
      <dgm:spPr/>
      <dgm:t>
        <a:bodyPr/>
        <a:lstStyle/>
        <a:p>
          <a:endParaRPr lang="cs-CZ"/>
        </a:p>
      </dgm:t>
    </dgm:pt>
    <dgm:pt modelId="{EC97E997-A039-4585-A15E-ED317E6740F7}" type="pres">
      <dgm:prSet presAssocID="{47BC6D1F-F416-4DFA-AAD3-B337BC3CA585}" presName="connTx" presStyleLbl="parChTrans1D2" presStyleIdx="0" presStyleCnt="3"/>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3" custScaleX="236820" custScaleY="281756" custLinFactY="-89071" custLinFactNeighborX="-2550" custLinFactNeighborY="-100000"/>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7"/>
      <dgm:spPr/>
      <dgm:t>
        <a:bodyPr/>
        <a:lstStyle/>
        <a:p>
          <a:endParaRPr lang="cs-CZ"/>
        </a:p>
      </dgm:t>
    </dgm:pt>
    <dgm:pt modelId="{5EAC9522-7275-4BF4-95A0-4C58B9084DEC}" type="pres">
      <dgm:prSet presAssocID="{83DFD4CB-342D-4743-BEA2-23B0C4BCEF81}" presName="connTx" presStyleLbl="parChTrans1D3" presStyleIdx="0" presStyleCnt="7"/>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7" custScaleX="381222" custScaleY="126702" custLinFactY="-98060" custLinFactNeighborX="-2728" custLinFactNeighborY="-100000"/>
      <dgm:spPr/>
      <dgm:t>
        <a:bodyPr/>
        <a:lstStyle/>
        <a:p>
          <a:endParaRPr lang="cs-CZ"/>
        </a:p>
      </dgm:t>
    </dgm:pt>
    <dgm:pt modelId="{41D00297-A53B-45B4-9BCD-DA98151BAE4B}" type="pres">
      <dgm:prSet presAssocID="{39DA82BE-7BFC-4F7F-927E-D76146946886}" presName="hierChild3" presStyleCnt="0"/>
      <dgm:spPr/>
    </dgm:pt>
    <dgm:pt modelId="{7A7D1E5D-7B99-4565-A835-972B15EEA493}" type="pres">
      <dgm:prSet presAssocID="{A96DF320-8314-4AE9-87FA-1C7EAE76995D}" presName="Name25" presStyleLbl="parChTrans1D3" presStyleIdx="1" presStyleCnt="7"/>
      <dgm:spPr/>
      <dgm:t>
        <a:bodyPr/>
        <a:lstStyle/>
        <a:p>
          <a:endParaRPr lang="cs-CZ"/>
        </a:p>
      </dgm:t>
    </dgm:pt>
    <dgm:pt modelId="{DB90CCA0-B979-4B28-8DDD-45D0EB07F66B}" type="pres">
      <dgm:prSet presAssocID="{A96DF320-8314-4AE9-87FA-1C7EAE76995D}" presName="connTx" presStyleLbl="parChTrans1D3" presStyleIdx="1" presStyleCnt="7"/>
      <dgm:spPr/>
      <dgm:t>
        <a:bodyPr/>
        <a:lstStyle/>
        <a:p>
          <a:endParaRPr lang="cs-CZ"/>
        </a:p>
      </dgm:t>
    </dgm:pt>
    <dgm:pt modelId="{CAB2CAD3-F25B-423D-86A4-F12BAAE98A65}" type="pres">
      <dgm:prSet presAssocID="{05181657-E4FC-40B9-A51B-680DEDF9A5FE}" presName="Name30" presStyleCnt="0"/>
      <dgm:spPr/>
    </dgm:pt>
    <dgm:pt modelId="{F73F5A8D-9649-45A3-B68D-81294FD2924B}" type="pres">
      <dgm:prSet presAssocID="{05181657-E4FC-40B9-A51B-680DEDF9A5FE}" presName="level2Shape" presStyleLbl="node3" presStyleIdx="1" presStyleCnt="7" custScaleX="381222" custScaleY="92705" custLinFactY="-86614" custLinFactNeighborX="-3770" custLinFactNeighborY="-100000"/>
      <dgm:spPr/>
      <dgm:t>
        <a:bodyPr/>
        <a:lstStyle/>
        <a:p>
          <a:endParaRPr lang="cs-CZ"/>
        </a:p>
      </dgm:t>
    </dgm:pt>
    <dgm:pt modelId="{823E44E9-D240-4270-B965-1884CEE2AFB7}" type="pres">
      <dgm:prSet presAssocID="{05181657-E4FC-40B9-A51B-680DEDF9A5FE}" presName="hierChild3" presStyleCnt="0"/>
      <dgm:spPr/>
    </dgm:pt>
    <dgm:pt modelId="{8EFD4FBB-36BA-4B86-94B8-3A207801CFC1}" type="pres">
      <dgm:prSet presAssocID="{314B3778-C8F7-472D-9EB5-18C73E846BC6}" presName="Name25" presStyleLbl="parChTrans1D3" presStyleIdx="2" presStyleCnt="7"/>
      <dgm:spPr/>
      <dgm:t>
        <a:bodyPr/>
        <a:lstStyle/>
        <a:p>
          <a:endParaRPr lang="cs-CZ"/>
        </a:p>
      </dgm:t>
    </dgm:pt>
    <dgm:pt modelId="{20C92A24-02DC-4F66-8BFA-D8B3EA66E3B9}" type="pres">
      <dgm:prSet presAssocID="{314B3778-C8F7-472D-9EB5-18C73E846BC6}" presName="connTx" presStyleLbl="parChTrans1D3" presStyleIdx="2" presStyleCnt="7"/>
      <dgm:spPr/>
      <dgm:t>
        <a:bodyPr/>
        <a:lstStyle/>
        <a:p>
          <a:endParaRPr lang="cs-CZ"/>
        </a:p>
      </dgm:t>
    </dgm:pt>
    <dgm:pt modelId="{A7F302C5-AFFD-47D0-A992-D518B241E99D}" type="pres">
      <dgm:prSet presAssocID="{E90DB2BC-3CB0-48BB-A128-B980ACB995C8}" presName="Name30" presStyleCnt="0"/>
      <dgm:spPr/>
    </dgm:pt>
    <dgm:pt modelId="{212C85EE-2B12-46BC-A0D9-BDCEB5896AFD}" type="pres">
      <dgm:prSet presAssocID="{E90DB2BC-3CB0-48BB-A128-B980ACB995C8}" presName="level2Shape" presStyleLbl="node3" presStyleIdx="2" presStyleCnt="7" custScaleX="381222" custLinFactY="-80636" custLinFactNeighborX="-5176" custLinFactNeighborY="-100000"/>
      <dgm:spPr/>
      <dgm:t>
        <a:bodyPr/>
        <a:lstStyle/>
        <a:p>
          <a:endParaRPr lang="cs-CZ"/>
        </a:p>
      </dgm:t>
    </dgm:pt>
    <dgm:pt modelId="{FD0E1A52-FBFA-41E2-90B4-4A9D0504538B}" type="pres">
      <dgm:prSet presAssocID="{E90DB2BC-3CB0-48BB-A128-B980ACB995C8}" presName="hierChild3" presStyleCnt="0"/>
      <dgm:spPr/>
    </dgm:pt>
    <dgm:pt modelId="{A2A576C0-66B6-4D1B-AE06-BC3AF95C0111}" type="pres">
      <dgm:prSet presAssocID="{141A68A1-5A13-48D8-B50B-8E41ACC3F0ED}" presName="Name25" presStyleLbl="parChTrans1D2" presStyleIdx="1" presStyleCnt="3"/>
      <dgm:spPr/>
      <dgm:t>
        <a:bodyPr/>
        <a:lstStyle/>
        <a:p>
          <a:endParaRPr lang="cs-CZ"/>
        </a:p>
      </dgm:t>
    </dgm:pt>
    <dgm:pt modelId="{1A1355D3-48EC-4BEB-9276-7BFD9079AFFD}" type="pres">
      <dgm:prSet presAssocID="{141A68A1-5A13-48D8-B50B-8E41ACC3F0ED}" presName="connTx" presStyleLbl="parChTrans1D2" presStyleIdx="1" presStyleCnt="3"/>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3" custScaleX="236820" custScaleY="281756" custLinFactY="-100000" custLinFactNeighborX="-4949" custLinFactNeighborY="-106385"/>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3" presStyleCnt="7"/>
      <dgm:spPr/>
      <dgm:t>
        <a:bodyPr/>
        <a:lstStyle/>
        <a:p>
          <a:endParaRPr lang="cs-CZ"/>
        </a:p>
      </dgm:t>
    </dgm:pt>
    <dgm:pt modelId="{1FAB004A-90FC-4EF8-A3BB-A3719ADFA39B}" type="pres">
      <dgm:prSet presAssocID="{FC6BE99B-AB73-4286-B658-5801620156B8}" presName="connTx" presStyleLbl="parChTrans1D3" presStyleIdx="3" presStyleCnt="7"/>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3" presStyleCnt="7" custScaleX="381222" custScaleY="124840" custLinFactY="-59040" custLinFactNeighborX="-2880" custLinFactNeighborY="-100000"/>
      <dgm:spPr/>
      <dgm:t>
        <a:bodyPr/>
        <a:lstStyle/>
        <a:p>
          <a:endParaRPr lang="cs-CZ"/>
        </a:p>
      </dgm:t>
    </dgm:pt>
    <dgm:pt modelId="{6A9A912A-6002-41C1-A0C8-5FA5B671FE8C}" type="pres">
      <dgm:prSet presAssocID="{8AF86F6F-9A12-4FE3-8811-C51D38F04F4D}" presName="hierChild3" presStyleCnt="0"/>
      <dgm:spPr/>
    </dgm:pt>
    <dgm:pt modelId="{D528C060-8207-4C5F-A4DA-961F2AAFDA6A}" type="pres">
      <dgm:prSet presAssocID="{B48DB8C2-7D5D-4267-8169-53E43D5C699D}" presName="Name25" presStyleLbl="parChTrans1D3" presStyleIdx="4" presStyleCnt="7"/>
      <dgm:spPr/>
      <dgm:t>
        <a:bodyPr/>
        <a:lstStyle/>
        <a:p>
          <a:endParaRPr lang="cs-CZ"/>
        </a:p>
      </dgm:t>
    </dgm:pt>
    <dgm:pt modelId="{4644EABF-A25B-4558-94A8-B35369753114}" type="pres">
      <dgm:prSet presAssocID="{B48DB8C2-7D5D-4267-8169-53E43D5C699D}" presName="connTx" presStyleLbl="parChTrans1D3" presStyleIdx="4" presStyleCnt="7"/>
      <dgm:spPr/>
      <dgm:t>
        <a:bodyPr/>
        <a:lstStyle/>
        <a:p>
          <a:endParaRPr lang="cs-CZ"/>
        </a:p>
      </dgm:t>
    </dgm:pt>
    <dgm:pt modelId="{478D186D-5959-4247-A2B5-5786A39007F8}" type="pres">
      <dgm:prSet presAssocID="{96A1B115-C9B8-4383-9069-3884F7089985}" presName="Name30" presStyleCnt="0"/>
      <dgm:spPr/>
    </dgm:pt>
    <dgm:pt modelId="{2E892CC1-06DD-48C6-BBE7-126098914052}" type="pres">
      <dgm:prSet presAssocID="{96A1B115-C9B8-4383-9069-3884F7089985}" presName="level2Shape" presStyleLbl="node3" presStyleIdx="4" presStyleCnt="7" custScaleX="381222" custScaleY="171224" custLinFactY="-14514" custLinFactNeighborX="-2550" custLinFactNeighborY="-100000"/>
      <dgm:spPr/>
      <dgm:t>
        <a:bodyPr/>
        <a:lstStyle/>
        <a:p>
          <a:endParaRPr lang="cs-CZ"/>
        </a:p>
      </dgm:t>
    </dgm:pt>
    <dgm:pt modelId="{B30737F7-D530-4DB6-8AA8-9E3E9C37FA94}" type="pres">
      <dgm:prSet presAssocID="{96A1B115-C9B8-4383-9069-3884F7089985}" presName="hierChild3" presStyleCnt="0"/>
      <dgm:spPr/>
    </dgm:pt>
    <dgm:pt modelId="{56426FA9-8456-4965-859D-DC486D0E7D42}" type="pres">
      <dgm:prSet presAssocID="{C510735D-B623-4A0C-95F7-FAFB6F3B82FF}" presName="Name25" presStyleLbl="parChTrans1D3" presStyleIdx="5" presStyleCnt="7"/>
      <dgm:spPr/>
      <dgm:t>
        <a:bodyPr/>
        <a:lstStyle/>
        <a:p>
          <a:endParaRPr lang="cs-CZ"/>
        </a:p>
      </dgm:t>
    </dgm:pt>
    <dgm:pt modelId="{DD7B51D4-B6E4-4356-A6C9-313FD895135E}" type="pres">
      <dgm:prSet presAssocID="{C510735D-B623-4A0C-95F7-FAFB6F3B82FF}" presName="connTx" presStyleLbl="parChTrans1D3" presStyleIdx="5" presStyleCnt="7"/>
      <dgm:spPr/>
      <dgm:t>
        <a:bodyPr/>
        <a:lstStyle/>
        <a:p>
          <a:endParaRPr lang="cs-CZ"/>
        </a:p>
      </dgm:t>
    </dgm:pt>
    <dgm:pt modelId="{679A6ED6-5DC9-43A4-8851-3994588CE1EF}" type="pres">
      <dgm:prSet presAssocID="{1DB59C00-0A40-4C8F-B171-18CFB0A1C2AA}" presName="Name30" presStyleCnt="0"/>
      <dgm:spPr/>
    </dgm:pt>
    <dgm:pt modelId="{9003A557-F400-4461-A8BD-A884A5773492}" type="pres">
      <dgm:prSet presAssocID="{1DB59C00-0A40-4C8F-B171-18CFB0A1C2AA}" presName="level2Shape" presStyleLbl="node3" presStyleIdx="5" presStyleCnt="7" custScaleX="381222" custScaleY="156387" custLinFactNeighborX="-2496" custLinFactNeighborY="-98727"/>
      <dgm:spPr/>
      <dgm:t>
        <a:bodyPr/>
        <a:lstStyle/>
        <a:p>
          <a:endParaRPr lang="cs-CZ"/>
        </a:p>
      </dgm:t>
    </dgm:pt>
    <dgm:pt modelId="{7ADD1125-324A-4424-8D0E-AF2CD502E22D}" type="pres">
      <dgm:prSet presAssocID="{1DB59C00-0A40-4C8F-B171-18CFB0A1C2AA}" presName="hierChild3" presStyleCnt="0"/>
      <dgm:spPr/>
    </dgm:pt>
    <dgm:pt modelId="{46D5E073-0B77-47ED-8F79-07BED2CDE326}" type="pres">
      <dgm:prSet presAssocID="{3AF9DC86-A364-4117-977C-379E5457311C}" presName="Name25" presStyleLbl="parChTrans1D2" presStyleIdx="2" presStyleCnt="3"/>
      <dgm:spPr/>
      <dgm:t>
        <a:bodyPr/>
        <a:lstStyle/>
        <a:p>
          <a:endParaRPr lang="cs-CZ"/>
        </a:p>
      </dgm:t>
    </dgm:pt>
    <dgm:pt modelId="{04FD92F6-B49C-4D60-81F9-F882C6235721}" type="pres">
      <dgm:prSet presAssocID="{3AF9DC86-A364-4117-977C-379E5457311C}" presName="connTx" presStyleLbl="parChTrans1D2" presStyleIdx="2" presStyleCnt="3"/>
      <dgm:spPr/>
      <dgm:t>
        <a:bodyPr/>
        <a:lstStyle/>
        <a:p>
          <a:endParaRPr lang="cs-CZ"/>
        </a:p>
      </dgm:t>
    </dgm:pt>
    <dgm:pt modelId="{8D3D0AD6-1B27-4029-B6F0-BF674AB5459D}" type="pres">
      <dgm:prSet presAssocID="{1E06CD03-F793-4C3D-B4B9-37F6F76148E7}" presName="Name30" presStyleCnt="0"/>
      <dgm:spPr/>
    </dgm:pt>
    <dgm:pt modelId="{FC535585-4B6B-49AE-B01A-3D465FA52AED}" type="pres">
      <dgm:prSet presAssocID="{1E06CD03-F793-4C3D-B4B9-37F6F76148E7}" presName="level2Shape" presStyleLbl="node2" presStyleIdx="2" presStyleCnt="3" custScaleX="236820" custScaleY="281756" custLinFactY="-31025" custLinFactNeighborX="-1321" custLinFactNeighborY="-100000"/>
      <dgm:spPr/>
      <dgm:t>
        <a:bodyPr/>
        <a:lstStyle/>
        <a:p>
          <a:endParaRPr lang="cs-CZ"/>
        </a:p>
      </dgm:t>
    </dgm:pt>
    <dgm:pt modelId="{E541EBE2-EC6C-43C5-9CD7-CEE5DB37ACAF}" type="pres">
      <dgm:prSet presAssocID="{1E06CD03-F793-4C3D-B4B9-37F6F76148E7}" presName="hierChild3" presStyleCnt="0"/>
      <dgm:spPr/>
    </dgm:pt>
    <dgm:pt modelId="{3C400DC6-796F-449E-9CAB-A42719ECAA09}" type="pres">
      <dgm:prSet presAssocID="{0F54104E-B3B1-498E-AFF0-60A52138D835}" presName="Name25" presStyleLbl="parChTrans1D3" presStyleIdx="6" presStyleCnt="7"/>
      <dgm:spPr/>
      <dgm:t>
        <a:bodyPr/>
        <a:lstStyle/>
        <a:p>
          <a:endParaRPr lang="cs-CZ"/>
        </a:p>
      </dgm:t>
    </dgm:pt>
    <dgm:pt modelId="{369CDC8E-8C60-4B2D-B733-780B3AC171BE}" type="pres">
      <dgm:prSet presAssocID="{0F54104E-B3B1-498E-AFF0-60A52138D835}" presName="connTx" presStyleLbl="parChTrans1D3" presStyleIdx="6" presStyleCnt="7"/>
      <dgm:spPr/>
      <dgm:t>
        <a:bodyPr/>
        <a:lstStyle/>
        <a:p>
          <a:endParaRPr lang="cs-CZ"/>
        </a:p>
      </dgm:t>
    </dgm:pt>
    <dgm:pt modelId="{28D8AF65-98BA-425D-A2AC-E6502129F3E6}" type="pres">
      <dgm:prSet presAssocID="{9A7234DA-A02C-4B3B-A141-92F0C34E057D}" presName="Name30" presStyleCnt="0"/>
      <dgm:spPr/>
    </dgm:pt>
    <dgm:pt modelId="{0235065D-6035-47A9-92C6-6C9BE512898E}" type="pres">
      <dgm:prSet presAssocID="{9A7234DA-A02C-4B3B-A141-92F0C34E057D}" presName="level2Shape" presStyleLbl="node3" presStyleIdx="6" presStyleCnt="7" custScaleX="381222" custLinFactNeighborX="-1321" custLinFactNeighborY="-54715"/>
      <dgm:spPr/>
      <dgm:t>
        <a:bodyPr/>
        <a:lstStyle/>
        <a:p>
          <a:endParaRPr lang="cs-CZ"/>
        </a:p>
      </dgm:t>
    </dgm:pt>
    <dgm:pt modelId="{FC16687D-E5CA-4A59-81A8-CF02D201AA2F}" type="pres">
      <dgm:prSet presAssocID="{9A7234DA-A02C-4B3B-A141-92F0C34E057D}"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147060" custScaleY="86857" custLinFactNeighborX="-5869" custLinFactNeighborY="-864"/>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216596" custScaleY="86857"/>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335548" custScaleY="86857"/>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A811D340-F5F5-4269-BF19-1145939EB87D}" type="presOf" srcId="{83DFD4CB-342D-4743-BEA2-23B0C4BCEF81}" destId="{5EAC9522-7275-4BF4-95A0-4C58B9084DEC}" srcOrd="1" destOrd="0" presId="urn:microsoft.com/office/officeart/2005/8/layout/hierarchy5"/>
    <dgm:cxn modelId="{951793C2-9F76-4FA1-9DA9-05D5F8540CD0}" type="presOf" srcId="{A96DF320-8314-4AE9-87FA-1C7EAE76995D}" destId="{DB90CCA0-B979-4B28-8DDD-45D0EB07F66B}" srcOrd="1" destOrd="0" presId="urn:microsoft.com/office/officeart/2005/8/layout/hierarchy5"/>
    <dgm:cxn modelId="{AE2E7CBD-5D97-49A0-A92C-06E33D1F6BEC}" srcId="{C3A51016-BA74-43EE-B5D6-ED3A03EB5621}" destId="{05181657-E4FC-40B9-A51B-680DEDF9A5FE}" srcOrd="1" destOrd="0" parTransId="{A96DF320-8314-4AE9-87FA-1C7EAE76995D}" sibTransId="{9214FEA3-A863-4C0D-8336-13FBBCE5D256}"/>
    <dgm:cxn modelId="{C6D457DD-BA9C-4596-9400-BA688DF85728}" srcId="{C42A602C-B370-48A2-A82A-BF33E2C2C709}" destId="{265DF1E0-1776-4841-8E08-47882999B0FE}" srcOrd="1" destOrd="0" parTransId="{141A68A1-5A13-48D8-B50B-8E41ACC3F0ED}" sibTransId="{2A960A26-9A91-4ECE-9328-B4FD52BAB5C1}"/>
    <dgm:cxn modelId="{D2AAB338-17F4-40C4-B767-EB812C31528B}" type="presOf" srcId="{05181657-E4FC-40B9-A51B-680DEDF9A5FE}" destId="{F73F5A8D-9649-45A3-B68D-81294FD2924B}" srcOrd="0" destOrd="0" presId="urn:microsoft.com/office/officeart/2005/8/layout/hierarchy5"/>
    <dgm:cxn modelId="{FEB9AB53-870C-4A37-B968-87B8AB6C7457}" type="presOf" srcId="{B48DB8C2-7D5D-4267-8169-53E43D5C699D}" destId="{4644EABF-A25B-4558-94A8-B35369753114}" srcOrd="1" destOrd="0" presId="urn:microsoft.com/office/officeart/2005/8/layout/hierarchy5"/>
    <dgm:cxn modelId="{464C164D-C1A3-4D94-A1B9-B974365B3FE1}" type="presOf" srcId="{1E06CD03-F793-4C3D-B4B9-37F6F76148E7}" destId="{FC535585-4B6B-49AE-B01A-3D465FA52AED}" srcOrd="0"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DDF27C41-0453-4834-9710-09B02EEE8A3F}" type="presOf" srcId="{1DB59C00-0A40-4C8F-B171-18CFB0A1C2AA}" destId="{9003A557-F400-4461-A8BD-A884A5773492}" srcOrd="0" destOrd="0" presId="urn:microsoft.com/office/officeart/2005/8/layout/hierarchy5"/>
    <dgm:cxn modelId="{74D5B489-738D-451E-958D-E7B145E10DB1}" srcId="{E452ABFC-105E-4B5F-972D-9D60F408110B}" destId="{F0339DA5-0538-47FD-B482-17670C674C97}" srcOrd="2" destOrd="0" parTransId="{6D78E7DC-C60C-46BA-8471-17431B4E65AC}" sibTransId="{B553620A-FEDF-411E-B13F-2044076D5D07}"/>
    <dgm:cxn modelId="{99AAB111-BE7B-44C5-BE5E-088FBD58E33C}" srcId="{E452ABFC-105E-4B5F-972D-9D60F408110B}" destId="{C42A602C-B370-48A2-A82A-BF33E2C2C709}" srcOrd="0" destOrd="0" parTransId="{D84258BC-9A25-4E61-BF4F-A8703AA7ABAD}" sibTransId="{805CF2A6-571E-45EF-8BA0-88445B3CE11B}"/>
    <dgm:cxn modelId="{F4C87587-1188-4821-815B-80AE927DCE29}" type="presOf" srcId="{39DA82BE-7BFC-4F7F-927E-D76146946886}" destId="{91191214-A423-4120-A278-1592A85FC739}" srcOrd="0" destOrd="0" presId="urn:microsoft.com/office/officeart/2005/8/layout/hierarchy5"/>
    <dgm:cxn modelId="{4097C5BE-66E2-4668-A4C4-E4E1B1356BCC}" type="presOf" srcId="{A96DF320-8314-4AE9-87FA-1C7EAE76995D}" destId="{7A7D1E5D-7B99-4565-A835-972B15EEA493}" srcOrd="0" destOrd="0" presId="urn:microsoft.com/office/officeart/2005/8/layout/hierarchy5"/>
    <dgm:cxn modelId="{58F22A48-59F5-4374-AC16-27511650AFB3}" type="presOf" srcId="{F0339DA5-0538-47FD-B482-17670C674C97}" destId="{A559A69B-D577-47A2-9E8C-25D47AAAE7D6}" srcOrd="1" destOrd="0" presId="urn:microsoft.com/office/officeart/2005/8/layout/hierarchy5"/>
    <dgm:cxn modelId="{47A6CC48-F73B-4A08-AF1F-2ACD4176FDFC}" type="presOf" srcId="{9A7234DA-A02C-4B3B-A141-92F0C34E057D}" destId="{0235065D-6035-47A9-92C6-6C9BE512898E}" srcOrd="0" destOrd="0" presId="urn:microsoft.com/office/officeart/2005/8/layout/hierarchy5"/>
    <dgm:cxn modelId="{366D6716-5239-4EE9-85A6-9ADC37831632}" type="presOf" srcId="{314B3778-C8F7-472D-9EB5-18C73E846BC6}" destId="{8EFD4FBB-36BA-4B86-94B8-3A207801CFC1}" srcOrd="0"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B6103810-D95C-43ED-8AF1-EBD428D1B330}" srcId="{265DF1E0-1776-4841-8E08-47882999B0FE}" destId="{96A1B115-C9B8-4383-9069-3884F7089985}" srcOrd="1" destOrd="0" parTransId="{B48DB8C2-7D5D-4267-8169-53E43D5C699D}" sibTransId="{27590C6C-E201-4EE2-AA31-A538C316E781}"/>
    <dgm:cxn modelId="{AD33A245-5E9D-4856-855E-26D333DC675E}" type="presOf" srcId="{B48DB8C2-7D5D-4267-8169-53E43D5C699D}" destId="{D528C060-8207-4C5F-A4DA-961F2AAFDA6A}" srcOrd="0" destOrd="0" presId="urn:microsoft.com/office/officeart/2005/8/layout/hierarchy5"/>
    <dgm:cxn modelId="{4678C8CF-89FC-4E04-BD18-7D64F08EC02C}" type="presOf" srcId="{4880D21F-1726-499E-A12A-DA3860008B64}" destId="{4B3BAAB4-8035-4B24-8651-D42079982F08}" srcOrd="1" destOrd="0" presId="urn:microsoft.com/office/officeart/2005/8/layout/hierarchy5"/>
    <dgm:cxn modelId="{1CF9FBF5-80CA-405B-AB9C-A7C93DB9F82E}" type="presOf" srcId="{96A1B115-C9B8-4383-9069-3884F7089985}" destId="{2E892CC1-06DD-48C6-BBE7-126098914052}" srcOrd="0" destOrd="0" presId="urn:microsoft.com/office/officeart/2005/8/layout/hierarchy5"/>
    <dgm:cxn modelId="{671F2599-386D-4497-97E3-408DD24BB2F9}" type="presOf" srcId="{FC6BE99B-AB73-4286-B658-5801620156B8}" destId="{25C7949B-5CA7-4308-85C4-B27FEF875221}" srcOrd="0"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61EF6F18-2D34-4FDC-80DA-4B220209560B}" type="presOf" srcId="{C510735D-B623-4A0C-95F7-FAFB6F3B82FF}" destId="{56426FA9-8456-4965-859D-DC486D0E7D42}" srcOrd="0" destOrd="0" presId="urn:microsoft.com/office/officeart/2005/8/layout/hierarchy5"/>
    <dgm:cxn modelId="{A2A42DFA-1910-4140-B059-E8F7C7986616}" type="presOf" srcId="{141A68A1-5A13-48D8-B50B-8E41ACC3F0ED}" destId="{A2A576C0-66B6-4D1B-AE06-BC3AF95C0111}" srcOrd="0" destOrd="0" presId="urn:microsoft.com/office/officeart/2005/8/layout/hierarchy5"/>
    <dgm:cxn modelId="{22574FA2-87E0-46B3-82B4-F479003E9F9A}" type="presOf" srcId="{3AF9DC86-A364-4117-977C-379E5457311C}" destId="{04FD92F6-B49C-4D60-81F9-F882C6235721}" srcOrd="1" destOrd="0" presId="urn:microsoft.com/office/officeart/2005/8/layout/hierarchy5"/>
    <dgm:cxn modelId="{5C3FB7D7-34BF-41F9-AB47-CED7120D2A41}" type="presOf" srcId="{0F54104E-B3B1-498E-AFF0-60A52138D835}" destId="{369CDC8E-8C60-4B2D-B733-780B3AC171BE}" srcOrd="1" destOrd="0" presId="urn:microsoft.com/office/officeart/2005/8/layout/hierarchy5"/>
    <dgm:cxn modelId="{0265634D-A3A9-4883-A271-D5EEAD10516E}" type="presOf" srcId="{E452ABFC-105E-4B5F-972D-9D60F408110B}" destId="{7735E232-A5DE-4192-BB60-24AF4BDBFCCF}" srcOrd="0" destOrd="0" presId="urn:microsoft.com/office/officeart/2005/8/layout/hierarchy5"/>
    <dgm:cxn modelId="{5AD5DFD6-3CE7-43CF-82FA-78956A45F4F2}" type="presOf" srcId="{F0339DA5-0538-47FD-B482-17670C674C97}" destId="{CF2F41F5-7D64-460C-BFE4-CD65A4228BD6}" srcOrd="0" destOrd="0" presId="urn:microsoft.com/office/officeart/2005/8/layout/hierarchy5"/>
    <dgm:cxn modelId="{31B463A8-2937-4B99-B8FB-55FA494C7DF7}" type="presOf" srcId="{FADA69DD-0A76-4FAE-A151-E3DF0C8A8AF8}" destId="{AB63EDFC-491C-4358-A0C2-70898DC9836C}" srcOrd="1" destOrd="0" presId="urn:microsoft.com/office/officeart/2005/8/layout/hierarchy5"/>
    <dgm:cxn modelId="{A327C8B7-7C07-46BC-9776-1DDE37019538}" type="presOf" srcId="{47BC6D1F-F416-4DFA-AAD3-B337BC3CA585}" destId="{EC97E997-A039-4585-A15E-ED317E6740F7}" srcOrd="1" destOrd="0" presId="urn:microsoft.com/office/officeart/2005/8/layout/hierarchy5"/>
    <dgm:cxn modelId="{C875EAA3-F983-43E0-B92A-98A1416FE000}" type="presOf" srcId="{C3A51016-BA74-43EE-B5D6-ED3A03EB5621}" destId="{5557A832-1CE6-41C3-8409-9D868E082689}" srcOrd="0" destOrd="0" presId="urn:microsoft.com/office/officeart/2005/8/layout/hierarchy5"/>
    <dgm:cxn modelId="{20A6D020-0F36-406E-93A1-E55239810C8F}" srcId="{1E06CD03-F793-4C3D-B4B9-37F6F76148E7}" destId="{9A7234DA-A02C-4B3B-A141-92F0C34E057D}" srcOrd="0" destOrd="0" parTransId="{0F54104E-B3B1-498E-AFF0-60A52138D835}" sibTransId="{AA10C11C-D4EA-4668-B68A-19E3FB1F89AD}"/>
    <dgm:cxn modelId="{9CDA5C72-4035-4ECA-BA4A-D9E3467F4EF3}" type="presOf" srcId="{47BC6D1F-F416-4DFA-AAD3-B337BC3CA585}" destId="{D1E126EC-EB9D-4DD7-843F-63C7368BB1E2}" srcOrd="0" destOrd="0" presId="urn:microsoft.com/office/officeart/2005/8/layout/hierarchy5"/>
    <dgm:cxn modelId="{21C16586-5CF0-4CEE-88C3-1DA9F2CFE999}" type="presOf" srcId="{4880D21F-1726-499E-A12A-DA3860008B64}" destId="{698C5375-E883-4D25-8EF4-C12C4187B2E8}" srcOrd="0"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8A41CF86-6551-46B3-BAD5-B332F2CCF8D0}" type="presOf" srcId="{265DF1E0-1776-4841-8E08-47882999B0FE}" destId="{FC94EA56-C960-4330-AE68-53B2225044E8}" srcOrd="0" destOrd="0" presId="urn:microsoft.com/office/officeart/2005/8/layout/hierarchy5"/>
    <dgm:cxn modelId="{BD30B495-3C85-476A-B4CD-18277B94F300}" type="presOf" srcId="{3AF9DC86-A364-4117-977C-379E5457311C}" destId="{46D5E073-0B77-47ED-8F79-07BED2CDE326}" srcOrd="0" destOrd="0" presId="urn:microsoft.com/office/officeart/2005/8/layout/hierarchy5"/>
    <dgm:cxn modelId="{308FBB91-4467-4103-9365-FAC612DD0896}" srcId="{C42A602C-B370-48A2-A82A-BF33E2C2C709}" destId="{1E06CD03-F793-4C3D-B4B9-37F6F76148E7}" srcOrd="2" destOrd="0" parTransId="{3AF9DC86-A364-4117-977C-379E5457311C}" sibTransId="{DF87A01A-6D37-409C-99AB-8C68430ADEC4}"/>
    <dgm:cxn modelId="{963E67F1-A0EF-4A9C-BC80-673BF3C669B6}" type="presOf" srcId="{314B3778-C8F7-472D-9EB5-18C73E846BC6}" destId="{20C92A24-02DC-4F66-8BFA-D8B3EA66E3B9}" srcOrd="1" destOrd="0" presId="urn:microsoft.com/office/officeart/2005/8/layout/hierarchy5"/>
    <dgm:cxn modelId="{4561F04F-0D2E-4BD9-8B19-27ABE88981D7}" type="presOf" srcId="{E90DB2BC-3CB0-48BB-A128-B980ACB995C8}" destId="{212C85EE-2B12-46BC-A0D9-BDCEB5896AFD}" srcOrd="0" destOrd="0" presId="urn:microsoft.com/office/officeart/2005/8/layout/hierarchy5"/>
    <dgm:cxn modelId="{29FC79B3-2729-4E90-9171-91280B02A0C6}" type="presOf" srcId="{83DFD4CB-342D-4743-BEA2-23B0C4BCEF81}" destId="{5726E623-5EA2-46A4-969C-C37104E5E2F5}" srcOrd="0" destOrd="0" presId="urn:microsoft.com/office/officeart/2005/8/layout/hierarchy5"/>
    <dgm:cxn modelId="{5A7E0E12-0F5B-4719-8339-026048760CB7}" type="presOf" srcId="{0F54104E-B3B1-498E-AFF0-60A52138D835}" destId="{3C400DC6-796F-449E-9CAB-A42719ECAA09}" srcOrd="0" destOrd="0" presId="urn:microsoft.com/office/officeart/2005/8/layout/hierarchy5"/>
    <dgm:cxn modelId="{994F6563-7E5F-4291-9B1D-ACD85DAF913F}" type="presOf" srcId="{FADA69DD-0A76-4FAE-A151-E3DF0C8A8AF8}" destId="{52A97A44-BB34-4792-9B2C-D9B94DD4EF00}" srcOrd="0" destOrd="0" presId="urn:microsoft.com/office/officeart/2005/8/layout/hierarchy5"/>
    <dgm:cxn modelId="{FFA0700D-5B88-4325-8A09-B2587701EBEF}" type="presOf" srcId="{C510735D-B623-4A0C-95F7-FAFB6F3B82FF}" destId="{DD7B51D4-B6E4-4356-A6C9-313FD895135E}" srcOrd="1" destOrd="0" presId="urn:microsoft.com/office/officeart/2005/8/layout/hierarchy5"/>
    <dgm:cxn modelId="{E769AD7A-CFFB-40FC-9EC3-B8940ABE8E5C}" type="presOf" srcId="{141A68A1-5A13-48D8-B50B-8E41ACC3F0ED}" destId="{1A1355D3-48EC-4BEB-9276-7BFD9079AFFD}" srcOrd="1" destOrd="0" presId="urn:microsoft.com/office/officeart/2005/8/layout/hierarchy5"/>
    <dgm:cxn modelId="{85FFF21D-0007-4F99-A6B7-FCCCE7E1A9B2}" type="presOf" srcId="{8AF86F6F-9A12-4FE3-8811-C51D38F04F4D}" destId="{9BB2D8C0-960E-4016-A337-B8F9AB7E718C}" srcOrd="0" destOrd="0" presId="urn:microsoft.com/office/officeart/2005/8/layout/hierarchy5"/>
    <dgm:cxn modelId="{1B6FA184-9F52-459E-B5B8-50C4E8B92020}" type="presOf" srcId="{C42A602C-B370-48A2-A82A-BF33E2C2C709}" destId="{C56C30BE-2C77-4572-B6DD-18B0D97B2814}" srcOrd="0" destOrd="0" presId="urn:microsoft.com/office/officeart/2005/8/layout/hierarchy5"/>
    <dgm:cxn modelId="{CDDE5ABD-15CE-4572-8463-2B2D62A4D5F8}" type="presOf" srcId="{FC6BE99B-AB73-4286-B658-5801620156B8}" destId="{1FAB004A-90FC-4EF8-A3BB-A3719ADFA39B}" srcOrd="1" destOrd="0" presId="urn:microsoft.com/office/officeart/2005/8/layout/hierarchy5"/>
    <dgm:cxn modelId="{F0B4C315-3058-4256-BBBB-C58F04BCE4AD}" srcId="{265DF1E0-1776-4841-8E08-47882999B0FE}" destId="{1DB59C00-0A40-4C8F-B171-18CFB0A1C2AA}" srcOrd="2" destOrd="0" parTransId="{C510735D-B623-4A0C-95F7-FAFB6F3B82FF}" sibTransId="{F65CDB7E-2C68-46E7-92B3-32C6D35846D0}"/>
    <dgm:cxn modelId="{88451C40-EE13-4A4E-BA47-8DB54AE9795A}" srcId="{265DF1E0-1776-4841-8E08-47882999B0FE}" destId="{8AF86F6F-9A12-4FE3-8811-C51D38F04F4D}" srcOrd="0" destOrd="0" parTransId="{FC6BE99B-AB73-4286-B658-5801620156B8}" sibTransId="{1374D15E-76CF-4A84-9CCC-26B55AE73B24}"/>
    <dgm:cxn modelId="{213D2E2E-8989-4E2D-9D1E-2A93AF7A21E0}" srcId="{C3A51016-BA74-43EE-B5D6-ED3A03EB5621}" destId="{E90DB2BC-3CB0-48BB-A128-B980ACB995C8}" srcOrd="2" destOrd="0" parTransId="{314B3778-C8F7-472D-9EB5-18C73E846BC6}" sibTransId="{2089097F-152B-4F19-A69B-E69C5D1F95A8}"/>
    <dgm:cxn modelId="{BB647337-C2D5-4513-AD39-BE5FAF7FB52D}" type="presParOf" srcId="{7735E232-A5DE-4192-BB60-24AF4BDBFCCF}" destId="{C68C4601-FFA8-4AC7-A238-F5023559CB91}" srcOrd="0" destOrd="0" presId="urn:microsoft.com/office/officeart/2005/8/layout/hierarchy5"/>
    <dgm:cxn modelId="{391DACCA-6A50-4E1F-862D-54EDD4EDAB2C}" type="presParOf" srcId="{C68C4601-FFA8-4AC7-A238-F5023559CB91}" destId="{96092043-07FC-4812-9EED-ACF3BA242576}" srcOrd="0" destOrd="0" presId="urn:microsoft.com/office/officeart/2005/8/layout/hierarchy5"/>
    <dgm:cxn modelId="{01D5B9F4-430D-4036-8047-E7E2B30B827B}" type="presParOf" srcId="{C68C4601-FFA8-4AC7-A238-F5023559CB91}" destId="{F522278D-CE8C-417E-AAF4-9D0D6CA510CE}" srcOrd="1" destOrd="0" presId="urn:microsoft.com/office/officeart/2005/8/layout/hierarchy5"/>
    <dgm:cxn modelId="{8A290058-A0C1-4D72-AABE-ED962C74D10A}" type="presParOf" srcId="{F522278D-CE8C-417E-AAF4-9D0D6CA510CE}" destId="{C0BE450A-1FE5-4788-B034-FE740D89512F}" srcOrd="0" destOrd="0" presId="urn:microsoft.com/office/officeart/2005/8/layout/hierarchy5"/>
    <dgm:cxn modelId="{602F910A-D44F-45BF-A305-7DA1F7760ADB}" type="presParOf" srcId="{C0BE450A-1FE5-4788-B034-FE740D89512F}" destId="{C56C30BE-2C77-4572-B6DD-18B0D97B2814}" srcOrd="0" destOrd="0" presId="urn:microsoft.com/office/officeart/2005/8/layout/hierarchy5"/>
    <dgm:cxn modelId="{CA9DD82F-D6E8-48B4-87E2-F4E29685FBC8}" type="presParOf" srcId="{C0BE450A-1FE5-4788-B034-FE740D89512F}" destId="{E9B589A0-0DB3-41D9-B7AE-00756FC85104}" srcOrd="1" destOrd="0" presId="urn:microsoft.com/office/officeart/2005/8/layout/hierarchy5"/>
    <dgm:cxn modelId="{C5568807-A509-40D4-9B3E-77CED7903D7B}" type="presParOf" srcId="{E9B589A0-0DB3-41D9-B7AE-00756FC85104}" destId="{D1E126EC-EB9D-4DD7-843F-63C7368BB1E2}" srcOrd="0" destOrd="0" presId="urn:microsoft.com/office/officeart/2005/8/layout/hierarchy5"/>
    <dgm:cxn modelId="{98788149-E0B7-481C-9C42-BA2B2D1BE006}" type="presParOf" srcId="{D1E126EC-EB9D-4DD7-843F-63C7368BB1E2}" destId="{EC97E997-A039-4585-A15E-ED317E6740F7}" srcOrd="0" destOrd="0" presId="urn:microsoft.com/office/officeart/2005/8/layout/hierarchy5"/>
    <dgm:cxn modelId="{590D998C-B6C2-40A2-816D-80DC524445B4}" type="presParOf" srcId="{E9B589A0-0DB3-41D9-B7AE-00756FC85104}" destId="{8A14F486-4982-4D87-82CB-FB83F3E9BFBF}" srcOrd="1" destOrd="0" presId="urn:microsoft.com/office/officeart/2005/8/layout/hierarchy5"/>
    <dgm:cxn modelId="{E27D7FFE-238F-4A24-834C-497C0FE3F665}" type="presParOf" srcId="{8A14F486-4982-4D87-82CB-FB83F3E9BFBF}" destId="{5557A832-1CE6-41C3-8409-9D868E082689}" srcOrd="0" destOrd="0" presId="urn:microsoft.com/office/officeart/2005/8/layout/hierarchy5"/>
    <dgm:cxn modelId="{2D9E0A42-6C14-4F5B-A18F-F8AF592F0EE9}" type="presParOf" srcId="{8A14F486-4982-4D87-82CB-FB83F3E9BFBF}" destId="{CA0F8684-0511-4ACA-9142-B8633EB3095A}" srcOrd="1" destOrd="0" presId="urn:microsoft.com/office/officeart/2005/8/layout/hierarchy5"/>
    <dgm:cxn modelId="{EBB3C8FD-6AF2-49CE-92F7-9C71D6BA6641}" type="presParOf" srcId="{CA0F8684-0511-4ACA-9142-B8633EB3095A}" destId="{5726E623-5EA2-46A4-969C-C37104E5E2F5}" srcOrd="0" destOrd="0" presId="urn:microsoft.com/office/officeart/2005/8/layout/hierarchy5"/>
    <dgm:cxn modelId="{E5FE2E92-00C8-446E-B7BF-8D65B1CA6972}" type="presParOf" srcId="{5726E623-5EA2-46A4-969C-C37104E5E2F5}" destId="{5EAC9522-7275-4BF4-95A0-4C58B9084DEC}" srcOrd="0" destOrd="0" presId="urn:microsoft.com/office/officeart/2005/8/layout/hierarchy5"/>
    <dgm:cxn modelId="{FEBBC3D2-856D-4056-AE5F-896D408BA7EB}" type="presParOf" srcId="{CA0F8684-0511-4ACA-9142-B8633EB3095A}" destId="{EA173FB3-1B35-40C6-BE11-7EAB447BC037}" srcOrd="1" destOrd="0" presId="urn:microsoft.com/office/officeart/2005/8/layout/hierarchy5"/>
    <dgm:cxn modelId="{59BF6284-263E-437E-B4F5-764701D22607}" type="presParOf" srcId="{EA173FB3-1B35-40C6-BE11-7EAB447BC037}" destId="{91191214-A423-4120-A278-1592A85FC739}" srcOrd="0" destOrd="0" presId="urn:microsoft.com/office/officeart/2005/8/layout/hierarchy5"/>
    <dgm:cxn modelId="{32A97684-DE9E-476D-8638-9278B6BB885C}" type="presParOf" srcId="{EA173FB3-1B35-40C6-BE11-7EAB447BC037}" destId="{41D00297-A53B-45B4-9BCD-DA98151BAE4B}" srcOrd="1" destOrd="0" presId="urn:microsoft.com/office/officeart/2005/8/layout/hierarchy5"/>
    <dgm:cxn modelId="{9AEECBB4-A8A4-49DF-ABDC-855D748DDD76}" type="presParOf" srcId="{CA0F8684-0511-4ACA-9142-B8633EB3095A}" destId="{7A7D1E5D-7B99-4565-A835-972B15EEA493}" srcOrd="2" destOrd="0" presId="urn:microsoft.com/office/officeart/2005/8/layout/hierarchy5"/>
    <dgm:cxn modelId="{9B550B33-FF02-49CC-B3CF-DF9398C95353}" type="presParOf" srcId="{7A7D1E5D-7B99-4565-A835-972B15EEA493}" destId="{DB90CCA0-B979-4B28-8DDD-45D0EB07F66B}" srcOrd="0" destOrd="0" presId="urn:microsoft.com/office/officeart/2005/8/layout/hierarchy5"/>
    <dgm:cxn modelId="{0963CB86-FB81-4F64-B16B-C88987E64C6A}" type="presParOf" srcId="{CA0F8684-0511-4ACA-9142-B8633EB3095A}" destId="{CAB2CAD3-F25B-423D-86A4-F12BAAE98A65}" srcOrd="3" destOrd="0" presId="urn:microsoft.com/office/officeart/2005/8/layout/hierarchy5"/>
    <dgm:cxn modelId="{6DC5EC3A-AB38-461A-A290-BCA547442C66}" type="presParOf" srcId="{CAB2CAD3-F25B-423D-86A4-F12BAAE98A65}" destId="{F73F5A8D-9649-45A3-B68D-81294FD2924B}" srcOrd="0" destOrd="0" presId="urn:microsoft.com/office/officeart/2005/8/layout/hierarchy5"/>
    <dgm:cxn modelId="{8B7E29EE-D310-445E-96ED-A1E287F3E976}" type="presParOf" srcId="{CAB2CAD3-F25B-423D-86A4-F12BAAE98A65}" destId="{823E44E9-D240-4270-B965-1884CEE2AFB7}" srcOrd="1" destOrd="0" presId="urn:microsoft.com/office/officeart/2005/8/layout/hierarchy5"/>
    <dgm:cxn modelId="{D412CECA-198E-417B-80CA-94748AAE372B}" type="presParOf" srcId="{CA0F8684-0511-4ACA-9142-B8633EB3095A}" destId="{8EFD4FBB-36BA-4B86-94B8-3A207801CFC1}" srcOrd="4" destOrd="0" presId="urn:microsoft.com/office/officeart/2005/8/layout/hierarchy5"/>
    <dgm:cxn modelId="{302C78BA-2517-4976-A028-503C5E602DA2}" type="presParOf" srcId="{8EFD4FBB-36BA-4B86-94B8-3A207801CFC1}" destId="{20C92A24-02DC-4F66-8BFA-D8B3EA66E3B9}" srcOrd="0" destOrd="0" presId="urn:microsoft.com/office/officeart/2005/8/layout/hierarchy5"/>
    <dgm:cxn modelId="{4562334C-E449-40C8-B870-107B9DFAACB5}" type="presParOf" srcId="{CA0F8684-0511-4ACA-9142-B8633EB3095A}" destId="{A7F302C5-AFFD-47D0-A992-D518B241E99D}" srcOrd="5" destOrd="0" presId="urn:microsoft.com/office/officeart/2005/8/layout/hierarchy5"/>
    <dgm:cxn modelId="{2FF71B96-AA2D-42AE-B11A-0C60C41EF262}" type="presParOf" srcId="{A7F302C5-AFFD-47D0-A992-D518B241E99D}" destId="{212C85EE-2B12-46BC-A0D9-BDCEB5896AFD}" srcOrd="0" destOrd="0" presId="urn:microsoft.com/office/officeart/2005/8/layout/hierarchy5"/>
    <dgm:cxn modelId="{917BE393-8392-46F1-82F4-C7F20DDA69EA}" type="presParOf" srcId="{A7F302C5-AFFD-47D0-A992-D518B241E99D}" destId="{FD0E1A52-FBFA-41E2-90B4-4A9D0504538B}" srcOrd="1" destOrd="0" presId="urn:microsoft.com/office/officeart/2005/8/layout/hierarchy5"/>
    <dgm:cxn modelId="{9DF6817C-4E01-4A4E-8EDE-9DDB4899FF9C}" type="presParOf" srcId="{E9B589A0-0DB3-41D9-B7AE-00756FC85104}" destId="{A2A576C0-66B6-4D1B-AE06-BC3AF95C0111}" srcOrd="2" destOrd="0" presId="urn:microsoft.com/office/officeart/2005/8/layout/hierarchy5"/>
    <dgm:cxn modelId="{F18BFDB5-6E8A-464C-B7D1-4385A769C076}" type="presParOf" srcId="{A2A576C0-66B6-4D1B-AE06-BC3AF95C0111}" destId="{1A1355D3-48EC-4BEB-9276-7BFD9079AFFD}" srcOrd="0" destOrd="0" presId="urn:microsoft.com/office/officeart/2005/8/layout/hierarchy5"/>
    <dgm:cxn modelId="{0297226F-1367-454A-9EB9-F3AC75384C15}" type="presParOf" srcId="{E9B589A0-0DB3-41D9-B7AE-00756FC85104}" destId="{DACBDDD1-0FD3-4B7F-9A8E-9B99BB023143}" srcOrd="3" destOrd="0" presId="urn:microsoft.com/office/officeart/2005/8/layout/hierarchy5"/>
    <dgm:cxn modelId="{F77A666C-6E36-43ED-9E64-9C8D9829EA09}" type="presParOf" srcId="{DACBDDD1-0FD3-4B7F-9A8E-9B99BB023143}" destId="{FC94EA56-C960-4330-AE68-53B2225044E8}" srcOrd="0" destOrd="0" presId="urn:microsoft.com/office/officeart/2005/8/layout/hierarchy5"/>
    <dgm:cxn modelId="{4693D28F-6CA2-4868-9621-ED58C1655E0A}" type="presParOf" srcId="{DACBDDD1-0FD3-4B7F-9A8E-9B99BB023143}" destId="{1B5B2976-3DB0-4675-A56A-45DA70644367}" srcOrd="1" destOrd="0" presId="urn:microsoft.com/office/officeart/2005/8/layout/hierarchy5"/>
    <dgm:cxn modelId="{2F2A9E8A-4C8B-4471-9595-8AD635658276}" type="presParOf" srcId="{1B5B2976-3DB0-4675-A56A-45DA70644367}" destId="{25C7949B-5CA7-4308-85C4-B27FEF875221}" srcOrd="0" destOrd="0" presId="urn:microsoft.com/office/officeart/2005/8/layout/hierarchy5"/>
    <dgm:cxn modelId="{CB465703-52EC-4587-9488-11DF74438B36}" type="presParOf" srcId="{25C7949B-5CA7-4308-85C4-B27FEF875221}" destId="{1FAB004A-90FC-4EF8-A3BB-A3719ADFA39B}" srcOrd="0" destOrd="0" presId="urn:microsoft.com/office/officeart/2005/8/layout/hierarchy5"/>
    <dgm:cxn modelId="{A7E97070-E70D-457D-AE36-6C418F4ECCA6}" type="presParOf" srcId="{1B5B2976-3DB0-4675-A56A-45DA70644367}" destId="{572543BD-0665-4279-AC93-816BFD3A5E0C}" srcOrd="1" destOrd="0" presId="urn:microsoft.com/office/officeart/2005/8/layout/hierarchy5"/>
    <dgm:cxn modelId="{1CABD35C-1C00-46C1-8015-58AA8CF061EA}" type="presParOf" srcId="{572543BD-0665-4279-AC93-816BFD3A5E0C}" destId="{9BB2D8C0-960E-4016-A337-B8F9AB7E718C}" srcOrd="0" destOrd="0" presId="urn:microsoft.com/office/officeart/2005/8/layout/hierarchy5"/>
    <dgm:cxn modelId="{C67B6D5D-7454-423E-AF10-7F262C312F55}" type="presParOf" srcId="{572543BD-0665-4279-AC93-816BFD3A5E0C}" destId="{6A9A912A-6002-41C1-A0C8-5FA5B671FE8C}" srcOrd="1" destOrd="0" presId="urn:microsoft.com/office/officeart/2005/8/layout/hierarchy5"/>
    <dgm:cxn modelId="{77A22188-D7C5-4C7F-B784-11D6862DE81B}" type="presParOf" srcId="{1B5B2976-3DB0-4675-A56A-45DA70644367}" destId="{D528C060-8207-4C5F-A4DA-961F2AAFDA6A}" srcOrd="2" destOrd="0" presId="urn:microsoft.com/office/officeart/2005/8/layout/hierarchy5"/>
    <dgm:cxn modelId="{3CF1CEC8-9D38-4326-A1F3-27979C5458CC}" type="presParOf" srcId="{D528C060-8207-4C5F-A4DA-961F2AAFDA6A}" destId="{4644EABF-A25B-4558-94A8-B35369753114}" srcOrd="0" destOrd="0" presId="urn:microsoft.com/office/officeart/2005/8/layout/hierarchy5"/>
    <dgm:cxn modelId="{228A8089-6507-4879-8D82-F45083EBE142}" type="presParOf" srcId="{1B5B2976-3DB0-4675-A56A-45DA70644367}" destId="{478D186D-5959-4247-A2B5-5786A39007F8}" srcOrd="3" destOrd="0" presId="urn:microsoft.com/office/officeart/2005/8/layout/hierarchy5"/>
    <dgm:cxn modelId="{9065BC99-1385-4DE3-9F3D-7F2B3194A339}" type="presParOf" srcId="{478D186D-5959-4247-A2B5-5786A39007F8}" destId="{2E892CC1-06DD-48C6-BBE7-126098914052}" srcOrd="0" destOrd="0" presId="urn:microsoft.com/office/officeart/2005/8/layout/hierarchy5"/>
    <dgm:cxn modelId="{CF42B6CB-7C1E-4F74-B29A-DFF0064F10A9}" type="presParOf" srcId="{478D186D-5959-4247-A2B5-5786A39007F8}" destId="{B30737F7-D530-4DB6-8AA8-9E3E9C37FA94}" srcOrd="1" destOrd="0" presId="urn:microsoft.com/office/officeart/2005/8/layout/hierarchy5"/>
    <dgm:cxn modelId="{7BB537A7-C412-43D9-9297-85DE0E5E72B2}" type="presParOf" srcId="{1B5B2976-3DB0-4675-A56A-45DA70644367}" destId="{56426FA9-8456-4965-859D-DC486D0E7D42}" srcOrd="4" destOrd="0" presId="urn:microsoft.com/office/officeart/2005/8/layout/hierarchy5"/>
    <dgm:cxn modelId="{7F374373-4346-404B-BC61-3D6BDA16DD88}" type="presParOf" srcId="{56426FA9-8456-4965-859D-DC486D0E7D42}" destId="{DD7B51D4-B6E4-4356-A6C9-313FD895135E}" srcOrd="0" destOrd="0" presId="urn:microsoft.com/office/officeart/2005/8/layout/hierarchy5"/>
    <dgm:cxn modelId="{4A457857-841E-4AE6-9EF7-DAB62955AB26}" type="presParOf" srcId="{1B5B2976-3DB0-4675-A56A-45DA70644367}" destId="{679A6ED6-5DC9-43A4-8851-3994588CE1EF}" srcOrd="5" destOrd="0" presId="urn:microsoft.com/office/officeart/2005/8/layout/hierarchy5"/>
    <dgm:cxn modelId="{03DD5D9D-B321-4E9F-B8B8-EC4C2A5C22B0}" type="presParOf" srcId="{679A6ED6-5DC9-43A4-8851-3994588CE1EF}" destId="{9003A557-F400-4461-A8BD-A884A5773492}" srcOrd="0" destOrd="0" presId="urn:microsoft.com/office/officeart/2005/8/layout/hierarchy5"/>
    <dgm:cxn modelId="{F274F069-2FB5-4397-B288-F7FB134EE654}" type="presParOf" srcId="{679A6ED6-5DC9-43A4-8851-3994588CE1EF}" destId="{7ADD1125-324A-4424-8D0E-AF2CD502E22D}" srcOrd="1" destOrd="0" presId="urn:microsoft.com/office/officeart/2005/8/layout/hierarchy5"/>
    <dgm:cxn modelId="{B6C3E8FC-8C76-4D6B-B8D9-967FCCD2FBB0}" type="presParOf" srcId="{E9B589A0-0DB3-41D9-B7AE-00756FC85104}" destId="{46D5E073-0B77-47ED-8F79-07BED2CDE326}" srcOrd="4" destOrd="0" presId="urn:microsoft.com/office/officeart/2005/8/layout/hierarchy5"/>
    <dgm:cxn modelId="{E24BF04F-A241-4E9B-A048-B0F0AA73C329}" type="presParOf" srcId="{46D5E073-0B77-47ED-8F79-07BED2CDE326}" destId="{04FD92F6-B49C-4D60-81F9-F882C6235721}" srcOrd="0" destOrd="0" presId="urn:microsoft.com/office/officeart/2005/8/layout/hierarchy5"/>
    <dgm:cxn modelId="{5B0EB3E1-22BA-4D15-A1A9-C9DDDA1D2DAC}" type="presParOf" srcId="{E9B589A0-0DB3-41D9-B7AE-00756FC85104}" destId="{8D3D0AD6-1B27-4029-B6F0-BF674AB5459D}" srcOrd="5" destOrd="0" presId="urn:microsoft.com/office/officeart/2005/8/layout/hierarchy5"/>
    <dgm:cxn modelId="{EBF8969F-656D-47A6-9CAC-B1A7AFB84A83}" type="presParOf" srcId="{8D3D0AD6-1B27-4029-B6F0-BF674AB5459D}" destId="{FC535585-4B6B-49AE-B01A-3D465FA52AED}" srcOrd="0" destOrd="0" presId="urn:microsoft.com/office/officeart/2005/8/layout/hierarchy5"/>
    <dgm:cxn modelId="{0155AA0A-6A38-4797-A966-34AB23939CDE}" type="presParOf" srcId="{8D3D0AD6-1B27-4029-B6F0-BF674AB5459D}" destId="{E541EBE2-EC6C-43C5-9CD7-CEE5DB37ACAF}" srcOrd="1" destOrd="0" presId="urn:microsoft.com/office/officeart/2005/8/layout/hierarchy5"/>
    <dgm:cxn modelId="{25C0AB30-0319-4C87-B483-6D1A54FF6D2A}" type="presParOf" srcId="{E541EBE2-EC6C-43C5-9CD7-CEE5DB37ACAF}" destId="{3C400DC6-796F-449E-9CAB-A42719ECAA09}" srcOrd="0" destOrd="0" presId="urn:microsoft.com/office/officeart/2005/8/layout/hierarchy5"/>
    <dgm:cxn modelId="{5DE52E46-700B-4554-A724-637529875DEE}" type="presParOf" srcId="{3C400DC6-796F-449E-9CAB-A42719ECAA09}" destId="{369CDC8E-8C60-4B2D-B733-780B3AC171BE}" srcOrd="0" destOrd="0" presId="urn:microsoft.com/office/officeart/2005/8/layout/hierarchy5"/>
    <dgm:cxn modelId="{F146626F-AA09-44B3-BE18-F2FD8B7ADF73}" type="presParOf" srcId="{E541EBE2-EC6C-43C5-9CD7-CEE5DB37ACAF}" destId="{28D8AF65-98BA-425D-A2AC-E6502129F3E6}" srcOrd="1" destOrd="0" presId="urn:microsoft.com/office/officeart/2005/8/layout/hierarchy5"/>
    <dgm:cxn modelId="{DEA8662F-05FD-470C-87E0-83C24350325E}" type="presParOf" srcId="{28D8AF65-98BA-425D-A2AC-E6502129F3E6}" destId="{0235065D-6035-47A9-92C6-6C9BE512898E}" srcOrd="0" destOrd="0" presId="urn:microsoft.com/office/officeart/2005/8/layout/hierarchy5"/>
    <dgm:cxn modelId="{8965EE7A-3B79-4BE7-9E94-7393B05C5942}" type="presParOf" srcId="{28D8AF65-98BA-425D-A2AC-E6502129F3E6}" destId="{FC16687D-E5CA-4A59-81A8-CF02D201AA2F}" srcOrd="1" destOrd="0" presId="urn:microsoft.com/office/officeart/2005/8/layout/hierarchy5"/>
    <dgm:cxn modelId="{60B77935-DC97-4BDE-8B8B-E1B98AFF73F8}" type="presParOf" srcId="{7735E232-A5DE-4192-BB60-24AF4BDBFCCF}" destId="{3A4356F2-DCA8-400A-A1E5-60CAB23496E3}" srcOrd="1" destOrd="0" presId="urn:microsoft.com/office/officeart/2005/8/layout/hierarchy5"/>
    <dgm:cxn modelId="{12C4EF60-575B-48F2-B137-C3D9F767E9FD}" type="presParOf" srcId="{3A4356F2-DCA8-400A-A1E5-60CAB23496E3}" destId="{295FE512-72FE-49EC-BF41-D8CA561886A6}" srcOrd="0" destOrd="0" presId="urn:microsoft.com/office/officeart/2005/8/layout/hierarchy5"/>
    <dgm:cxn modelId="{249E95FE-18C0-434E-9CC7-B9DE57EE13AD}" type="presParOf" srcId="{295FE512-72FE-49EC-BF41-D8CA561886A6}" destId="{52A97A44-BB34-4792-9B2C-D9B94DD4EF00}" srcOrd="0" destOrd="0" presId="urn:microsoft.com/office/officeart/2005/8/layout/hierarchy5"/>
    <dgm:cxn modelId="{86B84EED-DF3E-403E-8BD9-3C8810F0FEB2}" type="presParOf" srcId="{295FE512-72FE-49EC-BF41-D8CA561886A6}" destId="{AB63EDFC-491C-4358-A0C2-70898DC9836C}" srcOrd="1" destOrd="0" presId="urn:microsoft.com/office/officeart/2005/8/layout/hierarchy5"/>
    <dgm:cxn modelId="{78BC3240-72FA-4A80-B200-B9CCE171CFFE}" type="presParOf" srcId="{3A4356F2-DCA8-400A-A1E5-60CAB23496E3}" destId="{6217E124-CC29-46F7-842A-5910A902FFDB}" srcOrd="1" destOrd="0" presId="urn:microsoft.com/office/officeart/2005/8/layout/hierarchy5"/>
    <dgm:cxn modelId="{88A549D0-441C-4707-A7A7-A136E178AA92}" type="presParOf" srcId="{6217E124-CC29-46F7-842A-5910A902FFDB}" destId="{33E6F90C-4050-4AA0-80D6-64698FE48579}" srcOrd="0" destOrd="0" presId="urn:microsoft.com/office/officeart/2005/8/layout/hierarchy5"/>
    <dgm:cxn modelId="{7B8FBB4C-19E8-4B3A-B296-D35BCA3AC942}" type="presParOf" srcId="{3A4356F2-DCA8-400A-A1E5-60CAB23496E3}" destId="{9F633840-8148-4367-BD4A-2F9306F52DFC}" srcOrd="2" destOrd="0" presId="urn:microsoft.com/office/officeart/2005/8/layout/hierarchy5"/>
    <dgm:cxn modelId="{B7643BAF-F72A-4897-A04E-2B0D39C4726B}" type="presParOf" srcId="{9F633840-8148-4367-BD4A-2F9306F52DFC}" destId="{CF2F41F5-7D64-460C-BFE4-CD65A4228BD6}" srcOrd="0" destOrd="0" presId="urn:microsoft.com/office/officeart/2005/8/layout/hierarchy5"/>
    <dgm:cxn modelId="{61DB444B-DFA5-462A-9F2F-CBE5D96A9C22}" type="presParOf" srcId="{9F633840-8148-4367-BD4A-2F9306F52DFC}" destId="{A559A69B-D577-47A2-9E8C-25D47AAAE7D6}" srcOrd="1" destOrd="0" presId="urn:microsoft.com/office/officeart/2005/8/layout/hierarchy5"/>
    <dgm:cxn modelId="{E0D359C0-6039-4D45-969F-D4110F049D62}" type="presParOf" srcId="{3A4356F2-DCA8-400A-A1E5-60CAB23496E3}" destId="{6A52B038-C4B9-4940-AD03-E3ED280A8B07}" srcOrd="3" destOrd="0" presId="urn:microsoft.com/office/officeart/2005/8/layout/hierarchy5"/>
    <dgm:cxn modelId="{D254C22A-9AF4-488E-80B9-31E65EBBAEA9}" type="presParOf" srcId="{6A52B038-C4B9-4940-AD03-E3ED280A8B07}" destId="{304F4277-6945-4CC5-B3E6-70C1EA390C3D}" srcOrd="0" destOrd="0" presId="urn:microsoft.com/office/officeart/2005/8/layout/hierarchy5"/>
    <dgm:cxn modelId="{08C93793-C676-4594-900F-16440AADFADF}" type="presParOf" srcId="{3A4356F2-DCA8-400A-A1E5-60CAB23496E3}" destId="{A247715F-8049-41E8-9FD1-C474CE0D11BF}" srcOrd="4" destOrd="0" presId="urn:microsoft.com/office/officeart/2005/8/layout/hierarchy5"/>
    <dgm:cxn modelId="{9CE3D851-BE78-4DCA-9ABE-BE97331A2A1F}" type="presParOf" srcId="{A247715F-8049-41E8-9FD1-C474CE0D11BF}" destId="{698C5375-E883-4D25-8EF4-C12C4187B2E8}" srcOrd="0" destOrd="0" presId="urn:microsoft.com/office/officeart/2005/8/layout/hierarchy5"/>
    <dgm:cxn modelId="{AB38BBA0-B620-417B-9B42-C6F76F28DC16}"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6" csCatId="colorful" phldr="1"/>
      <dgm:spPr/>
      <dgm:t>
        <a:bodyPr/>
        <a:lstStyle/>
        <a:p>
          <a:endParaRPr lang="cs-CZ"/>
        </a:p>
      </dgm:t>
    </dgm:pt>
    <dgm:pt modelId="{F98B1D66-38A4-4CC4-A2FD-2D0C12F516F5}">
      <dgm:prSet phldrT="[Text]" custT="1"/>
      <dgm:spPr/>
      <dgm:t>
        <a:bodyPr/>
        <a:lstStyle/>
        <a:p>
          <a:r>
            <a:rPr lang="cs-CZ" sz="800"/>
            <a:t>Nevyužitý potenciál digitálních technologií pro zvyšování kvality života rodiny.</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Nestrategické využití digitálních technologií v rodině.</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Nerozvinutí lepší komunikace a spolupráce mezi rodinou, školou a institucemi volného času.</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Vyřazení rodičů a prarodičů z digitálních (především online) aktivit nezletilých dětí. </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91499DCC-7C28-4A65-B711-43042FC36529}">
      <dgm:prSet custT="1"/>
      <dgm:spPr/>
      <dgm:t>
        <a:bodyPr/>
        <a:lstStyle/>
        <a:p>
          <a:r>
            <a:rPr lang="cs-CZ" sz="800"/>
            <a:t>Obtížnější účast rodiny na vzdělávacích a volnočasových aktivitách dětí.</a:t>
          </a:r>
        </a:p>
      </dgm:t>
    </dgm:pt>
    <dgm:pt modelId="{0C6C2BC8-5586-4145-BFCC-20AF15EBA845}" type="parTrans" cxnId="{B83CC185-F844-44C7-8BB6-66AA134A255D}">
      <dgm:prSet/>
      <dgm:spPr/>
      <dgm:t>
        <a:bodyPr/>
        <a:lstStyle/>
        <a:p>
          <a:endParaRPr lang="cs-CZ"/>
        </a:p>
      </dgm:t>
    </dgm:pt>
    <dgm:pt modelId="{93B26400-D16E-453B-AF0D-8E14B9326248}" type="sibTrans" cxnId="{B83CC185-F844-44C7-8BB6-66AA134A255D}">
      <dgm:prSet/>
      <dgm:spPr/>
      <dgm:t>
        <a:bodyPr/>
        <a:lstStyle/>
        <a:p>
          <a:endParaRPr lang="cs-CZ"/>
        </a:p>
      </dgm:t>
    </dgm:pt>
    <dgm:pt modelId="{65F4E203-4154-4147-B75A-3E48ADCAA32B}">
      <dgm:prSet custT="1"/>
      <dgm:spPr/>
      <dgm:t>
        <a:bodyPr/>
        <a:lstStyle/>
        <a:p>
          <a:r>
            <a:rPr lang="cs-CZ" sz="800"/>
            <a:t>Nevyužívání digitálních technologií v rodinném prostředí.</a:t>
          </a:r>
        </a:p>
      </dgm:t>
    </dgm:pt>
    <dgm:pt modelId="{D48154A0-6E89-42E4-9F50-D5B5DA2FE918}" type="parTrans" cxnId="{BFCF4110-C539-4325-9B53-A3E9569D05C5}">
      <dgm:prSet/>
      <dgm:spPr/>
      <dgm:t>
        <a:bodyPr/>
        <a:lstStyle/>
        <a:p>
          <a:endParaRPr lang="cs-CZ"/>
        </a:p>
      </dgm:t>
    </dgm:pt>
    <dgm:pt modelId="{3DB51B3D-04A9-40E2-A481-C9A9DC04BD5C}" type="sibTrans" cxnId="{BFCF4110-C539-4325-9B53-A3E9569D05C5}">
      <dgm:prSet/>
      <dgm:spPr/>
      <dgm:t>
        <a:bodyPr/>
        <a:lstStyle/>
        <a:p>
          <a:endParaRPr lang="cs-CZ"/>
        </a:p>
      </dgm:t>
    </dgm:pt>
    <dgm:pt modelId="{C17DED3B-D728-4DFA-AA20-7CEF18186AFF}">
      <dgm:prSet custT="1"/>
      <dgm:spPr/>
      <dgm:t>
        <a:bodyPr/>
        <a:lstStyle/>
        <a:p>
          <a:r>
            <a:rPr lang="cs-CZ" sz="800"/>
            <a:t>Zvýšení rizika sociálně patologických jevů u nezletilých dětí. </a:t>
          </a:r>
          <a:endParaRPr lang="cs-CZ" sz="600"/>
        </a:p>
      </dgm:t>
    </dgm:pt>
    <dgm:pt modelId="{5488512A-AC12-4B59-9F2E-5EC0DCAE535B}" type="parTrans" cxnId="{410878F9-BA79-4EFA-8915-EB9AF0891D6D}">
      <dgm:prSet/>
      <dgm:spPr/>
      <dgm:t>
        <a:bodyPr/>
        <a:lstStyle/>
        <a:p>
          <a:endParaRPr lang="cs-CZ"/>
        </a:p>
      </dgm:t>
    </dgm:pt>
    <dgm:pt modelId="{5E401DE1-1655-4250-A8C5-0A297F0EB718}" type="sibTrans" cxnId="{410878F9-BA79-4EFA-8915-EB9AF0891D6D}">
      <dgm:prSet/>
      <dgm:spPr/>
      <dgm:t>
        <a:bodyPr/>
        <a:lstStyle/>
        <a:p>
          <a:endParaRPr lang="cs-CZ"/>
        </a:p>
      </dgm:t>
    </dgm:pt>
    <dgm:pt modelId="{6ABEEDF3-6F0B-43F4-B864-C178F01D0DDC}">
      <dgm:prSet custT="1"/>
      <dgm:spPr/>
      <dgm:t>
        <a:bodyPr/>
        <a:lstStyle/>
        <a:p>
          <a:r>
            <a:rPr lang="cs-CZ" sz="800"/>
            <a:t>Snížená pravděpodobnost osvojení nezbytných digitálních kompetencí v rodině i u jejích potomků.</a:t>
          </a:r>
        </a:p>
      </dgm:t>
    </dgm:pt>
    <dgm:pt modelId="{D73B567D-9BA9-4A58-BCA5-B2B20C9BED41}" type="parTrans" cxnId="{01FA601B-8CC8-4757-BFEC-8FA359664E96}">
      <dgm:prSet/>
      <dgm:spPr/>
      <dgm:t>
        <a:bodyPr/>
        <a:lstStyle/>
        <a:p>
          <a:endParaRPr lang="cs-CZ"/>
        </a:p>
      </dgm:t>
    </dgm:pt>
    <dgm:pt modelId="{D51557D2-EADF-4B23-9D31-A676CF9B5AB7}" type="sibTrans" cxnId="{01FA601B-8CC8-4757-BFEC-8FA359664E96}">
      <dgm:prSet/>
      <dgm:spPr/>
      <dgm:t>
        <a:bodyPr/>
        <a:lstStyle/>
        <a:p>
          <a:endParaRPr lang="cs-CZ"/>
        </a:p>
      </dgm:t>
    </dgm:pt>
    <dgm:pt modelId="{74AF8954-D835-4636-8A35-5CCB93FE87AD}">
      <dgm:prSet custT="1"/>
      <dgm:spPr/>
      <dgm:t>
        <a:bodyPr/>
        <a:lstStyle/>
        <a:p>
          <a:r>
            <a:rPr lang="cs-CZ" sz="800"/>
            <a:t>Prohlubování digitálního i sociálního vyloučení a zvýšené riziko nezaměstnanosti.</a:t>
          </a:r>
        </a:p>
      </dgm:t>
    </dgm:pt>
    <dgm:pt modelId="{143F26E2-3D73-450F-A4A1-F4CAC8BEA36C}" type="parTrans" cxnId="{AA543BAB-1752-4050-81C6-EB28B136FB8A}">
      <dgm:prSet/>
      <dgm:spPr/>
      <dgm:t>
        <a:bodyPr/>
        <a:lstStyle/>
        <a:p>
          <a:endParaRPr lang="cs-CZ"/>
        </a:p>
      </dgm:t>
    </dgm:pt>
    <dgm:pt modelId="{E6847C3E-5385-4571-A8FC-2B4916C424E2}" type="sibTrans" cxnId="{AA543BAB-1752-4050-81C6-EB28B136FB8A}">
      <dgm:prSet/>
      <dgm:spPr/>
      <dgm:t>
        <a:bodyPr/>
        <a:lstStyle/>
        <a:p>
          <a:endParaRPr lang="cs-CZ"/>
        </a:p>
      </dgm:t>
    </dgm:pt>
    <dgm:pt modelId="{A134671B-173F-468B-9670-0FE766CB8B41}">
      <dgm:prSet custT="1"/>
      <dgm:spPr/>
      <dgm:t>
        <a:bodyPr/>
        <a:lstStyle/>
        <a:p>
          <a:r>
            <a:rPr lang="cs-CZ" sz="800"/>
            <a:t>Zvýšená pravděpodobnost rizikového či nezákonného chování nezletilých dětí v digitálním (především online) prostředí.</a:t>
          </a:r>
        </a:p>
      </dgm:t>
    </dgm:pt>
    <dgm:pt modelId="{1ADCFD27-DBD8-4491-B0A0-D92EA70C8788}" type="parTrans" cxnId="{18A3D8CA-F3CB-4775-99F2-E501297160A9}">
      <dgm:prSet/>
      <dgm:spPr/>
      <dgm:t>
        <a:bodyPr/>
        <a:lstStyle/>
        <a:p>
          <a:endParaRPr lang="cs-CZ"/>
        </a:p>
      </dgm:t>
    </dgm:pt>
    <dgm:pt modelId="{030DC7BB-0E8D-45E6-A7BC-B1AC63D81894}" type="sibTrans" cxnId="{18A3D8CA-F3CB-4775-99F2-E501297160A9}">
      <dgm:prSet/>
      <dgm:spPr/>
      <dgm:t>
        <a:bodyPr/>
        <a:lstStyle/>
        <a:p>
          <a:endParaRPr lang="cs-CZ"/>
        </a:p>
      </dgm:t>
    </dgm:pt>
    <dgm:pt modelId="{6E74A509-E0C2-4056-A41A-6DE2A87237B2}">
      <dgm:prSet custT="1"/>
      <dgm:spPr/>
      <dgm:t>
        <a:bodyPr/>
        <a:lstStyle/>
        <a:p>
          <a:r>
            <a:rPr lang="cs-CZ" sz="800"/>
            <a:t>Oslabení rodinných i komunitních vazeb.</a:t>
          </a:r>
        </a:p>
      </dgm:t>
    </dgm:pt>
    <dgm:pt modelId="{CAA543D6-1A06-41FE-9932-9C5F7649C42D}" type="parTrans" cxnId="{6B1B42E5-F5E8-4DD9-AC6E-6B0E33137353}">
      <dgm:prSet/>
      <dgm:spPr/>
      <dgm:t>
        <a:bodyPr/>
        <a:lstStyle/>
        <a:p>
          <a:endParaRPr lang="cs-CZ"/>
        </a:p>
      </dgm:t>
    </dgm:pt>
    <dgm:pt modelId="{EB34BE44-C057-421E-8F5D-211BA9E80751}" type="sibTrans" cxnId="{6B1B42E5-F5E8-4DD9-AC6E-6B0E33137353}">
      <dgm:prSet/>
      <dgm:spPr/>
      <dgm:t>
        <a:bodyPr/>
        <a:lstStyle/>
        <a:p>
          <a:endParaRPr lang="cs-CZ"/>
        </a:p>
      </dgm:t>
    </dgm:pt>
    <dgm:pt modelId="{E11189D5-2418-4BCF-BCE6-99585A6A63FC}">
      <dgm:prSet custT="1"/>
      <dgm:spPr/>
      <dgm:t>
        <a:bodyPr/>
        <a:lstStyle/>
        <a:p>
          <a:r>
            <a:rPr lang="cs-CZ" sz="800"/>
            <a:t>Zvýšené riziko sociální deprivace členů rodiny. </a:t>
          </a:r>
        </a:p>
      </dgm:t>
    </dgm:pt>
    <dgm:pt modelId="{6E5CAF50-E921-4B5B-A78B-450A6170CA7E}" type="parTrans" cxnId="{1E309775-5910-40A6-8804-DF6D4BD34F06}">
      <dgm:prSet/>
      <dgm:spPr/>
      <dgm:t>
        <a:bodyPr/>
        <a:lstStyle/>
        <a:p>
          <a:endParaRPr lang="cs-CZ"/>
        </a:p>
      </dgm:t>
    </dgm:pt>
    <dgm:pt modelId="{F2C1E4AC-F845-4B2B-B4CC-39B2D3379F64}" type="sibTrans" cxnId="{1E309775-5910-40A6-8804-DF6D4BD34F06}">
      <dgm:prSet/>
      <dgm:spPr/>
      <dgm:t>
        <a:bodyPr/>
        <a:lstStyle/>
        <a:p>
          <a:endParaRPr lang="cs-CZ"/>
        </a:p>
      </dgm:t>
    </dgm:pt>
    <dgm:pt modelId="{FD90D12B-43B1-467F-BEBF-C45A92DAF40E}">
      <dgm:prSet custT="1"/>
      <dgm:spPr/>
      <dgm:t>
        <a:bodyPr/>
        <a:lstStyle/>
        <a:p>
          <a:r>
            <a:rPr lang="cs-CZ" sz="800"/>
            <a:t>Nevyužití možnosti přiblížit učení domovu.</a:t>
          </a:r>
        </a:p>
      </dgm:t>
    </dgm:pt>
    <dgm:pt modelId="{1C58A574-2FFF-4B76-AB51-2A8731F120D9}" type="parTrans" cxnId="{2564B651-F2DA-411D-B0B0-A89C645647E3}">
      <dgm:prSet/>
      <dgm:spPr/>
      <dgm:t>
        <a:bodyPr/>
        <a:lstStyle/>
        <a:p>
          <a:endParaRPr lang="cs-CZ"/>
        </a:p>
      </dgm:t>
    </dgm:pt>
    <dgm:pt modelId="{CA9E48BE-2A96-4F04-81E2-0D858097A1C3}" type="sibTrans" cxnId="{2564B651-F2DA-411D-B0B0-A89C645647E3}">
      <dgm:prSet/>
      <dgm:spPr/>
      <dgm:t>
        <a:bodyPr/>
        <a:lstStyle/>
        <a:p>
          <a:endParaRPr lang="cs-CZ"/>
        </a:p>
      </dgm:t>
    </dgm:pt>
    <dgm:pt modelId="{750859B4-5FE8-4F9E-864F-963D961E0E51}">
      <dgm:prSet custT="1"/>
      <dgm:spPr/>
      <dgm:t>
        <a:bodyPr/>
        <a:lstStyle/>
        <a:p>
          <a:r>
            <a:rPr lang="cs-CZ" sz="800"/>
            <a:t>Prohlubování vlivu sociálního statutu rodiny na vzdělávací šance dětí.</a:t>
          </a:r>
        </a:p>
      </dgm:t>
    </dgm:pt>
    <dgm:pt modelId="{20D4813C-E45C-4E70-BF7B-A21A8BCFE041}" type="parTrans" cxnId="{E7D725D6-C663-44C3-832C-2218CD684511}">
      <dgm:prSet/>
      <dgm:spPr/>
      <dgm:t>
        <a:bodyPr/>
        <a:lstStyle/>
        <a:p>
          <a:endParaRPr lang="cs-CZ"/>
        </a:p>
      </dgm:t>
    </dgm:pt>
    <dgm:pt modelId="{06E96BC2-3C31-44FE-B081-82E8FBA87EA0}" type="sibTrans" cxnId="{E7D725D6-C663-44C3-832C-2218CD684511}">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27068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270278" custScaleY="358627">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4"/>
      <dgm:spPr/>
      <dgm:t>
        <a:bodyPr/>
        <a:lstStyle/>
        <a:p>
          <a:endParaRPr lang="cs-CZ"/>
        </a:p>
      </dgm:t>
    </dgm:pt>
    <dgm:pt modelId="{A9198BD8-3C9B-40F6-8057-28FAA0251107}" type="pres">
      <dgm:prSet presAssocID="{089AE33D-BC2B-45EB-BB1B-0EC97B010E6B}" presName="connTx" presStyleLbl="parChTrans1D3" presStyleIdx="0" presStyleCnt="4"/>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4" custScaleX="270278" custScaleY="398433">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BB9A19B9-B6A6-4636-8E34-A2A7BB88FD5C}" type="pres">
      <dgm:prSet presAssocID="{5488512A-AC12-4B59-9F2E-5EC0DCAE535B}" presName="conn2-1" presStyleLbl="parChTrans1D4" presStyleIdx="0" presStyleCnt="6"/>
      <dgm:spPr/>
      <dgm:t>
        <a:bodyPr/>
        <a:lstStyle/>
        <a:p>
          <a:endParaRPr lang="cs-CZ"/>
        </a:p>
      </dgm:t>
    </dgm:pt>
    <dgm:pt modelId="{D858C78D-096E-4D66-9EF9-B72C01DC32AC}" type="pres">
      <dgm:prSet presAssocID="{5488512A-AC12-4B59-9F2E-5EC0DCAE535B}" presName="connTx" presStyleLbl="parChTrans1D4" presStyleIdx="0" presStyleCnt="6"/>
      <dgm:spPr/>
      <dgm:t>
        <a:bodyPr/>
        <a:lstStyle/>
        <a:p>
          <a:endParaRPr lang="cs-CZ"/>
        </a:p>
      </dgm:t>
    </dgm:pt>
    <dgm:pt modelId="{333263FE-306B-4344-86FA-A125BDFEE0F0}" type="pres">
      <dgm:prSet presAssocID="{C17DED3B-D728-4DFA-AA20-7CEF18186AFF}" presName="root2" presStyleCnt="0"/>
      <dgm:spPr/>
    </dgm:pt>
    <dgm:pt modelId="{BB6FDD71-DA11-47AB-98DD-3AFFB9C3C3EA}" type="pres">
      <dgm:prSet presAssocID="{C17DED3B-D728-4DFA-AA20-7CEF18186AFF}" presName="LevelTwoTextNode" presStyleLbl="node4" presStyleIdx="0" presStyleCnt="6" custScaleX="335460" custScaleY="270688">
        <dgm:presLayoutVars>
          <dgm:chPref val="3"/>
        </dgm:presLayoutVars>
      </dgm:prSet>
      <dgm:spPr/>
      <dgm:t>
        <a:bodyPr/>
        <a:lstStyle/>
        <a:p>
          <a:endParaRPr lang="cs-CZ"/>
        </a:p>
      </dgm:t>
    </dgm:pt>
    <dgm:pt modelId="{E89B6A6A-8CC2-4C02-B56B-614DC768026C}" type="pres">
      <dgm:prSet presAssocID="{C17DED3B-D728-4DFA-AA20-7CEF18186AFF}" presName="level3hierChild" presStyleCnt="0"/>
      <dgm:spPr/>
    </dgm:pt>
    <dgm:pt modelId="{1F39F350-9363-4A6C-B4FE-2804F136D81A}" type="pres">
      <dgm:prSet presAssocID="{1ADCFD27-DBD8-4491-B0A0-D92EA70C8788}" presName="conn2-1" presStyleLbl="parChTrans1D4" presStyleIdx="1" presStyleCnt="6"/>
      <dgm:spPr/>
      <dgm:t>
        <a:bodyPr/>
        <a:lstStyle/>
        <a:p>
          <a:endParaRPr lang="cs-CZ"/>
        </a:p>
      </dgm:t>
    </dgm:pt>
    <dgm:pt modelId="{39750065-5705-4397-9FEF-9DF71C4C5D25}" type="pres">
      <dgm:prSet presAssocID="{1ADCFD27-DBD8-4491-B0A0-D92EA70C8788}" presName="connTx" presStyleLbl="parChTrans1D4" presStyleIdx="1" presStyleCnt="6"/>
      <dgm:spPr/>
      <dgm:t>
        <a:bodyPr/>
        <a:lstStyle/>
        <a:p>
          <a:endParaRPr lang="cs-CZ"/>
        </a:p>
      </dgm:t>
    </dgm:pt>
    <dgm:pt modelId="{118A746E-7922-45C7-ABFA-C7BE6B45667D}" type="pres">
      <dgm:prSet presAssocID="{A134671B-173F-468B-9670-0FE766CB8B41}" presName="root2" presStyleCnt="0"/>
      <dgm:spPr/>
    </dgm:pt>
    <dgm:pt modelId="{0A352DE7-77B0-4014-9E9C-492FC1D6F29B}" type="pres">
      <dgm:prSet presAssocID="{A134671B-173F-468B-9670-0FE766CB8B41}" presName="LevelTwoTextNode" presStyleLbl="node4" presStyleIdx="1" presStyleCnt="6" custScaleX="336398" custScaleY="324119">
        <dgm:presLayoutVars>
          <dgm:chPref val="3"/>
        </dgm:presLayoutVars>
      </dgm:prSet>
      <dgm:spPr/>
      <dgm:t>
        <a:bodyPr/>
        <a:lstStyle/>
        <a:p>
          <a:endParaRPr lang="cs-CZ"/>
        </a:p>
      </dgm:t>
    </dgm:pt>
    <dgm:pt modelId="{2F34B82C-0AE0-4762-AF25-E1EDA6FA856F}" type="pres">
      <dgm:prSet presAssocID="{A134671B-173F-468B-9670-0FE766CB8B41}" presName="level3hierChild" presStyleCnt="0"/>
      <dgm:spPr/>
    </dgm:pt>
    <dgm:pt modelId="{3755DA64-CEE2-4334-BFBE-41D07ABD2462}" type="pres">
      <dgm:prSet presAssocID="{CAA543D6-1A06-41FE-9932-9C5F7649C42D}" presName="conn2-1" presStyleLbl="parChTrans1D3" presStyleIdx="1" presStyleCnt="4"/>
      <dgm:spPr/>
      <dgm:t>
        <a:bodyPr/>
        <a:lstStyle/>
        <a:p>
          <a:endParaRPr lang="cs-CZ"/>
        </a:p>
      </dgm:t>
    </dgm:pt>
    <dgm:pt modelId="{27CBEFA1-49EC-4712-9F8A-F6BD3D34CA82}" type="pres">
      <dgm:prSet presAssocID="{CAA543D6-1A06-41FE-9932-9C5F7649C42D}" presName="connTx" presStyleLbl="parChTrans1D3" presStyleIdx="1" presStyleCnt="4"/>
      <dgm:spPr/>
      <dgm:t>
        <a:bodyPr/>
        <a:lstStyle/>
        <a:p>
          <a:endParaRPr lang="cs-CZ"/>
        </a:p>
      </dgm:t>
    </dgm:pt>
    <dgm:pt modelId="{B52B83BB-93F3-484E-B623-CD168D596D4E}" type="pres">
      <dgm:prSet presAssocID="{6E74A509-E0C2-4056-A41A-6DE2A87237B2}" presName="root2" presStyleCnt="0"/>
      <dgm:spPr/>
    </dgm:pt>
    <dgm:pt modelId="{C8ED16B6-21A3-48D4-8B88-7663A3911F08}" type="pres">
      <dgm:prSet presAssocID="{6E74A509-E0C2-4056-A41A-6DE2A87237B2}" presName="LevelTwoTextNode" presStyleLbl="node3" presStyleIdx="1" presStyleCnt="4" custScaleX="267454" custScaleY="173896">
        <dgm:presLayoutVars>
          <dgm:chPref val="3"/>
        </dgm:presLayoutVars>
      </dgm:prSet>
      <dgm:spPr/>
      <dgm:t>
        <a:bodyPr/>
        <a:lstStyle/>
        <a:p>
          <a:endParaRPr lang="cs-CZ"/>
        </a:p>
      </dgm:t>
    </dgm:pt>
    <dgm:pt modelId="{A0234964-CB3B-4F82-9553-A280312883C9}" type="pres">
      <dgm:prSet presAssocID="{6E74A509-E0C2-4056-A41A-6DE2A87237B2}" presName="level3hierChild" presStyleCnt="0"/>
      <dgm:spPr/>
    </dgm:pt>
    <dgm:pt modelId="{FE25519D-9602-4608-BD64-37B982A44A94}" type="pres">
      <dgm:prSet presAssocID="{6E5CAF50-E921-4B5B-A78B-450A6170CA7E}" presName="conn2-1" presStyleLbl="parChTrans1D4" presStyleIdx="2" presStyleCnt="6"/>
      <dgm:spPr/>
      <dgm:t>
        <a:bodyPr/>
        <a:lstStyle/>
        <a:p>
          <a:endParaRPr lang="cs-CZ"/>
        </a:p>
      </dgm:t>
    </dgm:pt>
    <dgm:pt modelId="{8D4ADC95-2E30-492A-9E4C-A45C17C2C872}" type="pres">
      <dgm:prSet presAssocID="{6E5CAF50-E921-4B5B-A78B-450A6170CA7E}" presName="connTx" presStyleLbl="parChTrans1D4" presStyleIdx="2" presStyleCnt="6"/>
      <dgm:spPr/>
      <dgm:t>
        <a:bodyPr/>
        <a:lstStyle/>
        <a:p>
          <a:endParaRPr lang="cs-CZ"/>
        </a:p>
      </dgm:t>
    </dgm:pt>
    <dgm:pt modelId="{1354BAA5-CE56-4309-BE16-14F2B383004E}" type="pres">
      <dgm:prSet presAssocID="{E11189D5-2418-4BCF-BCE6-99585A6A63FC}" presName="root2" presStyleCnt="0"/>
      <dgm:spPr/>
    </dgm:pt>
    <dgm:pt modelId="{05883BAB-A7D1-41A3-91D4-1A3DDA0E38CF}" type="pres">
      <dgm:prSet presAssocID="{E11189D5-2418-4BCF-BCE6-99585A6A63FC}" presName="LevelTwoTextNode" presStyleLbl="node4" presStyleIdx="2" presStyleCnt="6" custScaleX="336266" custScaleY="177169">
        <dgm:presLayoutVars>
          <dgm:chPref val="3"/>
        </dgm:presLayoutVars>
      </dgm:prSet>
      <dgm:spPr/>
      <dgm:t>
        <a:bodyPr/>
        <a:lstStyle/>
        <a:p>
          <a:endParaRPr lang="cs-CZ"/>
        </a:p>
      </dgm:t>
    </dgm:pt>
    <dgm:pt modelId="{C5632C24-57BF-4602-BCA4-AA21051EB9A4}" type="pres">
      <dgm:prSet presAssocID="{E11189D5-2418-4BCF-BCE6-99585A6A63FC}" presName="level3hierChild" presStyleCnt="0"/>
      <dgm:spPr/>
    </dgm:pt>
    <dgm:pt modelId="{51CCD58A-198F-431B-B4BE-697253763703}" type="pres">
      <dgm:prSet presAssocID="{D48154A0-6E89-42E4-9F50-D5B5DA2FE918}" presName="conn2-1" presStyleLbl="parChTrans1D2" presStyleIdx="1" presStyleCnt="3"/>
      <dgm:spPr/>
      <dgm:t>
        <a:bodyPr/>
        <a:lstStyle/>
        <a:p>
          <a:endParaRPr lang="cs-CZ"/>
        </a:p>
      </dgm:t>
    </dgm:pt>
    <dgm:pt modelId="{A2011DC5-F390-49BD-BCBB-04596C55D839}" type="pres">
      <dgm:prSet presAssocID="{D48154A0-6E89-42E4-9F50-D5B5DA2FE918}" presName="connTx" presStyleLbl="parChTrans1D2" presStyleIdx="1" presStyleCnt="3"/>
      <dgm:spPr/>
      <dgm:t>
        <a:bodyPr/>
        <a:lstStyle/>
        <a:p>
          <a:endParaRPr lang="cs-CZ"/>
        </a:p>
      </dgm:t>
    </dgm:pt>
    <dgm:pt modelId="{74AF3B0A-255B-48D5-9BBE-9CF86DF2D921}" type="pres">
      <dgm:prSet presAssocID="{65F4E203-4154-4147-B75A-3E48ADCAA32B}" presName="root2" presStyleCnt="0"/>
      <dgm:spPr/>
    </dgm:pt>
    <dgm:pt modelId="{31F3C671-C3A4-4DAE-9AF3-B362EC0F5CC5}" type="pres">
      <dgm:prSet presAssocID="{65F4E203-4154-4147-B75A-3E48ADCAA32B}" presName="LevelTwoTextNode" presStyleLbl="node2" presStyleIdx="1" presStyleCnt="3" custScaleX="270278" custScaleY="270688">
        <dgm:presLayoutVars>
          <dgm:chPref val="3"/>
        </dgm:presLayoutVars>
      </dgm:prSet>
      <dgm:spPr/>
      <dgm:t>
        <a:bodyPr/>
        <a:lstStyle/>
        <a:p>
          <a:endParaRPr lang="cs-CZ"/>
        </a:p>
      </dgm:t>
    </dgm:pt>
    <dgm:pt modelId="{AE1330A5-47D4-46F9-8EAF-2CC10A94EDC6}" type="pres">
      <dgm:prSet presAssocID="{65F4E203-4154-4147-B75A-3E48ADCAA32B}" presName="level3hierChild" presStyleCnt="0"/>
      <dgm:spPr/>
    </dgm:pt>
    <dgm:pt modelId="{00AE9218-E55B-4840-A7C4-B5F38EC6898E}" type="pres">
      <dgm:prSet presAssocID="{D73B567D-9BA9-4A58-BCA5-B2B20C9BED41}" presName="conn2-1" presStyleLbl="parChTrans1D3" presStyleIdx="2" presStyleCnt="4"/>
      <dgm:spPr/>
      <dgm:t>
        <a:bodyPr/>
        <a:lstStyle/>
        <a:p>
          <a:endParaRPr lang="cs-CZ"/>
        </a:p>
      </dgm:t>
    </dgm:pt>
    <dgm:pt modelId="{253FADBE-D1FE-4B24-A7B5-6B50657EED05}" type="pres">
      <dgm:prSet presAssocID="{D73B567D-9BA9-4A58-BCA5-B2B20C9BED41}" presName="connTx" presStyleLbl="parChTrans1D3" presStyleIdx="2" presStyleCnt="4"/>
      <dgm:spPr/>
      <dgm:t>
        <a:bodyPr/>
        <a:lstStyle/>
        <a:p>
          <a:endParaRPr lang="cs-CZ"/>
        </a:p>
      </dgm:t>
    </dgm:pt>
    <dgm:pt modelId="{F2EA50F9-FE6C-4B8E-AEE3-1172D31C74BB}" type="pres">
      <dgm:prSet presAssocID="{6ABEEDF3-6F0B-43F4-B864-C178F01D0DDC}" presName="root2" presStyleCnt="0"/>
      <dgm:spPr/>
    </dgm:pt>
    <dgm:pt modelId="{F249CA97-09E6-479B-A523-38E8B38311DC}" type="pres">
      <dgm:prSet presAssocID="{6ABEEDF3-6F0B-43F4-B864-C178F01D0DDC}" presName="LevelTwoTextNode" presStyleLbl="node3" presStyleIdx="2" presStyleCnt="4" custScaleX="270278" custScaleY="257758">
        <dgm:presLayoutVars>
          <dgm:chPref val="3"/>
        </dgm:presLayoutVars>
      </dgm:prSet>
      <dgm:spPr/>
      <dgm:t>
        <a:bodyPr/>
        <a:lstStyle/>
        <a:p>
          <a:endParaRPr lang="cs-CZ"/>
        </a:p>
      </dgm:t>
    </dgm:pt>
    <dgm:pt modelId="{207E9BD6-1F48-4595-A0F6-AF1C765B568D}" type="pres">
      <dgm:prSet presAssocID="{6ABEEDF3-6F0B-43F4-B864-C178F01D0DDC}" presName="level3hierChild" presStyleCnt="0"/>
      <dgm:spPr/>
    </dgm:pt>
    <dgm:pt modelId="{52664987-C533-46F4-9B31-1D0CE34A9DCD}" type="pres">
      <dgm:prSet presAssocID="{143F26E2-3D73-450F-A4A1-F4CAC8BEA36C}" presName="conn2-1" presStyleLbl="parChTrans1D4" presStyleIdx="3" presStyleCnt="6"/>
      <dgm:spPr/>
      <dgm:t>
        <a:bodyPr/>
        <a:lstStyle/>
        <a:p>
          <a:endParaRPr lang="cs-CZ"/>
        </a:p>
      </dgm:t>
    </dgm:pt>
    <dgm:pt modelId="{EE19B1E1-28B0-4D49-B462-19D71DDF24B8}" type="pres">
      <dgm:prSet presAssocID="{143F26E2-3D73-450F-A4A1-F4CAC8BEA36C}" presName="connTx" presStyleLbl="parChTrans1D4" presStyleIdx="3" presStyleCnt="6"/>
      <dgm:spPr/>
      <dgm:t>
        <a:bodyPr/>
        <a:lstStyle/>
        <a:p>
          <a:endParaRPr lang="cs-CZ"/>
        </a:p>
      </dgm:t>
    </dgm:pt>
    <dgm:pt modelId="{EE57B9E2-38C8-4B23-8735-9D8A77D21B5D}" type="pres">
      <dgm:prSet presAssocID="{74AF8954-D835-4636-8A35-5CCB93FE87AD}" presName="root2" presStyleCnt="0"/>
      <dgm:spPr/>
    </dgm:pt>
    <dgm:pt modelId="{18DA1F80-256D-4A70-B766-659C5CCE4788}" type="pres">
      <dgm:prSet presAssocID="{74AF8954-D835-4636-8A35-5CCB93FE87AD}" presName="LevelTwoTextNode" presStyleLbl="node4" presStyleIdx="3" presStyleCnt="6" custScaleX="336266" custScaleY="270688">
        <dgm:presLayoutVars>
          <dgm:chPref val="3"/>
        </dgm:presLayoutVars>
      </dgm:prSet>
      <dgm:spPr/>
      <dgm:t>
        <a:bodyPr/>
        <a:lstStyle/>
        <a:p>
          <a:endParaRPr lang="cs-CZ"/>
        </a:p>
      </dgm:t>
    </dgm:pt>
    <dgm:pt modelId="{AD516CFA-7100-49EA-A88E-DCB166CA3EF6}" type="pres">
      <dgm:prSet presAssocID="{74AF8954-D835-4636-8A35-5CCB93FE87AD}" presName="level3hierChild" presStyleCnt="0"/>
      <dgm:spPr/>
    </dgm:pt>
    <dgm:pt modelId="{45A48F19-CBE2-4B3C-A98C-6B76F61AE48F}" type="pres">
      <dgm:prSet presAssocID="{97CFD5C2-B81A-4122-8ED1-1BB503F47085}" presName="conn2-1" presStyleLbl="parChTrans1D2" presStyleIdx="2" presStyleCnt="3"/>
      <dgm:spPr/>
      <dgm:t>
        <a:bodyPr/>
        <a:lstStyle/>
        <a:p>
          <a:endParaRPr lang="cs-CZ"/>
        </a:p>
      </dgm:t>
    </dgm:pt>
    <dgm:pt modelId="{4EC53164-60F3-463B-A531-C27A538198AC}" type="pres">
      <dgm:prSet presAssocID="{97CFD5C2-B81A-4122-8ED1-1BB503F47085}" presName="connTx" presStyleLbl="parChTrans1D2" presStyleIdx="2" presStyleCnt="3"/>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2" presStyleCnt="3" custScaleX="270278" custScaleY="27068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3" presStyleCnt="4"/>
      <dgm:spPr/>
      <dgm:t>
        <a:bodyPr/>
        <a:lstStyle/>
        <a:p>
          <a:endParaRPr lang="cs-CZ"/>
        </a:p>
      </dgm:t>
    </dgm:pt>
    <dgm:pt modelId="{2E72D2AE-4247-4DB7-A8DC-95BD6E1E3CEA}" type="pres">
      <dgm:prSet presAssocID="{0C6C2BC8-5586-4145-BFCC-20AF15EBA845}" presName="connTx" presStyleLbl="parChTrans1D3" presStyleIdx="3" presStyleCnt="4"/>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3" presStyleCnt="4" custScaleX="270278" custScaleY="270688">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DAD24AC9-0590-408C-9233-B39900C2F60A}" type="pres">
      <dgm:prSet presAssocID="{1C58A574-2FFF-4B76-AB51-2A8731F120D9}" presName="conn2-1" presStyleLbl="parChTrans1D4" presStyleIdx="4" presStyleCnt="6"/>
      <dgm:spPr/>
      <dgm:t>
        <a:bodyPr/>
        <a:lstStyle/>
        <a:p>
          <a:endParaRPr lang="cs-CZ"/>
        </a:p>
      </dgm:t>
    </dgm:pt>
    <dgm:pt modelId="{3587B669-3A71-41CA-A793-B42978B46E19}" type="pres">
      <dgm:prSet presAssocID="{1C58A574-2FFF-4B76-AB51-2A8731F120D9}" presName="connTx" presStyleLbl="parChTrans1D4" presStyleIdx="4" presStyleCnt="6"/>
      <dgm:spPr/>
      <dgm:t>
        <a:bodyPr/>
        <a:lstStyle/>
        <a:p>
          <a:endParaRPr lang="cs-CZ"/>
        </a:p>
      </dgm:t>
    </dgm:pt>
    <dgm:pt modelId="{89479F13-B822-40C0-988C-42817789BAE0}" type="pres">
      <dgm:prSet presAssocID="{FD90D12B-43B1-467F-BEBF-C45A92DAF40E}" presName="root2" presStyleCnt="0"/>
      <dgm:spPr/>
    </dgm:pt>
    <dgm:pt modelId="{3127C7E7-1AC6-44AD-88D1-6060B84A4893}" type="pres">
      <dgm:prSet presAssocID="{FD90D12B-43B1-467F-BEBF-C45A92DAF40E}" presName="LevelTwoTextNode" presStyleLbl="node4" presStyleIdx="4" presStyleCnt="6" custScaleX="333133" custScaleY="157616">
        <dgm:presLayoutVars>
          <dgm:chPref val="3"/>
        </dgm:presLayoutVars>
      </dgm:prSet>
      <dgm:spPr/>
      <dgm:t>
        <a:bodyPr/>
        <a:lstStyle/>
        <a:p>
          <a:endParaRPr lang="cs-CZ"/>
        </a:p>
      </dgm:t>
    </dgm:pt>
    <dgm:pt modelId="{05A2BB3B-2005-4529-95D7-016EE697CFA8}" type="pres">
      <dgm:prSet presAssocID="{FD90D12B-43B1-467F-BEBF-C45A92DAF40E}" presName="level3hierChild" presStyleCnt="0"/>
      <dgm:spPr/>
    </dgm:pt>
    <dgm:pt modelId="{BED3509E-C3A3-479B-87E7-F5278C64F188}" type="pres">
      <dgm:prSet presAssocID="{20D4813C-E45C-4E70-BF7B-A21A8BCFE041}" presName="conn2-1" presStyleLbl="parChTrans1D4" presStyleIdx="5" presStyleCnt="6"/>
      <dgm:spPr/>
      <dgm:t>
        <a:bodyPr/>
        <a:lstStyle/>
        <a:p>
          <a:endParaRPr lang="cs-CZ"/>
        </a:p>
      </dgm:t>
    </dgm:pt>
    <dgm:pt modelId="{8EED7F68-62E6-4EB5-82CF-8C0C483AC03B}" type="pres">
      <dgm:prSet presAssocID="{20D4813C-E45C-4E70-BF7B-A21A8BCFE041}" presName="connTx" presStyleLbl="parChTrans1D4" presStyleIdx="5" presStyleCnt="6"/>
      <dgm:spPr/>
      <dgm:t>
        <a:bodyPr/>
        <a:lstStyle/>
        <a:p>
          <a:endParaRPr lang="cs-CZ"/>
        </a:p>
      </dgm:t>
    </dgm:pt>
    <dgm:pt modelId="{80656B31-8EAB-49E8-BA64-87EA79F25B72}" type="pres">
      <dgm:prSet presAssocID="{750859B4-5FE8-4F9E-864F-963D961E0E51}" presName="root2" presStyleCnt="0"/>
      <dgm:spPr/>
    </dgm:pt>
    <dgm:pt modelId="{A606A742-B653-485A-8184-712B5A791614}" type="pres">
      <dgm:prSet presAssocID="{750859B4-5FE8-4F9E-864F-963D961E0E51}" presName="LevelTwoTextNode" presStyleLbl="node4" presStyleIdx="5" presStyleCnt="6" custScaleX="333428" custScaleY="186645">
        <dgm:presLayoutVars>
          <dgm:chPref val="3"/>
        </dgm:presLayoutVars>
      </dgm:prSet>
      <dgm:spPr/>
      <dgm:t>
        <a:bodyPr/>
        <a:lstStyle/>
        <a:p>
          <a:endParaRPr lang="cs-CZ"/>
        </a:p>
      </dgm:t>
    </dgm:pt>
    <dgm:pt modelId="{A2BCEE4D-1E7A-428D-A150-23EBE9404348}" type="pres">
      <dgm:prSet presAssocID="{750859B4-5FE8-4F9E-864F-963D961E0E51}" presName="level3hierChild" presStyleCnt="0"/>
      <dgm:spPr/>
    </dgm:pt>
  </dgm:ptLst>
  <dgm:cxnLst>
    <dgm:cxn modelId="{DC3DCBA4-6E4D-4F3B-A21B-F14F6A529D6F}" type="presOf" srcId="{C17DED3B-D728-4DFA-AA20-7CEF18186AFF}" destId="{BB6FDD71-DA11-47AB-98DD-3AFFB9C3C3EA}" srcOrd="0" destOrd="0" presId="urn:microsoft.com/office/officeart/2005/8/layout/hierarchy2"/>
    <dgm:cxn modelId="{18A3D8CA-F3CB-4775-99F2-E501297160A9}" srcId="{BCE753AB-CCEF-499E-82CC-5C9961DBBFB2}" destId="{A134671B-173F-468B-9670-0FE766CB8B41}" srcOrd="1" destOrd="0" parTransId="{1ADCFD27-DBD8-4491-B0A0-D92EA70C8788}" sibTransId="{030DC7BB-0E8D-45E6-A7BC-B1AC63D81894}"/>
    <dgm:cxn modelId="{209C6CD7-752B-4385-A584-3CDC1EB97EDC}" type="presOf" srcId="{D73B567D-9BA9-4A58-BCA5-B2B20C9BED41}" destId="{253FADBE-D1FE-4B24-A7B5-6B50657EED05}" srcOrd="1" destOrd="0" presId="urn:microsoft.com/office/officeart/2005/8/layout/hierarchy2"/>
    <dgm:cxn modelId="{C4D94D11-1801-4F9F-B4EC-346EDC2DA042}" type="presOf" srcId="{5488512A-AC12-4B59-9F2E-5EC0DCAE535B}" destId="{D858C78D-096E-4D66-9EF9-B72C01DC32AC}" srcOrd="1" destOrd="0" presId="urn:microsoft.com/office/officeart/2005/8/layout/hierarchy2"/>
    <dgm:cxn modelId="{1E309775-5910-40A6-8804-DF6D4BD34F06}" srcId="{6E74A509-E0C2-4056-A41A-6DE2A87237B2}" destId="{E11189D5-2418-4BCF-BCE6-99585A6A63FC}" srcOrd="0" destOrd="0" parTransId="{6E5CAF50-E921-4B5B-A78B-450A6170CA7E}" sibTransId="{F2C1E4AC-F845-4B2B-B4CC-39B2D3379F64}"/>
    <dgm:cxn modelId="{72713817-856B-41BA-8057-7B1AEB22D2D9}" srcId="{A5E47228-7224-44D2-9250-F3E8679B4F2C}" destId="{BCE753AB-CCEF-499E-82CC-5C9961DBBFB2}" srcOrd="0" destOrd="0" parTransId="{089AE33D-BC2B-45EB-BB1B-0EC97B010E6B}" sibTransId="{941FD955-3265-4634-8D74-0C65608792E8}"/>
    <dgm:cxn modelId="{917212DC-973C-4E03-92C0-50985AB9B077}" type="presOf" srcId="{98EAFFEE-CD1D-48BF-A377-701028A72F99}" destId="{B162C3C4-1BB1-4B90-AA17-20EDE93BF014}" srcOrd="0" destOrd="0" presId="urn:microsoft.com/office/officeart/2005/8/layout/hierarchy2"/>
    <dgm:cxn modelId="{6A2BEA43-6D96-4B8A-B7B7-183E972DFBA4}" type="presOf" srcId="{97CFD5C2-B81A-4122-8ED1-1BB503F47085}" destId="{45A48F19-CBE2-4B3C-A98C-6B76F61AE48F}" srcOrd="0" destOrd="0" presId="urn:microsoft.com/office/officeart/2005/8/layout/hierarchy2"/>
    <dgm:cxn modelId="{DFE14D4B-4249-4805-9777-54E13C8C6C05}" type="presOf" srcId="{FD90D12B-43B1-467F-BEBF-C45A92DAF40E}" destId="{3127C7E7-1AC6-44AD-88D1-6060B84A4893}" srcOrd="0" destOrd="0" presId="urn:microsoft.com/office/officeart/2005/8/layout/hierarchy2"/>
    <dgm:cxn modelId="{D7390298-2453-484E-84B5-60B58FFF1308}" type="presOf" srcId="{C81C401C-F491-4F6A-9867-A0799991C600}" destId="{A8C4A9A7-A139-47B6-B9A0-2CAF0F15F3A6}" srcOrd="0" destOrd="0" presId="urn:microsoft.com/office/officeart/2005/8/layout/hierarchy2"/>
    <dgm:cxn modelId="{E4ED1797-CEE7-4BFD-B5E1-F1D424739BE4}" type="presOf" srcId="{91499DCC-7C28-4A65-B711-43042FC36529}" destId="{712FE3B5-672A-47F5-A9A0-725918498B86}" srcOrd="0" destOrd="0" presId="urn:microsoft.com/office/officeart/2005/8/layout/hierarchy2"/>
    <dgm:cxn modelId="{26EBF1FE-0F5B-4BE8-AA76-65EDF1F331E6}" type="presOf" srcId="{1C58A574-2FFF-4B76-AB51-2A8731F120D9}" destId="{3587B669-3A71-41CA-A793-B42978B46E19}" srcOrd="1" destOrd="0" presId="urn:microsoft.com/office/officeart/2005/8/layout/hierarchy2"/>
    <dgm:cxn modelId="{E7D725D6-C663-44C3-832C-2218CD684511}" srcId="{91499DCC-7C28-4A65-B711-43042FC36529}" destId="{750859B4-5FE8-4F9E-864F-963D961E0E51}" srcOrd="1" destOrd="0" parTransId="{20D4813C-E45C-4E70-BF7B-A21A8BCFE041}" sibTransId="{06E96BC2-3C31-44FE-B081-82E8FBA87EA0}"/>
    <dgm:cxn modelId="{36E9CE85-2EA8-44C0-B712-E3F3345EFC42}" type="presOf" srcId="{6E5CAF50-E921-4B5B-A78B-450A6170CA7E}" destId="{8D4ADC95-2E30-492A-9E4C-A45C17C2C872}" srcOrd="1" destOrd="0" presId="urn:microsoft.com/office/officeart/2005/8/layout/hierarchy2"/>
    <dgm:cxn modelId="{8EF95963-05A0-4917-BE3D-235F18DFC304}" type="presOf" srcId="{CAA543D6-1A06-41FE-9932-9C5F7649C42D}" destId="{3755DA64-CEE2-4334-BFBE-41D07ABD2462}" srcOrd="0" destOrd="0" presId="urn:microsoft.com/office/officeart/2005/8/layout/hierarchy2"/>
    <dgm:cxn modelId="{8547FA58-552A-4761-9A83-3B8E78B246C7}" type="presOf" srcId="{DEDD00A3-BD35-4004-9D45-CF06F2436D06}" destId="{9AB8FD35-B08E-4A7A-A66B-FF890F13CB18}" srcOrd="0" destOrd="0" presId="urn:microsoft.com/office/officeart/2005/8/layout/hierarchy2"/>
    <dgm:cxn modelId="{E52979B3-079D-4E03-8D3D-32BDACEB2D42}" type="presOf" srcId="{A134671B-173F-468B-9670-0FE766CB8B41}" destId="{0A352DE7-77B0-4014-9E9C-492FC1D6F29B}" srcOrd="0" destOrd="0" presId="urn:microsoft.com/office/officeart/2005/8/layout/hierarchy2"/>
    <dgm:cxn modelId="{B09BC131-566D-4EDA-AA88-69F665A6EDA2}" type="presOf" srcId="{0C6C2BC8-5586-4145-BFCC-20AF15EBA845}" destId="{01BDD8A1-8B58-464F-903B-08335322EF0C}" srcOrd="0" destOrd="0" presId="urn:microsoft.com/office/officeart/2005/8/layout/hierarchy2"/>
    <dgm:cxn modelId="{3F558F1F-D32E-4966-8036-D26E0D0BB17B}" type="presOf" srcId="{20D4813C-E45C-4E70-BF7B-A21A8BCFE041}" destId="{BED3509E-C3A3-479B-87E7-F5278C64F188}" srcOrd="0" destOrd="0" presId="urn:microsoft.com/office/officeart/2005/8/layout/hierarchy2"/>
    <dgm:cxn modelId="{F460B87E-2C0A-47B6-A292-D30F545FCABE}" type="presOf" srcId="{089AE33D-BC2B-45EB-BB1B-0EC97B010E6B}" destId="{34227129-1D4D-4918-8B05-824112FAAB23}" srcOrd="0"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B16DA21C-D551-41E3-B528-8715465A0779}" type="presOf" srcId="{143F26E2-3D73-450F-A4A1-F4CAC8BEA36C}" destId="{52664987-C533-46F4-9B31-1D0CE34A9DCD}" srcOrd="0" destOrd="0" presId="urn:microsoft.com/office/officeart/2005/8/layout/hierarchy2"/>
    <dgm:cxn modelId="{E413CC25-CF2E-4C0B-8E4C-E638036439DB}" type="presOf" srcId="{0C6C2BC8-5586-4145-BFCC-20AF15EBA845}" destId="{2E72D2AE-4247-4DB7-A8DC-95BD6E1E3CEA}" srcOrd="1" destOrd="0" presId="urn:microsoft.com/office/officeart/2005/8/layout/hierarchy2"/>
    <dgm:cxn modelId="{D27C79F4-1F63-4663-B5A0-B85004B049F5}" type="presOf" srcId="{74AF8954-D835-4636-8A35-5CCB93FE87AD}" destId="{18DA1F80-256D-4A70-B766-659C5CCE4788}" srcOrd="0" destOrd="0" presId="urn:microsoft.com/office/officeart/2005/8/layout/hierarchy2"/>
    <dgm:cxn modelId="{FFE5A636-EB9E-4830-84CB-518D56C30ACC}" type="presOf" srcId="{6ABEEDF3-6F0B-43F4-B864-C178F01D0DDC}" destId="{F249CA97-09E6-479B-A523-38E8B38311DC}" srcOrd="0" destOrd="0" presId="urn:microsoft.com/office/officeart/2005/8/layout/hierarchy2"/>
    <dgm:cxn modelId="{6718BB88-1DE4-4464-9A9E-6FC8DE79BB7B}" type="presOf" srcId="{A5E47228-7224-44D2-9250-F3E8679B4F2C}" destId="{54BDEB58-FC3A-4E0A-B3EE-D67416F168F8}"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DE8E2F21-A775-4ED6-945A-27FE90C6E36F}" type="presOf" srcId="{D48154A0-6E89-42E4-9F50-D5B5DA2FE918}" destId="{A2011DC5-F390-49BD-BCBB-04596C55D839}" srcOrd="1" destOrd="0" presId="urn:microsoft.com/office/officeart/2005/8/layout/hierarchy2"/>
    <dgm:cxn modelId="{6B1B42E5-F5E8-4DD9-AC6E-6B0E33137353}" srcId="{A5E47228-7224-44D2-9250-F3E8679B4F2C}" destId="{6E74A509-E0C2-4056-A41A-6DE2A87237B2}" srcOrd="1" destOrd="0" parTransId="{CAA543D6-1A06-41FE-9932-9C5F7649C42D}" sibTransId="{EB34BE44-C057-421E-8F5D-211BA9E80751}"/>
    <dgm:cxn modelId="{088CDC5E-DCF1-4873-B37E-84FD1AF93E75}" type="presOf" srcId="{1ADCFD27-DBD8-4491-B0A0-D92EA70C8788}" destId="{39750065-5705-4397-9FEF-9DF71C4C5D25}" srcOrd="1" destOrd="0" presId="urn:microsoft.com/office/officeart/2005/8/layout/hierarchy2"/>
    <dgm:cxn modelId="{8BB93B78-8C4A-4AB2-A058-6A7B38EBAD71}" type="presOf" srcId="{20D4813C-E45C-4E70-BF7B-A21A8BCFE041}" destId="{8EED7F68-62E6-4EB5-82CF-8C0C483AC03B}" srcOrd="1" destOrd="0" presId="urn:microsoft.com/office/officeart/2005/8/layout/hierarchy2"/>
    <dgm:cxn modelId="{410878F9-BA79-4EFA-8915-EB9AF0891D6D}" srcId="{BCE753AB-CCEF-499E-82CC-5C9961DBBFB2}" destId="{C17DED3B-D728-4DFA-AA20-7CEF18186AFF}" srcOrd="0" destOrd="0" parTransId="{5488512A-AC12-4B59-9F2E-5EC0DCAE535B}" sibTransId="{5E401DE1-1655-4250-A8C5-0A297F0EB718}"/>
    <dgm:cxn modelId="{01FA601B-8CC8-4757-BFEC-8FA359664E96}" srcId="{65F4E203-4154-4147-B75A-3E48ADCAA32B}" destId="{6ABEEDF3-6F0B-43F4-B864-C178F01D0DDC}" srcOrd="0" destOrd="0" parTransId="{D73B567D-9BA9-4A58-BCA5-B2B20C9BED41}" sibTransId="{D51557D2-EADF-4B23-9D31-A676CF9B5AB7}"/>
    <dgm:cxn modelId="{DC6093B5-5043-4706-90F2-69CCBBBFA71E}" type="presOf" srcId="{E11189D5-2418-4BCF-BCE6-99585A6A63FC}" destId="{05883BAB-A7D1-41A3-91D4-1A3DDA0E38CF}" srcOrd="0" destOrd="0" presId="urn:microsoft.com/office/officeart/2005/8/layout/hierarchy2"/>
    <dgm:cxn modelId="{BFCF4110-C539-4325-9B53-A3E9569D05C5}" srcId="{F98B1D66-38A4-4CC4-A2FD-2D0C12F516F5}" destId="{65F4E203-4154-4147-B75A-3E48ADCAA32B}" srcOrd="1" destOrd="0" parTransId="{D48154A0-6E89-42E4-9F50-D5B5DA2FE918}" sibTransId="{3DB51B3D-04A9-40E2-A481-C9A9DC04BD5C}"/>
    <dgm:cxn modelId="{C9717CD7-D0EC-4761-B794-1A5827B2E8F3}" type="presOf" srcId="{98EAFFEE-CD1D-48BF-A377-701028A72F99}" destId="{DCDE2E3A-9C19-4A5B-899C-0D498E4A7C8D}" srcOrd="1" destOrd="0" presId="urn:microsoft.com/office/officeart/2005/8/layout/hierarchy2"/>
    <dgm:cxn modelId="{BDB587EC-7F80-41BA-A8EA-8D77FE6ABF6E}" type="presOf" srcId="{BCE753AB-CCEF-499E-82CC-5C9961DBBFB2}" destId="{C0C2A210-F157-4973-89B2-B83BEF0D8882}" srcOrd="0" destOrd="0" presId="urn:microsoft.com/office/officeart/2005/8/layout/hierarchy2"/>
    <dgm:cxn modelId="{AA543BAB-1752-4050-81C6-EB28B136FB8A}" srcId="{6ABEEDF3-6F0B-43F4-B864-C178F01D0DDC}" destId="{74AF8954-D835-4636-8A35-5CCB93FE87AD}" srcOrd="0" destOrd="0" parTransId="{143F26E2-3D73-450F-A4A1-F4CAC8BEA36C}" sibTransId="{E6847C3E-5385-4571-A8FC-2B4916C424E2}"/>
    <dgm:cxn modelId="{7289720B-E938-4BBB-A144-19DBDB2FE98B}" type="presOf" srcId="{97CFD5C2-B81A-4122-8ED1-1BB503F47085}" destId="{4EC53164-60F3-463B-A531-C27A538198AC}" srcOrd="1" destOrd="0" presId="urn:microsoft.com/office/officeart/2005/8/layout/hierarchy2"/>
    <dgm:cxn modelId="{C6CA3BFB-43A6-43EF-92F8-BCD632C3855C}" type="presOf" srcId="{D48154A0-6E89-42E4-9F50-D5B5DA2FE918}" destId="{51CCD58A-198F-431B-B4BE-697253763703}"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0138A45F-16A8-4041-BD8D-61145A8E9BA8}" type="presOf" srcId="{CAA543D6-1A06-41FE-9932-9C5F7649C42D}" destId="{27CBEFA1-49EC-4712-9F8A-F6BD3D34CA82}" srcOrd="1" destOrd="0" presId="urn:microsoft.com/office/officeart/2005/8/layout/hierarchy2"/>
    <dgm:cxn modelId="{AACA147A-CEBB-4D73-BEF8-FF5F758D072D}" type="presOf" srcId="{D73B567D-9BA9-4A58-BCA5-B2B20C9BED41}" destId="{00AE9218-E55B-4840-A7C4-B5F38EC6898E}" srcOrd="0" destOrd="0" presId="urn:microsoft.com/office/officeart/2005/8/layout/hierarchy2"/>
    <dgm:cxn modelId="{53BE1C3D-87EB-45E7-A24B-67B28D86EF52}" type="presOf" srcId="{6E5CAF50-E921-4B5B-A78B-450A6170CA7E}" destId="{FE25519D-9602-4608-BD64-37B982A44A94}" srcOrd="0" destOrd="0" presId="urn:microsoft.com/office/officeart/2005/8/layout/hierarchy2"/>
    <dgm:cxn modelId="{3156E65B-9F8E-4217-9280-8612A63D955F}" type="presOf" srcId="{F98B1D66-38A4-4CC4-A2FD-2D0C12F516F5}" destId="{D19CD918-1219-4467-8FCD-952F98067D0B}" srcOrd="0" destOrd="0" presId="urn:microsoft.com/office/officeart/2005/8/layout/hierarchy2"/>
    <dgm:cxn modelId="{8C21A29D-760D-4CF5-8F00-CC4C62A032CE}" type="presOf" srcId="{6E74A509-E0C2-4056-A41A-6DE2A87237B2}" destId="{C8ED16B6-21A3-48D4-8B88-7663A3911F08}" srcOrd="0" destOrd="0" presId="urn:microsoft.com/office/officeart/2005/8/layout/hierarchy2"/>
    <dgm:cxn modelId="{5D7E4035-769F-4FDF-84FE-71E28940A21F}" srcId="{F98B1D66-38A4-4CC4-A2FD-2D0C12F516F5}" destId="{C81C401C-F491-4F6A-9867-A0799991C600}" srcOrd="2" destOrd="0" parTransId="{97CFD5C2-B81A-4122-8ED1-1BB503F47085}" sibTransId="{CA1ECB47-F073-4BED-9A1A-400CD46AA7F9}"/>
    <dgm:cxn modelId="{D6B86F5F-896D-4E35-84A8-349C18CC242F}" type="presOf" srcId="{5488512A-AC12-4B59-9F2E-5EC0DCAE535B}" destId="{BB9A19B9-B6A6-4636-8E34-A2A7BB88FD5C}" srcOrd="0" destOrd="0" presId="urn:microsoft.com/office/officeart/2005/8/layout/hierarchy2"/>
    <dgm:cxn modelId="{2564B651-F2DA-411D-B0B0-A89C645647E3}" srcId="{91499DCC-7C28-4A65-B711-43042FC36529}" destId="{FD90D12B-43B1-467F-BEBF-C45A92DAF40E}" srcOrd="0" destOrd="0" parTransId="{1C58A574-2FFF-4B76-AB51-2A8731F120D9}" sibTransId="{CA9E48BE-2A96-4F04-81E2-0D858097A1C3}"/>
    <dgm:cxn modelId="{8033100C-B3A3-4759-83B0-D9CB91A9878B}" type="presOf" srcId="{089AE33D-BC2B-45EB-BB1B-0EC97B010E6B}" destId="{A9198BD8-3C9B-40F6-8057-28FAA0251107}" srcOrd="1" destOrd="0" presId="urn:microsoft.com/office/officeart/2005/8/layout/hierarchy2"/>
    <dgm:cxn modelId="{6EEE33C5-F86E-452E-B273-CC3DCD733001}" type="presOf" srcId="{750859B4-5FE8-4F9E-864F-963D961E0E51}" destId="{A606A742-B653-485A-8184-712B5A791614}" srcOrd="0" destOrd="0" presId="urn:microsoft.com/office/officeart/2005/8/layout/hierarchy2"/>
    <dgm:cxn modelId="{A309D921-1BF6-4A70-97B0-8F2B4E097296}" type="presOf" srcId="{1C58A574-2FFF-4B76-AB51-2A8731F120D9}" destId="{DAD24AC9-0590-408C-9233-B39900C2F60A}" srcOrd="0" destOrd="0" presId="urn:microsoft.com/office/officeart/2005/8/layout/hierarchy2"/>
    <dgm:cxn modelId="{35AF0C55-8469-4A77-A792-2963C55311EF}" type="presOf" srcId="{65F4E203-4154-4147-B75A-3E48ADCAA32B}" destId="{31F3C671-C3A4-4DAE-9AF3-B362EC0F5CC5}" srcOrd="0" destOrd="0" presId="urn:microsoft.com/office/officeart/2005/8/layout/hierarchy2"/>
    <dgm:cxn modelId="{AA7A2F20-D419-4AED-9843-CB44D102DD05}" type="presOf" srcId="{1ADCFD27-DBD8-4491-B0A0-D92EA70C8788}" destId="{1F39F350-9363-4A6C-B4FE-2804F136D81A}" srcOrd="0" destOrd="0" presId="urn:microsoft.com/office/officeart/2005/8/layout/hierarchy2"/>
    <dgm:cxn modelId="{16DAE9DB-573B-4E07-BB36-00B1EDBFC1C9}" type="presOf" srcId="{143F26E2-3D73-450F-A4A1-F4CAC8BEA36C}" destId="{EE19B1E1-28B0-4D49-B462-19D71DDF24B8}" srcOrd="1" destOrd="0" presId="urn:microsoft.com/office/officeart/2005/8/layout/hierarchy2"/>
    <dgm:cxn modelId="{27FD1012-3EDA-4840-AEA8-BF6329B4A9E7}" type="presParOf" srcId="{9AB8FD35-B08E-4A7A-A66B-FF890F13CB18}" destId="{56D89425-8B8B-4CD3-99BC-1E70F4468949}" srcOrd="0" destOrd="0" presId="urn:microsoft.com/office/officeart/2005/8/layout/hierarchy2"/>
    <dgm:cxn modelId="{EA751D27-0651-4997-9A63-BA2601DCB135}" type="presParOf" srcId="{56D89425-8B8B-4CD3-99BC-1E70F4468949}" destId="{D19CD918-1219-4467-8FCD-952F98067D0B}" srcOrd="0" destOrd="0" presId="urn:microsoft.com/office/officeart/2005/8/layout/hierarchy2"/>
    <dgm:cxn modelId="{F0239529-146A-40AF-BD5C-F236342DAE9D}" type="presParOf" srcId="{56D89425-8B8B-4CD3-99BC-1E70F4468949}" destId="{A7A0EBB5-F504-4B28-9A1D-369F519DE453}" srcOrd="1" destOrd="0" presId="urn:microsoft.com/office/officeart/2005/8/layout/hierarchy2"/>
    <dgm:cxn modelId="{12266D69-ECAB-41C1-8D92-AC6D6C9D2952}" type="presParOf" srcId="{A7A0EBB5-F504-4B28-9A1D-369F519DE453}" destId="{B162C3C4-1BB1-4B90-AA17-20EDE93BF014}" srcOrd="0" destOrd="0" presId="urn:microsoft.com/office/officeart/2005/8/layout/hierarchy2"/>
    <dgm:cxn modelId="{A650E55C-A790-495E-B886-8D4BD1A6AFB0}" type="presParOf" srcId="{B162C3C4-1BB1-4B90-AA17-20EDE93BF014}" destId="{DCDE2E3A-9C19-4A5B-899C-0D498E4A7C8D}" srcOrd="0" destOrd="0" presId="urn:microsoft.com/office/officeart/2005/8/layout/hierarchy2"/>
    <dgm:cxn modelId="{46EB8CE1-04C2-4025-B43C-A5C581394A75}" type="presParOf" srcId="{A7A0EBB5-F504-4B28-9A1D-369F519DE453}" destId="{7BAE1DF0-B487-47FE-9C73-456EB0E0D3D9}" srcOrd="1" destOrd="0" presId="urn:microsoft.com/office/officeart/2005/8/layout/hierarchy2"/>
    <dgm:cxn modelId="{F1DB5F96-6F87-422A-BE92-0661C1AC623E}" type="presParOf" srcId="{7BAE1DF0-B487-47FE-9C73-456EB0E0D3D9}" destId="{54BDEB58-FC3A-4E0A-B3EE-D67416F168F8}" srcOrd="0" destOrd="0" presId="urn:microsoft.com/office/officeart/2005/8/layout/hierarchy2"/>
    <dgm:cxn modelId="{60D0B5AD-9FCA-438E-A88D-4F3C709364A7}" type="presParOf" srcId="{7BAE1DF0-B487-47FE-9C73-456EB0E0D3D9}" destId="{91F4B15F-6CEC-42A4-9E5D-165A1EAFF48B}" srcOrd="1" destOrd="0" presId="urn:microsoft.com/office/officeart/2005/8/layout/hierarchy2"/>
    <dgm:cxn modelId="{47368994-0A44-49E6-B527-60C888AB8A2B}" type="presParOf" srcId="{91F4B15F-6CEC-42A4-9E5D-165A1EAFF48B}" destId="{34227129-1D4D-4918-8B05-824112FAAB23}" srcOrd="0" destOrd="0" presId="urn:microsoft.com/office/officeart/2005/8/layout/hierarchy2"/>
    <dgm:cxn modelId="{11C101F7-BD2E-4970-8BAF-9C30A3A6AE34}" type="presParOf" srcId="{34227129-1D4D-4918-8B05-824112FAAB23}" destId="{A9198BD8-3C9B-40F6-8057-28FAA0251107}" srcOrd="0" destOrd="0" presId="urn:microsoft.com/office/officeart/2005/8/layout/hierarchy2"/>
    <dgm:cxn modelId="{9907A5CA-8646-4283-BDAC-1A5F67ECA476}" type="presParOf" srcId="{91F4B15F-6CEC-42A4-9E5D-165A1EAFF48B}" destId="{594CAC2D-3E46-487C-960D-F0992C5F8782}" srcOrd="1" destOrd="0" presId="urn:microsoft.com/office/officeart/2005/8/layout/hierarchy2"/>
    <dgm:cxn modelId="{D0E5F17C-C8D3-49E3-AA9F-74348D34D901}" type="presParOf" srcId="{594CAC2D-3E46-487C-960D-F0992C5F8782}" destId="{C0C2A210-F157-4973-89B2-B83BEF0D8882}" srcOrd="0" destOrd="0" presId="urn:microsoft.com/office/officeart/2005/8/layout/hierarchy2"/>
    <dgm:cxn modelId="{80E7BB07-BE66-4904-8730-C46F4D1E93DE}" type="presParOf" srcId="{594CAC2D-3E46-487C-960D-F0992C5F8782}" destId="{4A1FCF1E-7487-4830-BE82-BF24E3C769FC}" srcOrd="1" destOrd="0" presId="urn:microsoft.com/office/officeart/2005/8/layout/hierarchy2"/>
    <dgm:cxn modelId="{79E7FEC7-87CC-4078-88CF-48F40F8DB4C0}" type="presParOf" srcId="{4A1FCF1E-7487-4830-BE82-BF24E3C769FC}" destId="{BB9A19B9-B6A6-4636-8E34-A2A7BB88FD5C}" srcOrd="0" destOrd="0" presId="urn:microsoft.com/office/officeart/2005/8/layout/hierarchy2"/>
    <dgm:cxn modelId="{3F4FF0EF-01DD-41FB-8E80-20A1615DEE5F}" type="presParOf" srcId="{BB9A19B9-B6A6-4636-8E34-A2A7BB88FD5C}" destId="{D858C78D-096E-4D66-9EF9-B72C01DC32AC}" srcOrd="0" destOrd="0" presId="urn:microsoft.com/office/officeart/2005/8/layout/hierarchy2"/>
    <dgm:cxn modelId="{B36EFC76-74DD-4BA3-88D6-091684569BC8}" type="presParOf" srcId="{4A1FCF1E-7487-4830-BE82-BF24E3C769FC}" destId="{333263FE-306B-4344-86FA-A125BDFEE0F0}" srcOrd="1" destOrd="0" presId="urn:microsoft.com/office/officeart/2005/8/layout/hierarchy2"/>
    <dgm:cxn modelId="{81C207A7-9883-4E56-BA4A-EDD54F09EBCD}" type="presParOf" srcId="{333263FE-306B-4344-86FA-A125BDFEE0F0}" destId="{BB6FDD71-DA11-47AB-98DD-3AFFB9C3C3EA}" srcOrd="0" destOrd="0" presId="urn:microsoft.com/office/officeart/2005/8/layout/hierarchy2"/>
    <dgm:cxn modelId="{A4716A40-29BA-47B6-B37E-79418DCAFB84}" type="presParOf" srcId="{333263FE-306B-4344-86FA-A125BDFEE0F0}" destId="{E89B6A6A-8CC2-4C02-B56B-614DC768026C}" srcOrd="1" destOrd="0" presId="urn:microsoft.com/office/officeart/2005/8/layout/hierarchy2"/>
    <dgm:cxn modelId="{287C32BC-DEDD-4B70-96CD-8ADFF03DC66B}" type="presParOf" srcId="{4A1FCF1E-7487-4830-BE82-BF24E3C769FC}" destId="{1F39F350-9363-4A6C-B4FE-2804F136D81A}" srcOrd="2" destOrd="0" presId="urn:microsoft.com/office/officeart/2005/8/layout/hierarchy2"/>
    <dgm:cxn modelId="{4F7E21A9-E3B3-497C-BFF6-9923A3825C23}" type="presParOf" srcId="{1F39F350-9363-4A6C-B4FE-2804F136D81A}" destId="{39750065-5705-4397-9FEF-9DF71C4C5D25}" srcOrd="0" destOrd="0" presId="urn:microsoft.com/office/officeart/2005/8/layout/hierarchy2"/>
    <dgm:cxn modelId="{74E67EE6-E92C-49FA-9D62-46D9104CAAC2}" type="presParOf" srcId="{4A1FCF1E-7487-4830-BE82-BF24E3C769FC}" destId="{118A746E-7922-45C7-ABFA-C7BE6B45667D}" srcOrd="3" destOrd="0" presId="urn:microsoft.com/office/officeart/2005/8/layout/hierarchy2"/>
    <dgm:cxn modelId="{AC072DEA-2869-4EDD-8798-6A97CBE85F24}" type="presParOf" srcId="{118A746E-7922-45C7-ABFA-C7BE6B45667D}" destId="{0A352DE7-77B0-4014-9E9C-492FC1D6F29B}" srcOrd="0" destOrd="0" presId="urn:microsoft.com/office/officeart/2005/8/layout/hierarchy2"/>
    <dgm:cxn modelId="{CBB2036B-EABA-42D4-992F-55F9F331BD41}" type="presParOf" srcId="{118A746E-7922-45C7-ABFA-C7BE6B45667D}" destId="{2F34B82C-0AE0-4762-AF25-E1EDA6FA856F}" srcOrd="1" destOrd="0" presId="urn:microsoft.com/office/officeart/2005/8/layout/hierarchy2"/>
    <dgm:cxn modelId="{FB6C0C3A-0BAB-4B3C-BC3A-1841FB466795}" type="presParOf" srcId="{91F4B15F-6CEC-42A4-9E5D-165A1EAFF48B}" destId="{3755DA64-CEE2-4334-BFBE-41D07ABD2462}" srcOrd="2" destOrd="0" presId="urn:microsoft.com/office/officeart/2005/8/layout/hierarchy2"/>
    <dgm:cxn modelId="{80F879D5-EB11-42F1-BDCC-B095A562861D}" type="presParOf" srcId="{3755DA64-CEE2-4334-BFBE-41D07ABD2462}" destId="{27CBEFA1-49EC-4712-9F8A-F6BD3D34CA82}" srcOrd="0" destOrd="0" presId="urn:microsoft.com/office/officeart/2005/8/layout/hierarchy2"/>
    <dgm:cxn modelId="{4879FDE2-9AFC-436E-822C-D912E3970444}" type="presParOf" srcId="{91F4B15F-6CEC-42A4-9E5D-165A1EAFF48B}" destId="{B52B83BB-93F3-484E-B623-CD168D596D4E}" srcOrd="3" destOrd="0" presId="urn:microsoft.com/office/officeart/2005/8/layout/hierarchy2"/>
    <dgm:cxn modelId="{7A83484E-CB41-4AAF-8AFC-DD16C49FF09F}" type="presParOf" srcId="{B52B83BB-93F3-484E-B623-CD168D596D4E}" destId="{C8ED16B6-21A3-48D4-8B88-7663A3911F08}" srcOrd="0" destOrd="0" presId="urn:microsoft.com/office/officeart/2005/8/layout/hierarchy2"/>
    <dgm:cxn modelId="{7B5C663C-B72A-4248-B7CD-D34E9C6A0DB6}" type="presParOf" srcId="{B52B83BB-93F3-484E-B623-CD168D596D4E}" destId="{A0234964-CB3B-4F82-9553-A280312883C9}" srcOrd="1" destOrd="0" presId="urn:microsoft.com/office/officeart/2005/8/layout/hierarchy2"/>
    <dgm:cxn modelId="{1AD9B9D1-60FE-41DE-BD82-D21A7390F3B7}" type="presParOf" srcId="{A0234964-CB3B-4F82-9553-A280312883C9}" destId="{FE25519D-9602-4608-BD64-37B982A44A94}" srcOrd="0" destOrd="0" presId="urn:microsoft.com/office/officeart/2005/8/layout/hierarchy2"/>
    <dgm:cxn modelId="{E519BEE2-804B-4F44-A7EA-DA6A09B5835B}" type="presParOf" srcId="{FE25519D-9602-4608-BD64-37B982A44A94}" destId="{8D4ADC95-2E30-492A-9E4C-A45C17C2C872}" srcOrd="0" destOrd="0" presId="urn:microsoft.com/office/officeart/2005/8/layout/hierarchy2"/>
    <dgm:cxn modelId="{5207C3A2-915B-43EA-BF34-14537A67C54F}" type="presParOf" srcId="{A0234964-CB3B-4F82-9553-A280312883C9}" destId="{1354BAA5-CE56-4309-BE16-14F2B383004E}" srcOrd="1" destOrd="0" presId="urn:microsoft.com/office/officeart/2005/8/layout/hierarchy2"/>
    <dgm:cxn modelId="{58483896-25E8-4CAD-8A63-7B96BD3907F2}" type="presParOf" srcId="{1354BAA5-CE56-4309-BE16-14F2B383004E}" destId="{05883BAB-A7D1-41A3-91D4-1A3DDA0E38CF}" srcOrd="0" destOrd="0" presId="urn:microsoft.com/office/officeart/2005/8/layout/hierarchy2"/>
    <dgm:cxn modelId="{F746B80A-EDA4-479B-8CAC-1BF60AE4EFEF}" type="presParOf" srcId="{1354BAA5-CE56-4309-BE16-14F2B383004E}" destId="{C5632C24-57BF-4602-BCA4-AA21051EB9A4}" srcOrd="1" destOrd="0" presId="urn:microsoft.com/office/officeart/2005/8/layout/hierarchy2"/>
    <dgm:cxn modelId="{F71F2EE6-4180-4C3B-A690-37ABF1A15342}" type="presParOf" srcId="{A7A0EBB5-F504-4B28-9A1D-369F519DE453}" destId="{51CCD58A-198F-431B-B4BE-697253763703}" srcOrd="2" destOrd="0" presId="urn:microsoft.com/office/officeart/2005/8/layout/hierarchy2"/>
    <dgm:cxn modelId="{63058915-EFDA-4412-A2F2-85F62263D44B}" type="presParOf" srcId="{51CCD58A-198F-431B-B4BE-697253763703}" destId="{A2011DC5-F390-49BD-BCBB-04596C55D839}" srcOrd="0" destOrd="0" presId="urn:microsoft.com/office/officeart/2005/8/layout/hierarchy2"/>
    <dgm:cxn modelId="{98E672A0-220E-436E-B798-135B508EA6C8}" type="presParOf" srcId="{A7A0EBB5-F504-4B28-9A1D-369F519DE453}" destId="{74AF3B0A-255B-48D5-9BBE-9CF86DF2D921}" srcOrd="3" destOrd="0" presId="urn:microsoft.com/office/officeart/2005/8/layout/hierarchy2"/>
    <dgm:cxn modelId="{12F5F036-AB65-419E-87F8-F5E40C9019FD}" type="presParOf" srcId="{74AF3B0A-255B-48D5-9BBE-9CF86DF2D921}" destId="{31F3C671-C3A4-4DAE-9AF3-B362EC0F5CC5}" srcOrd="0" destOrd="0" presId="urn:microsoft.com/office/officeart/2005/8/layout/hierarchy2"/>
    <dgm:cxn modelId="{89EBF1BB-24D7-49A7-A383-72D7C78C2EBE}" type="presParOf" srcId="{74AF3B0A-255B-48D5-9BBE-9CF86DF2D921}" destId="{AE1330A5-47D4-46F9-8EAF-2CC10A94EDC6}" srcOrd="1" destOrd="0" presId="urn:microsoft.com/office/officeart/2005/8/layout/hierarchy2"/>
    <dgm:cxn modelId="{5BC147D5-7537-4841-A15C-4190C6ABC049}" type="presParOf" srcId="{AE1330A5-47D4-46F9-8EAF-2CC10A94EDC6}" destId="{00AE9218-E55B-4840-A7C4-B5F38EC6898E}" srcOrd="0" destOrd="0" presId="urn:microsoft.com/office/officeart/2005/8/layout/hierarchy2"/>
    <dgm:cxn modelId="{BD31B9F3-33A4-4D97-8AB2-53500A495E60}" type="presParOf" srcId="{00AE9218-E55B-4840-A7C4-B5F38EC6898E}" destId="{253FADBE-D1FE-4B24-A7B5-6B50657EED05}" srcOrd="0" destOrd="0" presId="urn:microsoft.com/office/officeart/2005/8/layout/hierarchy2"/>
    <dgm:cxn modelId="{CC2D2883-5A97-4713-A75F-88F4F3FC0BC3}" type="presParOf" srcId="{AE1330A5-47D4-46F9-8EAF-2CC10A94EDC6}" destId="{F2EA50F9-FE6C-4B8E-AEE3-1172D31C74BB}" srcOrd="1" destOrd="0" presId="urn:microsoft.com/office/officeart/2005/8/layout/hierarchy2"/>
    <dgm:cxn modelId="{DDF648B0-7078-4BFB-A67E-3CACC30EE76D}" type="presParOf" srcId="{F2EA50F9-FE6C-4B8E-AEE3-1172D31C74BB}" destId="{F249CA97-09E6-479B-A523-38E8B38311DC}" srcOrd="0" destOrd="0" presId="urn:microsoft.com/office/officeart/2005/8/layout/hierarchy2"/>
    <dgm:cxn modelId="{0C51F203-DF3C-4978-98EA-D37BD42BFE61}" type="presParOf" srcId="{F2EA50F9-FE6C-4B8E-AEE3-1172D31C74BB}" destId="{207E9BD6-1F48-4595-A0F6-AF1C765B568D}" srcOrd="1" destOrd="0" presId="urn:microsoft.com/office/officeart/2005/8/layout/hierarchy2"/>
    <dgm:cxn modelId="{71FDA162-7F58-4BAA-9572-3CF0BCB4DFBE}" type="presParOf" srcId="{207E9BD6-1F48-4595-A0F6-AF1C765B568D}" destId="{52664987-C533-46F4-9B31-1D0CE34A9DCD}" srcOrd="0" destOrd="0" presId="urn:microsoft.com/office/officeart/2005/8/layout/hierarchy2"/>
    <dgm:cxn modelId="{5746CC5B-AF4C-471C-B9A4-C080D4AE258E}" type="presParOf" srcId="{52664987-C533-46F4-9B31-1D0CE34A9DCD}" destId="{EE19B1E1-28B0-4D49-B462-19D71DDF24B8}" srcOrd="0" destOrd="0" presId="urn:microsoft.com/office/officeart/2005/8/layout/hierarchy2"/>
    <dgm:cxn modelId="{92726C57-5B58-416F-9906-3EDFE0936BA1}" type="presParOf" srcId="{207E9BD6-1F48-4595-A0F6-AF1C765B568D}" destId="{EE57B9E2-38C8-4B23-8735-9D8A77D21B5D}" srcOrd="1" destOrd="0" presId="urn:microsoft.com/office/officeart/2005/8/layout/hierarchy2"/>
    <dgm:cxn modelId="{B64AFA40-8BF6-45C7-8982-D2713D3D6972}" type="presParOf" srcId="{EE57B9E2-38C8-4B23-8735-9D8A77D21B5D}" destId="{18DA1F80-256D-4A70-B766-659C5CCE4788}" srcOrd="0" destOrd="0" presId="urn:microsoft.com/office/officeart/2005/8/layout/hierarchy2"/>
    <dgm:cxn modelId="{2884D616-E982-4C33-A136-1BAAA41AE6D5}" type="presParOf" srcId="{EE57B9E2-38C8-4B23-8735-9D8A77D21B5D}" destId="{AD516CFA-7100-49EA-A88E-DCB166CA3EF6}" srcOrd="1" destOrd="0" presId="urn:microsoft.com/office/officeart/2005/8/layout/hierarchy2"/>
    <dgm:cxn modelId="{AD27B19B-FEF9-4A32-8941-780C7A97D0E4}" type="presParOf" srcId="{A7A0EBB5-F504-4B28-9A1D-369F519DE453}" destId="{45A48F19-CBE2-4B3C-A98C-6B76F61AE48F}" srcOrd="4" destOrd="0" presId="urn:microsoft.com/office/officeart/2005/8/layout/hierarchy2"/>
    <dgm:cxn modelId="{A4CDF3B2-A408-411D-92AD-2DC0AD348DE2}" type="presParOf" srcId="{45A48F19-CBE2-4B3C-A98C-6B76F61AE48F}" destId="{4EC53164-60F3-463B-A531-C27A538198AC}" srcOrd="0" destOrd="0" presId="urn:microsoft.com/office/officeart/2005/8/layout/hierarchy2"/>
    <dgm:cxn modelId="{C6C80AB4-9D1A-40C7-8020-174E2C204F98}" type="presParOf" srcId="{A7A0EBB5-F504-4B28-9A1D-369F519DE453}" destId="{B64FC39E-2BE7-4AC1-9B85-491B581FC7FB}" srcOrd="5" destOrd="0" presId="urn:microsoft.com/office/officeart/2005/8/layout/hierarchy2"/>
    <dgm:cxn modelId="{00B57B2A-0C7B-40B9-A969-73E2FA61638D}" type="presParOf" srcId="{B64FC39E-2BE7-4AC1-9B85-491B581FC7FB}" destId="{A8C4A9A7-A139-47B6-B9A0-2CAF0F15F3A6}" srcOrd="0" destOrd="0" presId="urn:microsoft.com/office/officeart/2005/8/layout/hierarchy2"/>
    <dgm:cxn modelId="{0EBFA0C6-6B95-4828-B6D2-B7AD4814A2F4}" type="presParOf" srcId="{B64FC39E-2BE7-4AC1-9B85-491B581FC7FB}" destId="{B2AF6893-A4B6-4A9E-A554-231EC1EC1C20}" srcOrd="1" destOrd="0" presId="urn:microsoft.com/office/officeart/2005/8/layout/hierarchy2"/>
    <dgm:cxn modelId="{AF387660-C01F-44DD-856A-39F65D52D339}" type="presParOf" srcId="{B2AF6893-A4B6-4A9E-A554-231EC1EC1C20}" destId="{01BDD8A1-8B58-464F-903B-08335322EF0C}" srcOrd="0" destOrd="0" presId="urn:microsoft.com/office/officeart/2005/8/layout/hierarchy2"/>
    <dgm:cxn modelId="{975DAD0F-B125-4E77-BFE5-22BE671974CF}" type="presParOf" srcId="{01BDD8A1-8B58-464F-903B-08335322EF0C}" destId="{2E72D2AE-4247-4DB7-A8DC-95BD6E1E3CEA}" srcOrd="0" destOrd="0" presId="urn:microsoft.com/office/officeart/2005/8/layout/hierarchy2"/>
    <dgm:cxn modelId="{11399623-7242-48EE-AC87-8E70C4C76465}" type="presParOf" srcId="{B2AF6893-A4B6-4A9E-A554-231EC1EC1C20}" destId="{B161F9EC-0A45-451F-8A60-3C2CABB1D812}" srcOrd="1" destOrd="0" presId="urn:microsoft.com/office/officeart/2005/8/layout/hierarchy2"/>
    <dgm:cxn modelId="{3AC38AC9-CBE6-4C87-B169-2E39F2AE2397}" type="presParOf" srcId="{B161F9EC-0A45-451F-8A60-3C2CABB1D812}" destId="{712FE3B5-672A-47F5-A9A0-725918498B86}" srcOrd="0" destOrd="0" presId="urn:microsoft.com/office/officeart/2005/8/layout/hierarchy2"/>
    <dgm:cxn modelId="{949EAA1F-DFC8-4EBC-81A3-6F0D1632A4C3}" type="presParOf" srcId="{B161F9EC-0A45-451F-8A60-3C2CABB1D812}" destId="{D3313128-E7AD-4E46-A62E-B18F7267241E}" srcOrd="1" destOrd="0" presId="urn:microsoft.com/office/officeart/2005/8/layout/hierarchy2"/>
    <dgm:cxn modelId="{0506C531-FEA8-4544-B88A-4C6BEF893962}" type="presParOf" srcId="{D3313128-E7AD-4E46-A62E-B18F7267241E}" destId="{DAD24AC9-0590-408C-9233-B39900C2F60A}" srcOrd="0" destOrd="0" presId="urn:microsoft.com/office/officeart/2005/8/layout/hierarchy2"/>
    <dgm:cxn modelId="{12EB95B1-FAC1-4E48-AAE2-0A0C4D4564A2}" type="presParOf" srcId="{DAD24AC9-0590-408C-9233-B39900C2F60A}" destId="{3587B669-3A71-41CA-A793-B42978B46E19}" srcOrd="0" destOrd="0" presId="urn:microsoft.com/office/officeart/2005/8/layout/hierarchy2"/>
    <dgm:cxn modelId="{823B362B-0FB9-41A7-B22D-4BE510F2D745}" type="presParOf" srcId="{D3313128-E7AD-4E46-A62E-B18F7267241E}" destId="{89479F13-B822-40C0-988C-42817789BAE0}" srcOrd="1" destOrd="0" presId="urn:microsoft.com/office/officeart/2005/8/layout/hierarchy2"/>
    <dgm:cxn modelId="{A509B178-1DEA-4C13-AE15-0331AA210ADA}" type="presParOf" srcId="{89479F13-B822-40C0-988C-42817789BAE0}" destId="{3127C7E7-1AC6-44AD-88D1-6060B84A4893}" srcOrd="0" destOrd="0" presId="urn:microsoft.com/office/officeart/2005/8/layout/hierarchy2"/>
    <dgm:cxn modelId="{7E46C7BA-7D44-4150-9538-ECB6ED77FAA8}" type="presParOf" srcId="{89479F13-B822-40C0-988C-42817789BAE0}" destId="{05A2BB3B-2005-4529-95D7-016EE697CFA8}" srcOrd="1" destOrd="0" presId="urn:microsoft.com/office/officeart/2005/8/layout/hierarchy2"/>
    <dgm:cxn modelId="{1F7AD56D-D6C1-4601-B104-D931F8EBFAB9}" type="presParOf" srcId="{D3313128-E7AD-4E46-A62E-B18F7267241E}" destId="{BED3509E-C3A3-479B-87E7-F5278C64F188}" srcOrd="2" destOrd="0" presId="urn:microsoft.com/office/officeart/2005/8/layout/hierarchy2"/>
    <dgm:cxn modelId="{F8BA21F6-B2C9-44F5-BA52-C5D2931D833C}" type="presParOf" srcId="{BED3509E-C3A3-479B-87E7-F5278C64F188}" destId="{8EED7F68-62E6-4EB5-82CF-8C0C483AC03B}" srcOrd="0" destOrd="0" presId="urn:microsoft.com/office/officeart/2005/8/layout/hierarchy2"/>
    <dgm:cxn modelId="{39CE331D-63F5-4527-9AFA-D6A47330D60C}" type="presParOf" srcId="{D3313128-E7AD-4E46-A62E-B18F7267241E}" destId="{80656B31-8EAB-49E8-BA64-87EA79F25B72}" srcOrd="3" destOrd="0" presId="urn:microsoft.com/office/officeart/2005/8/layout/hierarchy2"/>
    <dgm:cxn modelId="{125166E6-3998-46B0-8D24-525689FEB3E8}" type="presParOf" srcId="{80656B31-8EAB-49E8-BA64-87EA79F25B72}" destId="{A606A742-B653-485A-8184-712B5A791614}" srcOrd="0" destOrd="0" presId="urn:microsoft.com/office/officeart/2005/8/layout/hierarchy2"/>
    <dgm:cxn modelId="{BA691AC7-6672-4890-A09B-8C5A92D47014}" type="presParOf" srcId="{80656B31-8EAB-49E8-BA64-87EA79F25B72}" destId="{A2BCEE4D-1E7A-428D-A150-23EBE9404348}" srcOrd="1" destOrd="0" presId="urn:microsoft.com/office/officeart/2005/8/layout/hierarchy2"/>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2" csCatId="colorful" phldr="1"/>
      <dgm:spPr/>
      <dgm:t>
        <a:bodyPr/>
        <a:lstStyle/>
        <a:p>
          <a:endParaRPr lang="cs-CZ"/>
        </a:p>
      </dgm:t>
    </dgm:pt>
    <dgm:pt modelId="{F98B1D66-38A4-4CC4-A2FD-2D0C12F516F5}">
      <dgm:prSet phldrT="[Text]" custT="1"/>
      <dgm:spPr/>
      <dgm:t>
        <a:bodyPr/>
        <a:lstStyle/>
        <a:p>
          <a:r>
            <a:rPr lang="cs-CZ" sz="800"/>
            <a:t>Nevyužitý potenciál digitálních technologií pro zvyšování kvality života rodiny.</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Nedostatečné schopnosti rodiny využít potenciál digitálních technologií a eliminovat rizika s nimi spojená.</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Nedostatečná schopnost rodiny, školy a insitucí volného času využít potenciál digitálních technologií pro zlepšení jejich vzájemné spolupráce. </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Nízká míra sdílení aktivit rodiny prováděných digitálními technologiemi - především online aktivit. </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B2CB722A-9727-4C3A-AC21-98B777010DAD}">
      <dgm:prSet custT="1"/>
      <dgm:spPr/>
      <dgm:t>
        <a:bodyPr/>
        <a:lstStyle/>
        <a:p>
          <a:r>
            <a:rPr lang="cs-CZ" sz="800"/>
            <a:t>Nízká informovanost a chybějící dovednosti rodičů a prarodičů k účinné mediaci využívání digitálních technologií (především online aktivit) nezletilými dětmi.</a:t>
          </a:r>
        </a:p>
      </dgm:t>
    </dgm:pt>
    <dgm:pt modelId="{B6A21BCB-AF07-484B-A1E8-B522BEAAFCB2}" type="parTrans" cxnId="{5BC08012-D9BA-4596-81F6-7903F93C9251}">
      <dgm:prSet/>
      <dgm:spPr/>
      <dgm:t>
        <a:bodyPr/>
        <a:lstStyle/>
        <a:p>
          <a:endParaRPr lang="cs-CZ"/>
        </a:p>
      </dgm:t>
    </dgm:pt>
    <dgm:pt modelId="{D3D443A1-6E72-4830-95B9-8B0EEBB700F5}" type="sibTrans" cxnId="{5BC08012-D9BA-4596-81F6-7903F93C9251}">
      <dgm:prSet/>
      <dgm:spPr/>
      <dgm:t>
        <a:bodyPr/>
        <a:lstStyle/>
        <a:p>
          <a:endParaRPr lang="cs-CZ"/>
        </a:p>
      </dgm:t>
    </dgm:pt>
    <dgm:pt modelId="{91499DCC-7C28-4A65-B711-43042FC36529}">
      <dgm:prSet custT="1"/>
      <dgm:spPr/>
      <dgm:t>
        <a:bodyPr/>
        <a:lstStyle/>
        <a:p>
          <a:r>
            <a:rPr lang="cs-CZ" sz="800"/>
            <a:t>Nedostatečný důraz rodin, škol a institucí volného času na zavedení vhodných digtálních řešení pro zlepšení vzájemné spolupráce a komunikace.</a:t>
          </a:r>
        </a:p>
      </dgm:t>
    </dgm:pt>
    <dgm:pt modelId="{0C6C2BC8-5586-4145-BFCC-20AF15EBA845}" type="parTrans" cxnId="{B83CC185-F844-44C7-8BB6-66AA134A255D}">
      <dgm:prSet/>
      <dgm:spPr/>
      <dgm:t>
        <a:bodyPr/>
        <a:lstStyle/>
        <a:p>
          <a:endParaRPr lang="cs-CZ"/>
        </a:p>
      </dgm:t>
    </dgm:pt>
    <dgm:pt modelId="{93B26400-D16E-453B-AF0D-8E14B9326248}" type="sibTrans" cxnId="{B83CC185-F844-44C7-8BB6-66AA134A255D}">
      <dgm:prSet/>
      <dgm:spPr/>
      <dgm:t>
        <a:bodyPr/>
        <a:lstStyle/>
        <a:p>
          <a:endParaRPr lang="cs-CZ"/>
        </a:p>
      </dgm:t>
    </dgm:pt>
    <dgm:pt modelId="{7FE3C8A2-9363-4422-B902-02D012AB0326}">
      <dgm:prSet custT="1"/>
      <dgm:spPr/>
      <dgm:t>
        <a:bodyPr/>
        <a:lstStyle/>
        <a:p>
          <a:r>
            <a:rPr lang="cs-CZ" sz="800"/>
            <a:t>Nízká digitální gramotnost pracovníků institucí volného času. </a:t>
          </a:r>
        </a:p>
      </dgm:t>
    </dgm:pt>
    <dgm:pt modelId="{B2CC277F-9A6B-4C0D-873E-4A069B5D597D}" type="parTrans" cxnId="{3BF7772C-EC68-4E60-9470-5BFD577B0C39}">
      <dgm:prSet/>
      <dgm:spPr/>
      <dgm:t>
        <a:bodyPr/>
        <a:lstStyle/>
        <a:p>
          <a:endParaRPr lang="cs-CZ"/>
        </a:p>
      </dgm:t>
    </dgm:pt>
    <dgm:pt modelId="{D5F82FA9-34E9-4074-B401-5DA507F43042}" type="sibTrans" cxnId="{3BF7772C-EC68-4E60-9470-5BFD577B0C39}">
      <dgm:prSet/>
      <dgm:spPr/>
      <dgm:t>
        <a:bodyPr/>
        <a:lstStyle/>
        <a:p>
          <a:endParaRPr lang="cs-CZ"/>
        </a:p>
      </dgm:t>
    </dgm:pt>
    <dgm:pt modelId="{B56D2FC1-7919-4A45-B0EF-4A6AB63EA229}">
      <dgm:prSet custT="1"/>
      <dgm:spPr/>
      <dgm:t>
        <a:bodyPr/>
        <a:lstStyle/>
        <a:p>
          <a:r>
            <a:rPr lang="cs-CZ" sz="800"/>
            <a:t>Nedostatek příležitostí k digitálnímu vzdělávání.</a:t>
          </a:r>
        </a:p>
      </dgm:t>
    </dgm:pt>
    <dgm:pt modelId="{792DA484-51F1-4627-AD1C-D6FA7734D255}" type="parTrans" cxnId="{40A3E06C-EFE0-4592-9DFE-7D9CCC568BEB}">
      <dgm:prSet/>
      <dgm:spPr/>
      <dgm:t>
        <a:bodyPr/>
        <a:lstStyle/>
        <a:p>
          <a:endParaRPr lang="cs-CZ"/>
        </a:p>
      </dgm:t>
    </dgm:pt>
    <dgm:pt modelId="{35B1EF06-6798-452A-8671-6E814B317DB0}" type="sibTrans" cxnId="{40A3E06C-EFE0-4592-9DFE-7D9CCC568BEB}">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17064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2"/>
      <dgm:spPr/>
      <dgm:t>
        <a:bodyPr/>
        <a:lstStyle/>
        <a:p>
          <a:endParaRPr lang="cs-CZ"/>
        </a:p>
      </dgm:t>
    </dgm:pt>
    <dgm:pt modelId="{DCDE2E3A-9C19-4A5B-899C-0D498E4A7C8D}" type="pres">
      <dgm:prSet presAssocID="{98EAFFEE-CD1D-48BF-A377-701028A72F99}" presName="connTx" presStyleLbl="parChTrans1D2" presStyleIdx="0" presStyleCnt="2"/>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2" custScaleX="170648">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5"/>
      <dgm:spPr/>
      <dgm:t>
        <a:bodyPr/>
        <a:lstStyle/>
        <a:p>
          <a:endParaRPr lang="cs-CZ"/>
        </a:p>
      </dgm:t>
    </dgm:pt>
    <dgm:pt modelId="{A9198BD8-3C9B-40F6-8057-28FAA0251107}" type="pres">
      <dgm:prSet presAssocID="{089AE33D-BC2B-45EB-BB1B-0EC97B010E6B}" presName="connTx" presStyleLbl="parChTrans1D3" presStyleIdx="0" presStyleCnt="5"/>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5" custScaleX="170648">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0D349D2A-951A-4DC8-8F91-92AAC1868B0F}" type="pres">
      <dgm:prSet presAssocID="{B6A21BCB-AF07-484B-A1E8-B522BEAAFCB2}" presName="conn2-1" presStyleLbl="parChTrans1D3" presStyleIdx="1" presStyleCnt="5"/>
      <dgm:spPr/>
      <dgm:t>
        <a:bodyPr/>
        <a:lstStyle/>
        <a:p>
          <a:endParaRPr lang="cs-CZ"/>
        </a:p>
      </dgm:t>
    </dgm:pt>
    <dgm:pt modelId="{B036B7F6-7A68-4DA1-BB5B-29F5AD07821A}" type="pres">
      <dgm:prSet presAssocID="{B6A21BCB-AF07-484B-A1E8-B522BEAAFCB2}" presName="connTx" presStyleLbl="parChTrans1D3" presStyleIdx="1" presStyleCnt="5"/>
      <dgm:spPr/>
      <dgm:t>
        <a:bodyPr/>
        <a:lstStyle/>
        <a:p>
          <a:endParaRPr lang="cs-CZ"/>
        </a:p>
      </dgm:t>
    </dgm:pt>
    <dgm:pt modelId="{128CEE00-8548-42B4-B1E7-8DEBCBB95E7A}" type="pres">
      <dgm:prSet presAssocID="{B2CB722A-9727-4C3A-AC21-98B777010DAD}" presName="root2" presStyleCnt="0"/>
      <dgm:spPr/>
    </dgm:pt>
    <dgm:pt modelId="{975E43EA-5534-4519-A94B-B27B48BEF878}" type="pres">
      <dgm:prSet presAssocID="{B2CB722A-9727-4C3A-AC21-98B777010DAD}" presName="LevelTwoTextNode" presStyleLbl="node3" presStyleIdx="1" presStyleCnt="5" custScaleX="170648" custScaleY="117596">
        <dgm:presLayoutVars>
          <dgm:chPref val="3"/>
        </dgm:presLayoutVars>
      </dgm:prSet>
      <dgm:spPr/>
      <dgm:t>
        <a:bodyPr/>
        <a:lstStyle/>
        <a:p>
          <a:endParaRPr lang="cs-CZ"/>
        </a:p>
      </dgm:t>
    </dgm:pt>
    <dgm:pt modelId="{10759481-51F3-49BE-A86A-B454EF4B061B}" type="pres">
      <dgm:prSet presAssocID="{B2CB722A-9727-4C3A-AC21-98B777010DAD}" presName="level3hierChild" presStyleCnt="0"/>
      <dgm:spPr/>
    </dgm:pt>
    <dgm:pt modelId="{A0DD7399-564A-4CF9-96EC-A031D00DC37E}" type="pres">
      <dgm:prSet presAssocID="{792DA484-51F1-4627-AD1C-D6FA7734D255}" presName="conn2-1" presStyleLbl="parChTrans1D3" presStyleIdx="2" presStyleCnt="5"/>
      <dgm:spPr/>
      <dgm:t>
        <a:bodyPr/>
        <a:lstStyle/>
        <a:p>
          <a:endParaRPr lang="cs-CZ"/>
        </a:p>
      </dgm:t>
    </dgm:pt>
    <dgm:pt modelId="{0185EB96-1633-421D-9456-15B27C752F77}" type="pres">
      <dgm:prSet presAssocID="{792DA484-51F1-4627-AD1C-D6FA7734D255}" presName="connTx" presStyleLbl="parChTrans1D3" presStyleIdx="2" presStyleCnt="5"/>
      <dgm:spPr/>
      <dgm:t>
        <a:bodyPr/>
        <a:lstStyle/>
        <a:p>
          <a:endParaRPr lang="cs-CZ"/>
        </a:p>
      </dgm:t>
    </dgm:pt>
    <dgm:pt modelId="{D3EC3BAC-EA84-4BBB-8BC4-0D28BFE1F35C}" type="pres">
      <dgm:prSet presAssocID="{B56D2FC1-7919-4A45-B0EF-4A6AB63EA229}" presName="root2" presStyleCnt="0"/>
      <dgm:spPr/>
    </dgm:pt>
    <dgm:pt modelId="{AE844691-72D5-4672-8251-CB5055BCF727}" type="pres">
      <dgm:prSet presAssocID="{B56D2FC1-7919-4A45-B0EF-4A6AB63EA229}" presName="LevelTwoTextNode" presStyleLbl="node3" presStyleIdx="2" presStyleCnt="5" custScaleX="169814">
        <dgm:presLayoutVars>
          <dgm:chPref val="3"/>
        </dgm:presLayoutVars>
      </dgm:prSet>
      <dgm:spPr/>
      <dgm:t>
        <a:bodyPr/>
        <a:lstStyle/>
        <a:p>
          <a:endParaRPr lang="cs-CZ"/>
        </a:p>
      </dgm:t>
    </dgm:pt>
    <dgm:pt modelId="{F7F89582-2E32-47F2-A111-03A99C04FD5E}" type="pres">
      <dgm:prSet presAssocID="{B56D2FC1-7919-4A45-B0EF-4A6AB63EA229}" presName="level3hierChild" presStyleCnt="0"/>
      <dgm:spPr/>
    </dgm:pt>
    <dgm:pt modelId="{45A48F19-CBE2-4B3C-A98C-6B76F61AE48F}" type="pres">
      <dgm:prSet presAssocID="{97CFD5C2-B81A-4122-8ED1-1BB503F47085}" presName="conn2-1" presStyleLbl="parChTrans1D2" presStyleIdx="1" presStyleCnt="2"/>
      <dgm:spPr/>
      <dgm:t>
        <a:bodyPr/>
        <a:lstStyle/>
        <a:p>
          <a:endParaRPr lang="cs-CZ"/>
        </a:p>
      </dgm:t>
    </dgm:pt>
    <dgm:pt modelId="{4EC53164-60F3-463B-A531-C27A538198AC}" type="pres">
      <dgm:prSet presAssocID="{97CFD5C2-B81A-4122-8ED1-1BB503F47085}" presName="connTx" presStyleLbl="parChTrans1D2" presStyleIdx="1" presStyleCnt="2"/>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1" presStyleCnt="2" custScaleX="17064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3" presStyleCnt="5"/>
      <dgm:spPr/>
      <dgm:t>
        <a:bodyPr/>
        <a:lstStyle/>
        <a:p>
          <a:endParaRPr lang="cs-CZ"/>
        </a:p>
      </dgm:t>
    </dgm:pt>
    <dgm:pt modelId="{2E72D2AE-4247-4DB7-A8DC-95BD6E1E3CEA}" type="pres">
      <dgm:prSet presAssocID="{0C6C2BC8-5586-4145-BFCC-20AF15EBA845}" presName="connTx" presStyleLbl="parChTrans1D3" presStyleIdx="3" presStyleCnt="5"/>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3" presStyleCnt="5" custScaleX="170648" custScaleY="131529">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1F92EBA4-8925-41C7-92CE-5EEE98D515CF}" type="pres">
      <dgm:prSet presAssocID="{B2CC277F-9A6B-4C0D-873E-4A069B5D597D}" presName="conn2-1" presStyleLbl="parChTrans1D3" presStyleIdx="4" presStyleCnt="5"/>
      <dgm:spPr/>
      <dgm:t>
        <a:bodyPr/>
        <a:lstStyle/>
        <a:p>
          <a:endParaRPr lang="cs-CZ"/>
        </a:p>
      </dgm:t>
    </dgm:pt>
    <dgm:pt modelId="{7044B325-9179-433E-8C83-F9575FA11CEC}" type="pres">
      <dgm:prSet presAssocID="{B2CC277F-9A6B-4C0D-873E-4A069B5D597D}" presName="connTx" presStyleLbl="parChTrans1D3" presStyleIdx="4" presStyleCnt="5"/>
      <dgm:spPr/>
      <dgm:t>
        <a:bodyPr/>
        <a:lstStyle/>
        <a:p>
          <a:endParaRPr lang="cs-CZ"/>
        </a:p>
      </dgm:t>
    </dgm:pt>
    <dgm:pt modelId="{00B0B0F4-BB8C-47B2-93A3-E0C58017253C}" type="pres">
      <dgm:prSet presAssocID="{7FE3C8A2-9363-4422-B902-02D012AB0326}" presName="root2" presStyleCnt="0"/>
      <dgm:spPr/>
    </dgm:pt>
    <dgm:pt modelId="{D7A74698-51AE-4AE8-B00F-CF8609AB384E}" type="pres">
      <dgm:prSet presAssocID="{7FE3C8A2-9363-4422-B902-02D012AB0326}" presName="LevelTwoTextNode" presStyleLbl="node3" presStyleIdx="4" presStyleCnt="5" custScaleX="170648">
        <dgm:presLayoutVars>
          <dgm:chPref val="3"/>
        </dgm:presLayoutVars>
      </dgm:prSet>
      <dgm:spPr/>
      <dgm:t>
        <a:bodyPr/>
        <a:lstStyle/>
        <a:p>
          <a:endParaRPr lang="cs-CZ"/>
        </a:p>
      </dgm:t>
    </dgm:pt>
    <dgm:pt modelId="{0266377D-0B0E-4F03-8A0E-F0597B8A3A40}" type="pres">
      <dgm:prSet presAssocID="{7FE3C8A2-9363-4422-B902-02D012AB0326}" presName="level3hierChild" presStyleCnt="0"/>
      <dgm:spPr/>
    </dgm:pt>
  </dgm:ptLst>
  <dgm:cxnLst>
    <dgm:cxn modelId="{69E0F139-6899-4881-A54E-AB4B40145BD9}" type="presOf" srcId="{089AE33D-BC2B-45EB-BB1B-0EC97B010E6B}" destId="{A9198BD8-3C9B-40F6-8057-28FAA0251107}" srcOrd="1" destOrd="0" presId="urn:microsoft.com/office/officeart/2005/8/layout/hierarchy2"/>
    <dgm:cxn modelId="{81992917-0AEC-48B9-84FE-D2404C344208}" type="presOf" srcId="{B2CB722A-9727-4C3A-AC21-98B777010DAD}" destId="{975E43EA-5534-4519-A94B-B27B48BEF878}"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A448DBAE-BDFF-4168-A54E-53DD9BFCFA26}" type="presOf" srcId="{C81C401C-F491-4F6A-9867-A0799991C600}" destId="{A8C4A9A7-A139-47B6-B9A0-2CAF0F15F3A6}"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21F05E0D-F53D-4726-8ED9-7F606C57BE42}" type="presOf" srcId="{B6A21BCB-AF07-484B-A1E8-B522BEAAFCB2}" destId="{B036B7F6-7A68-4DA1-BB5B-29F5AD07821A}" srcOrd="1"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5BC08012-D9BA-4596-81F6-7903F93C9251}" srcId="{A5E47228-7224-44D2-9250-F3E8679B4F2C}" destId="{B2CB722A-9727-4C3A-AC21-98B777010DAD}" srcOrd="1" destOrd="0" parTransId="{B6A21BCB-AF07-484B-A1E8-B522BEAAFCB2}" sibTransId="{D3D443A1-6E72-4830-95B9-8B0EEBB700F5}"/>
    <dgm:cxn modelId="{D170C3C0-9256-446E-B021-6C6CEA420EE3}" type="presOf" srcId="{0C6C2BC8-5586-4145-BFCC-20AF15EBA845}" destId="{2E72D2AE-4247-4DB7-A8DC-95BD6E1E3CEA}" srcOrd="1" destOrd="0" presId="urn:microsoft.com/office/officeart/2005/8/layout/hierarchy2"/>
    <dgm:cxn modelId="{330A94FD-2594-41B8-B91A-EDBD817E6461}" type="presOf" srcId="{792DA484-51F1-4627-AD1C-D6FA7734D255}" destId="{0185EB96-1633-421D-9456-15B27C752F77}" srcOrd="1" destOrd="0" presId="urn:microsoft.com/office/officeart/2005/8/layout/hierarchy2"/>
    <dgm:cxn modelId="{38DB8C6A-F814-4CD5-A87A-D2FFDDD41699}" type="presOf" srcId="{B2CC277F-9A6B-4C0D-873E-4A069B5D597D}" destId="{7044B325-9179-433E-8C83-F9575FA11CEC}" srcOrd="1" destOrd="0" presId="urn:microsoft.com/office/officeart/2005/8/layout/hierarchy2"/>
    <dgm:cxn modelId="{C036E378-DC5E-4D18-8235-763550ED5926}" type="presOf" srcId="{089AE33D-BC2B-45EB-BB1B-0EC97B010E6B}" destId="{34227129-1D4D-4918-8B05-824112FAAB23}" srcOrd="0" destOrd="0" presId="urn:microsoft.com/office/officeart/2005/8/layout/hierarchy2"/>
    <dgm:cxn modelId="{D78C6D7C-C00B-4F29-A2F7-B15B64FAB836}" type="presOf" srcId="{7FE3C8A2-9363-4422-B902-02D012AB0326}" destId="{D7A74698-51AE-4AE8-B00F-CF8609AB384E}" srcOrd="0" destOrd="0" presId="urn:microsoft.com/office/officeart/2005/8/layout/hierarchy2"/>
    <dgm:cxn modelId="{3BF7772C-EC68-4E60-9470-5BFD577B0C39}" srcId="{C81C401C-F491-4F6A-9867-A0799991C600}" destId="{7FE3C8A2-9363-4422-B902-02D012AB0326}" srcOrd="1" destOrd="0" parTransId="{B2CC277F-9A6B-4C0D-873E-4A069B5D597D}" sibTransId="{D5F82FA9-34E9-4074-B401-5DA507F43042}"/>
    <dgm:cxn modelId="{40A3E06C-EFE0-4592-9DFE-7D9CCC568BEB}" srcId="{A5E47228-7224-44D2-9250-F3E8679B4F2C}" destId="{B56D2FC1-7919-4A45-B0EF-4A6AB63EA229}" srcOrd="2" destOrd="0" parTransId="{792DA484-51F1-4627-AD1C-D6FA7734D255}" sibTransId="{35B1EF06-6798-452A-8671-6E814B317DB0}"/>
    <dgm:cxn modelId="{05939A87-DFD3-4828-9AA0-2F33ABCF7B65}" type="presOf" srcId="{792DA484-51F1-4627-AD1C-D6FA7734D255}" destId="{A0DD7399-564A-4CF9-96EC-A031D00DC37E}" srcOrd="0" destOrd="0" presId="urn:microsoft.com/office/officeart/2005/8/layout/hierarchy2"/>
    <dgm:cxn modelId="{CDB43942-0D14-4358-83F8-6A14D7E8EA6D}" type="presOf" srcId="{97CFD5C2-B81A-4122-8ED1-1BB503F47085}" destId="{4EC53164-60F3-463B-A531-C27A538198AC}" srcOrd="1" destOrd="0" presId="urn:microsoft.com/office/officeart/2005/8/layout/hierarchy2"/>
    <dgm:cxn modelId="{A0E3810A-9E0D-4D8A-9E38-D1495966CB92}" type="presOf" srcId="{B6A21BCB-AF07-484B-A1E8-B522BEAAFCB2}" destId="{0D349D2A-951A-4DC8-8F91-92AAC1868B0F}" srcOrd="0" destOrd="0" presId="urn:microsoft.com/office/officeart/2005/8/layout/hierarchy2"/>
    <dgm:cxn modelId="{84F5F282-A005-424A-8ECD-7FCDE68ABC7C}" type="presOf" srcId="{98EAFFEE-CD1D-48BF-A377-701028A72F99}" destId="{DCDE2E3A-9C19-4A5B-899C-0D498E4A7C8D}" srcOrd="1" destOrd="0" presId="urn:microsoft.com/office/officeart/2005/8/layout/hierarchy2"/>
    <dgm:cxn modelId="{88A3CECA-C897-4511-82A3-08FB351A19D2}" type="presOf" srcId="{97CFD5C2-B81A-4122-8ED1-1BB503F47085}" destId="{45A48F19-CBE2-4B3C-A98C-6B76F61AE48F}"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48CC774F-7568-4989-81CF-1F787AA5F32F}" type="presOf" srcId="{98EAFFEE-CD1D-48BF-A377-701028A72F99}" destId="{B162C3C4-1BB1-4B90-AA17-20EDE93BF014}" srcOrd="0" destOrd="0" presId="urn:microsoft.com/office/officeart/2005/8/layout/hierarchy2"/>
    <dgm:cxn modelId="{31374C5B-724D-424C-B5E6-B725B26EA7E5}" type="presOf" srcId="{DEDD00A3-BD35-4004-9D45-CF06F2436D06}" destId="{9AB8FD35-B08E-4A7A-A66B-FF890F13CB18}" srcOrd="0" destOrd="0" presId="urn:microsoft.com/office/officeart/2005/8/layout/hierarchy2"/>
    <dgm:cxn modelId="{A33A1AA9-33BF-465D-B879-BF6D020C8BE6}" type="presOf" srcId="{F98B1D66-38A4-4CC4-A2FD-2D0C12F516F5}" destId="{D19CD918-1219-4467-8FCD-952F98067D0B}" srcOrd="0" destOrd="0" presId="urn:microsoft.com/office/officeart/2005/8/layout/hierarchy2"/>
    <dgm:cxn modelId="{94072744-60E0-4FBB-8347-EFD77A9335CF}" type="presOf" srcId="{B56D2FC1-7919-4A45-B0EF-4A6AB63EA229}" destId="{AE844691-72D5-4672-8251-CB5055BCF727}" srcOrd="0" destOrd="0" presId="urn:microsoft.com/office/officeart/2005/8/layout/hierarchy2"/>
    <dgm:cxn modelId="{5D7E4035-769F-4FDF-84FE-71E28940A21F}" srcId="{F98B1D66-38A4-4CC4-A2FD-2D0C12F516F5}" destId="{C81C401C-F491-4F6A-9867-A0799991C600}" srcOrd="1" destOrd="0" parTransId="{97CFD5C2-B81A-4122-8ED1-1BB503F47085}" sibTransId="{CA1ECB47-F073-4BED-9A1A-400CD46AA7F9}"/>
    <dgm:cxn modelId="{7BF3D7CF-784E-4465-B6D8-0D0FA80B2779}" type="presOf" srcId="{B2CC277F-9A6B-4C0D-873E-4A069B5D597D}" destId="{1F92EBA4-8925-41C7-92CE-5EEE98D515CF}" srcOrd="0" destOrd="0" presId="urn:microsoft.com/office/officeart/2005/8/layout/hierarchy2"/>
    <dgm:cxn modelId="{32DBF565-D65E-479E-8C0C-816458B21812}" type="presOf" srcId="{91499DCC-7C28-4A65-B711-43042FC36529}" destId="{712FE3B5-672A-47F5-A9A0-725918498B86}" srcOrd="0" destOrd="0" presId="urn:microsoft.com/office/officeart/2005/8/layout/hierarchy2"/>
    <dgm:cxn modelId="{1A9CB5AF-1D69-4764-B6E5-24EBFCDC71A4}" type="presOf" srcId="{A5E47228-7224-44D2-9250-F3E8679B4F2C}" destId="{54BDEB58-FC3A-4E0A-B3EE-D67416F168F8}" srcOrd="0" destOrd="0" presId="urn:microsoft.com/office/officeart/2005/8/layout/hierarchy2"/>
    <dgm:cxn modelId="{5D8219EC-1DD0-4172-BFFE-F52A5AA1E24C}" type="presOf" srcId="{0C6C2BC8-5586-4145-BFCC-20AF15EBA845}" destId="{01BDD8A1-8B58-464F-903B-08335322EF0C}" srcOrd="0" destOrd="0" presId="urn:microsoft.com/office/officeart/2005/8/layout/hierarchy2"/>
    <dgm:cxn modelId="{792E4C0C-D196-49E3-B033-8131A67396F1}" type="presOf" srcId="{BCE753AB-CCEF-499E-82CC-5C9961DBBFB2}" destId="{C0C2A210-F157-4973-89B2-B83BEF0D8882}" srcOrd="0" destOrd="0" presId="urn:microsoft.com/office/officeart/2005/8/layout/hierarchy2"/>
    <dgm:cxn modelId="{7A20C726-8EB1-4585-9FBC-6081A631D070}" type="presParOf" srcId="{9AB8FD35-B08E-4A7A-A66B-FF890F13CB18}" destId="{56D89425-8B8B-4CD3-99BC-1E70F4468949}" srcOrd="0" destOrd="0" presId="urn:microsoft.com/office/officeart/2005/8/layout/hierarchy2"/>
    <dgm:cxn modelId="{6F438A27-2457-49AF-852E-46802011F127}" type="presParOf" srcId="{56D89425-8B8B-4CD3-99BC-1E70F4468949}" destId="{D19CD918-1219-4467-8FCD-952F98067D0B}" srcOrd="0" destOrd="0" presId="urn:microsoft.com/office/officeart/2005/8/layout/hierarchy2"/>
    <dgm:cxn modelId="{782ED9D9-2378-40EB-8616-6D8B5B277D2E}" type="presParOf" srcId="{56D89425-8B8B-4CD3-99BC-1E70F4468949}" destId="{A7A0EBB5-F504-4B28-9A1D-369F519DE453}" srcOrd="1" destOrd="0" presId="urn:microsoft.com/office/officeart/2005/8/layout/hierarchy2"/>
    <dgm:cxn modelId="{D4D26482-311A-43E8-B754-6EA7C9A72A08}" type="presParOf" srcId="{A7A0EBB5-F504-4B28-9A1D-369F519DE453}" destId="{B162C3C4-1BB1-4B90-AA17-20EDE93BF014}" srcOrd="0" destOrd="0" presId="urn:microsoft.com/office/officeart/2005/8/layout/hierarchy2"/>
    <dgm:cxn modelId="{1032E2D4-4D2D-4594-BBDF-15B50245BEA5}" type="presParOf" srcId="{B162C3C4-1BB1-4B90-AA17-20EDE93BF014}" destId="{DCDE2E3A-9C19-4A5B-899C-0D498E4A7C8D}" srcOrd="0" destOrd="0" presId="urn:microsoft.com/office/officeart/2005/8/layout/hierarchy2"/>
    <dgm:cxn modelId="{E8D9FC12-FA65-47D4-92A6-64C7D582F46B}" type="presParOf" srcId="{A7A0EBB5-F504-4B28-9A1D-369F519DE453}" destId="{7BAE1DF0-B487-47FE-9C73-456EB0E0D3D9}" srcOrd="1" destOrd="0" presId="urn:microsoft.com/office/officeart/2005/8/layout/hierarchy2"/>
    <dgm:cxn modelId="{7D81E81E-4AB5-48D4-9606-66A54B101837}" type="presParOf" srcId="{7BAE1DF0-B487-47FE-9C73-456EB0E0D3D9}" destId="{54BDEB58-FC3A-4E0A-B3EE-D67416F168F8}" srcOrd="0" destOrd="0" presId="urn:microsoft.com/office/officeart/2005/8/layout/hierarchy2"/>
    <dgm:cxn modelId="{84740CCB-DC7B-4277-BCDD-B1771F463C5B}" type="presParOf" srcId="{7BAE1DF0-B487-47FE-9C73-456EB0E0D3D9}" destId="{91F4B15F-6CEC-42A4-9E5D-165A1EAFF48B}" srcOrd="1" destOrd="0" presId="urn:microsoft.com/office/officeart/2005/8/layout/hierarchy2"/>
    <dgm:cxn modelId="{E9D20197-6ED5-403A-A586-65A244A0679C}" type="presParOf" srcId="{91F4B15F-6CEC-42A4-9E5D-165A1EAFF48B}" destId="{34227129-1D4D-4918-8B05-824112FAAB23}" srcOrd="0" destOrd="0" presId="urn:microsoft.com/office/officeart/2005/8/layout/hierarchy2"/>
    <dgm:cxn modelId="{63A8FE39-0E63-4049-A456-F38BFF254189}" type="presParOf" srcId="{34227129-1D4D-4918-8B05-824112FAAB23}" destId="{A9198BD8-3C9B-40F6-8057-28FAA0251107}" srcOrd="0" destOrd="0" presId="urn:microsoft.com/office/officeart/2005/8/layout/hierarchy2"/>
    <dgm:cxn modelId="{F9BB5FA4-AABB-4B05-B7FA-225A36E63656}" type="presParOf" srcId="{91F4B15F-6CEC-42A4-9E5D-165A1EAFF48B}" destId="{594CAC2D-3E46-487C-960D-F0992C5F8782}" srcOrd="1" destOrd="0" presId="urn:microsoft.com/office/officeart/2005/8/layout/hierarchy2"/>
    <dgm:cxn modelId="{A3182390-BA6F-4D1A-80DE-CD074D6674CE}" type="presParOf" srcId="{594CAC2D-3E46-487C-960D-F0992C5F8782}" destId="{C0C2A210-F157-4973-89B2-B83BEF0D8882}" srcOrd="0" destOrd="0" presId="urn:microsoft.com/office/officeart/2005/8/layout/hierarchy2"/>
    <dgm:cxn modelId="{D7CA097E-DBB9-4736-BD9B-2601DF058621}" type="presParOf" srcId="{594CAC2D-3E46-487C-960D-F0992C5F8782}" destId="{4A1FCF1E-7487-4830-BE82-BF24E3C769FC}" srcOrd="1" destOrd="0" presId="urn:microsoft.com/office/officeart/2005/8/layout/hierarchy2"/>
    <dgm:cxn modelId="{91F13784-45EF-4289-8C60-BE53CBAA9CCB}" type="presParOf" srcId="{91F4B15F-6CEC-42A4-9E5D-165A1EAFF48B}" destId="{0D349D2A-951A-4DC8-8F91-92AAC1868B0F}" srcOrd="2" destOrd="0" presId="urn:microsoft.com/office/officeart/2005/8/layout/hierarchy2"/>
    <dgm:cxn modelId="{B95CAADC-E8FF-4BA2-8211-3F02F99076E6}" type="presParOf" srcId="{0D349D2A-951A-4DC8-8F91-92AAC1868B0F}" destId="{B036B7F6-7A68-4DA1-BB5B-29F5AD07821A}" srcOrd="0" destOrd="0" presId="urn:microsoft.com/office/officeart/2005/8/layout/hierarchy2"/>
    <dgm:cxn modelId="{EC9F1034-AE4A-48EC-8811-77DA201D360D}" type="presParOf" srcId="{91F4B15F-6CEC-42A4-9E5D-165A1EAFF48B}" destId="{128CEE00-8548-42B4-B1E7-8DEBCBB95E7A}" srcOrd="3" destOrd="0" presId="urn:microsoft.com/office/officeart/2005/8/layout/hierarchy2"/>
    <dgm:cxn modelId="{B102207C-2A31-4FB0-977E-B9C9537EAFB2}" type="presParOf" srcId="{128CEE00-8548-42B4-B1E7-8DEBCBB95E7A}" destId="{975E43EA-5534-4519-A94B-B27B48BEF878}" srcOrd="0" destOrd="0" presId="urn:microsoft.com/office/officeart/2005/8/layout/hierarchy2"/>
    <dgm:cxn modelId="{4E5240E1-C5E7-4ABB-8BC9-E8048A1BA0E8}" type="presParOf" srcId="{128CEE00-8548-42B4-B1E7-8DEBCBB95E7A}" destId="{10759481-51F3-49BE-A86A-B454EF4B061B}" srcOrd="1" destOrd="0" presId="urn:microsoft.com/office/officeart/2005/8/layout/hierarchy2"/>
    <dgm:cxn modelId="{ED195D85-D627-4DE9-B3D3-7C21A2157A8D}" type="presParOf" srcId="{91F4B15F-6CEC-42A4-9E5D-165A1EAFF48B}" destId="{A0DD7399-564A-4CF9-96EC-A031D00DC37E}" srcOrd="4" destOrd="0" presId="urn:microsoft.com/office/officeart/2005/8/layout/hierarchy2"/>
    <dgm:cxn modelId="{5B073EE0-BF2E-4B29-B3B9-2FD1809B973A}" type="presParOf" srcId="{A0DD7399-564A-4CF9-96EC-A031D00DC37E}" destId="{0185EB96-1633-421D-9456-15B27C752F77}" srcOrd="0" destOrd="0" presId="urn:microsoft.com/office/officeart/2005/8/layout/hierarchy2"/>
    <dgm:cxn modelId="{71F96434-3C02-4C10-BAE2-70E330A0FF68}" type="presParOf" srcId="{91F4B15F-6CEC-42A4-9E5D-165A1EAFF48B}" destId="{D3EC3BAC-EA84-4BBB-8BC4-0D28BFE1F35C}" srcOrd="5" destOrd="0" presId="urn:microsoft.com/office/officeart/2005/8/layout/hierarchy2"/>
    <dgm:cxn modelId="{5B9BDDD3-11AB-49A8-A0ED-6448EDD049DB}" type="presParOf" srcId="{D3EC3BAC-EA84-4BBB-8BC4-0D28BFE1F35C}" destId="{AE844691-72D5-4672-8251-CB5055BCF727}" srcOrd="0" destOrd="0" presId="urn:microsoft.com/office/officeart/2005/8/layout/hierarchy2"/>
    <dgm:cxn modelId="{67EA8FDF-5DB7-4C60-8E6A-1F4EC66DA565}" type="presParOf" srcId="{D3EC3BAC-EA84-4BBB-8BC4-0D28BFE1F35C}" destId="{F7F89582-2E32-47F2-A111-03A99C04FD5E}" srcOrd="1" destOrd="0" presId="urn:microsoft.com/office/officeart/2005/8/layout/hierarchy2"/>
    <dgm:cxn modelId="{A9B98B08-E947-4DD4-A372-BCAACE7541C9}" type="presParOf" srcId="{A7A0EBB5-F504-4B28-9A1D-369F519DE453}" destId="{45A48F19-CBE2-4B3C-A98C-6B76F61AE48F}" srcOrd="2" destOrd="0" presId="urn:microsoft.com/office/officeart/2005/8/layout/hierarchy2"/>
    <dgm:cxn modelId="{776BFE8B-005C-448A-9B77-3A4D1DC6DD7D}" type="presParOf" srcId="{45A48F19-CBE2-4B3C-A98C-6B76F61AE48F}" destId="{4EC53164-60F3-463B-A531-C27A538198AC}" srcOrd="0" destOrd="0" presId="urn:microsoft.com/office/officeart/2005/8/layout/hierarchy2"/>
    <dgm:cxn modelId="{B8CA7F5F-662A-4EB7-9082-230265585404}" type="presParOf" srcId="{A7A0EBB5-F504-4B28-9A1D-369F519DE453}" destId="{B64FC39E-2BE7-4AC1-9B85-491B581FC7FB}" srcOrd="3" destOrd="0" presId="urn:microsoft.com/office/officeart/2005/8/layout/hierarchy2"/>
    <dgm:cxn modelId="{3B2B090D-D44E-4094-8043-22E718FE3FC3}" type="presParOf" srcId="{B64FC39E-2BE7-4AC1-9B85-491B581FC7FB}" destId="{A8C4A9A7-A139-47B6-B9A0-2CAF0F15F3A6}" srcOrd="0" destOrd="0" presId="urn:microsoft.com/office/officeart/2005/8/layout/hierarchy2"/>
    <dgm:cxn modelId="{9FE0F3A9-1E80-4F98-B3FA-4F48D7133BE1}" type="presParOf" srcId="{B64FC39E-2BE7-4AC1-9B85-491B581FC7FB}" destId="{B2AF6893-A4B6-4A9E-A554-231EC1EC1C20}" srcOrd="1" destOrd="0" presId="urn:microsoft.com/office/officeart/2005/8/layout/hierarchy2"/>
    <dgm:cxn modelId="{F86FB00D-F07E-4FF4-86CC-16D26C5205A4}" type="presParOf" srcId="{B2AF6893-A4B6-4A9E-A554-231EC1EC1C20}" destId="{01BDD8A1-8B58-464F-903B-08335322EF0C}" srcOrd="0" destOrd="0" presId="urn:microsoft.com/office/officeart/2005/8/layout/hierarchy2"/>
    <dgm:cxn modelId="{790C8E87-FDB0-4FA3-BACD-712CB9C60AAC}" type="presParOf" srcId="{01BDD8A1-8B58-464F-903B-08335322EF0C}" destId="{2E72D2AE-4247-4DB7-A8DC-95BD6E1E3CEA}" srcOrd="0" destOrd="0" presId="urn:microsoft.com/office/officeart/2005/8/layout/hierarchy2"/>
    <dgm:cxn modelId="{6DFBB90B-7A21-4743-B937-81BD13F1C4CD}" type="presParOf" srcId="{B2AF6893-A4B6-4A9E-A554-231EC1EC1C20}" destId="{B161F9EC-0A45-451F-8A60-3C2CABB1D812}" srcOrd="1" destOrd="0" presId="urn:microsoft.com/office/officeart/2005/8/layout/hierarchy2"/>
    <dgm:cxn modelId="{E8BE437A-EDAC-4721-B3F6-E96317598208}" type="presParOf" srcId="{B161F9EC-0A45-451F-8A60-3C2CABB1D812}" destId="{712FE3B5-672A-47F5-A9A0-725918498B86}" srcOrd="0" destOrd="0" presId="urn:microsoft.com/office/officeart/2005/8/layout/hierarchy2"/>
    <dgm:cxn modelId="{F2D7DA13-122C-4348-8195-C295256FD11F}" type="presParOf" srcId="{B161F9EC-0A45-451F-8A60-3C2CABB1D812}" destId="{D3313128-E7AD-4E46-A62E-B18F7267241E}" srcOrd="1" destOrd="0" presId="urn:microsoft.com/office/officeart/2005/8/layout/hierarchy2"/>
    <dgm:cxn modelId="{3D4A2DED-B9C8-48F1-81B0-B6FBAADE017A}" type="presParOf" srcId="{B2AF6893-A4B6-4A9E-A554-231EC1EC1C20}" destId="{1F92EBA4-8925-41C7-92CE-5EEE98D515CF}" srcOrd="2" destOrd="0" presId="urn:microsoft.com/office/officeart/2005/8/layout/hierarchy2"/>
    <dgm:cxn modelId="{5D2470E1-9888-499A-973A-D3D191230365}" type="presParOf" srcId="{1F92EBA4-8925-41C7-92CE-5EEE98D515CF}" destId="{7044B325-9179-433E-8C83-F9575FA11CEC}" srcOrd="0" destOrd="0" presId="urn:microsoft.com/office/officeart/2005/8/layout/hierarchy2"/>
    <dgm:cxn modelId="{4D563ABD-7040-48E7-AC62-A90925C629C2}" type="presParOf" srcId="{B2AF6893-A4B6-4A9E-A554-231EC1EC1C20}" destId="{00B0B0F4-BB8C-47B2-93A3-E0C58017253C}" srcOrd="3" destOrd="0" presId="urn:microsoft.com/office/officeart/2005/8/layout/hierarchy2"/>
    <dgm:cxn modelId="{3E335188-B5C7-4D74-B459-13B2A3B1B195}" type="presParOf" srcId="{00B0B0F4-BB8C-47B2-93A3-E0C58017253C}" destId="{D7A74698-51AE-4AE8-B00F-CF8609AB384E}" srcOrd="0" destOrd="0" presId="urn:microsoft.com/office/officeart/2005/8/layout/hierarchy2"/>
    <dgm:cxn modelId="{0BC74F29-349E-417A-8921-B75743E130C2}" type="presParOf" srcId="{00B0B0F4-BB8C-47B2-93A3-E0C58017253C}" destId="{0266377D-0B0E-4F03-8A0E-F0597B8A3A40}" srcOrd="1" destOrd="0" presId="urn:microsoft.com/office/officeart/2005/8/layout/hierarchy2"/>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7" csCatId="colorful" phldr="1"/>
      <dgm:spPr/>
      <dgm:t>
        <a:bodyPr/>
        <a:lstStyle/>
        <a:p>
          <a:endParaRPr lang="cs-CZ"/>
        </a:p>
      </dgm:t>
    </dgm:pt>
    <dgm:pt modelId="{C42A602C-B370-48A2-A82A-BF33E2C2C709}">
      <dgm:prSet phldrT="[Text]" custT="1"/>
      <dgm:spPr/>
      <dgm:t>
        <a:bodyPr/>
        <a:lstStyle/>
        <a:p>
          <a:r>
            <a:rPr lang="cs-CZ" sz="800"/>
            <a:t>Zvýšení schopnosti rodin využívat příležitosti a eliminovat rizika související s ukotvováním digitálních technologií do jejich rodinného, školního i volnočasového prostoru.</a:t>
          </a:r>
        </a:p>
      </dgm:t>
    </dgm:pt>
    <dgm:pt modelId="{D84258BC-9A25-4E61-BF4F-A8703AA7ABAD}" type="parTrans" cxnId="{99AAB111-BE7B-44C5-BE5E-088FBD58E33C}">
      <dgm:prSet/>
      <dgm:spPr/>
      <dgm:t>
        <a:bodyPr/>
        <a:lstStyle/>
        <a:p>
          <a:endParaRPr lang="cs-CZ"/>
        </a:p>
      </dgm:t>
    </dgm:pt>
    <dgm:pt modelId="{805CF2A6-571E-45EF-8BA0-88445B3CE11B}" type="sibTrans" cxnId="{99AAB111-BE7B-44C5-BE5E-088FBD58E33C}">
      <dgm:prSet/>
      <dgm:spPr/>
      <dgm:t>
        <a:bodyPr/>
        <a:lstStyle/>
        <a:p>
          <a:endParaRPr lang="cs-CZ"/>
        </a:p>
      </dgm:t>
    </dgm:pt>
    <dgm:pt modelId="{C3A51016-BA74-43EE-B5D6-ED3A03EB5621}">
      <dgm:prSet phldrT="[Text]" custT="1"/>
      <dgm:spPr/>
      <dgm:t>
        <a:bodyPr/>
        <a:lstStyle/>
        <a:p>
          <a:r>
            <a:rPr lang="cs-CZ" sz="800"/>
            <a:t>Zvýšení informovanosti a digitální gramotnosti rodinných příslušníků za účelem zvýšení schopnosti rodiny využívat příležitosti a čelit rizikům spojeným s digitálními technologiemi. </a:t>
          </a:r>
        </a:p>
      </dgm:t>
    </dgm:pt>
    <dgm:pt modelId="{47BC6D1F-F416-4DFA-AAD3-B337BC3CA585}" type="parTrans" cxnId="{7336F4A4-4FA5-4CCA-B570-59ACFFFF0C8C}">
      <dgm:prSet/>
      <dgm:spPr/>
      <dgm:t>
        <a:bodyPr/>
        <a:lstStyle/>
        <a:p>
          <a:endParaRPr lang="cs-CZ"/>
        </a:p>
      </dgm:t>
    </dgm:pt>
    <dgm:pt modelId="{C8A0B10F-7C05-4974-B132-9F6E8888D4BA}" type="sibTrans" cxnId="{7336F4A4-4FA5-4CCA-B570-59ACFFFF0C8C}">
      <dgm:prSet/>
      <dgm:spPr/>
      <dgm:t>
        <a:bodyPr/>
        <a:lstStyle/>
        <a:p>
          <a:endParaRPr lang="cs-CZ"/>
        </a:p>
      </dgm:t>
    </dgm:pt>
    <dgm:pt modelId="{39DA82BE-7BFC-4F7F-927E-D76146946886}">
      <dgm:prSet phldrT="[Text]" custT="1"/>
      <dgm:spPr/>
      <dgm:t>
        <a:bodyPr/>
        <a:lstStyle/>
        <a:p>
          <a:pPr algn="ctr"/>
          <a:r>
            <a:rPr lang="cs-CZ" sz="800"/>
            <a:t>Zvýšení informovanosti rodičů i prarodičů o účinných strategiích mediace.</a:t>
          </a:r>
        </a:p>
      </dgm:t>
    </dgm:pt>
    <dgm:pt modelId="{83DFD4CB-342D-4743-BEA2-23B0C4BCEF81}" type="parTrans" cxnId="{EDE20DEA-3767-4326-8A33-E2E731F0CD94}">
      <dgm:prSet/>
      <dgm:spPr/>
      <dgm:t>
        <a:bodyPr/>
        <a:lstStyle/>
        <a:p>
          <a:endParaRPr lang="cs-CZ"/>
        </a:p>
      </dgm:t>
    </dgm:pt>
    <dgm:pt modelId="{CE2880D4-E92A-4F6A-B517-9051039B5CAF}" type="sibTrans" cxnId="{EDE20DEA-3767-4326-8A33-E2E731F0CD94}">
      <dgm:prSet/>
      <dgm:spPr/>
      <dgm:t>
        <a:bodyPr/>
        <a:lstStyle/>
        <a:p>
          <a:endParaRPr lang="cs-CZ"/>
        </a:p>
      </dgm:t>
    </dgm:pt>
    <dgm:pt modelId="{FADA69DD-0A76-4FAE-A151-E3DF0C8A8AF8}">
      <dgm:prSet phldrT="[Text]" custT="1"/>
      <dgm:spPr/>
      <dgm:t>
        <a:bodyPr anchor="t" anchorCtr="0"/>
        <a:lstStyle/>
        <a:p>
          <a:r>
            <a:rPr lang="cs-CZ" sz="1800"/>
            <a:t>Strategický cíl</a:t>
          </a:r>
        </a:p>
      </dgm:t>
    </dgm:pt>
    <dgm:pt modelId="{13752DD2-38CF-418A-8529-9D79C0793A24}" type="parTrans" cxnId="{F7AC036E-8D89-4595-9606-5F88C3D94986}">
      <dgm:prSet/>
      <dgm:spPr/>
      <dgm:t>
        <a:bodyPr/>
        <a:lstStyle/>
        <a:p>
          <a:endParaRPr lang="cs-CZ"/>
        </a:p>
      </dgm:t>
    </dgm:pt>
    <dgm:pt modelId="{22393879-6C4A-43CE-A548-862BAE017343}" type="sibTrans" cxnId="{F7AC036E-8D89-4595-9606-5F88C3D94986}">
      <dgm:prSet/>
      <dgm:spPr/>
      <dgm:t>
        <a:bodyPr/>
        <a:lstStyle/>
        <a:p>
          <a:endParaRPr lang="cs-CZ"/>
        </a:p>
      </dgm:t>
    </dgm:pt>
    <dgm:pt modelId="{F0339DA5-0538-47FD-B482-17670C674C97}">
      <dgm:prSet phldrT="[Text]" custT="1"/>
      <dgm:spPr/>
      <dgm:t>
        <a:bodyPr anchor="t" anchorCtr="0"/>
        <a:lstStyle/>
        <a:p>
          <a:r>
            <a:rPr lang="cs-CZ" sz="1800"/>
            <a:t>Specifické cíle</a:t>
          </a:r>
        </a:p>
      </dgm:t>
    </dgm:pt>
    <dgm:pt modelId="{6D78E7DC-C60C-46BA-8471-17431B4E65AC}" type="parTrans" cxnId="{74D5B489-738D-451E-958D-E7B145E10DB1}">
      <dgm:prSet/>
      <dgm:spPr/>
      <dgm:t>
        <a:bodyPr/>
        <a:lstStyle/>
        <a:p>
          <a:endParaRPr lang="cs-CZ"/>
        </a:p>
      </dgm:t>
    </dgm:pt>
    <dgm:pt modelId="{B553620A-FEDF-411E-B13F-2044076D5D07}" type="sibTrans" cxnId="{74D5B489-738D-451E-958D-E7B145E10DB1}">
      <dgm:prSet/>
      <dgm:spPr/>
      <dgm:t>
        <a:bodyPr/>
        <a:lstStyle/>
        <a:p>
          <a:endParaRPr lang="cs-CZ"/>
        </a:p>
      </dgm:t>
    </dgm:pt>
    <dgm:pt modelId="{4880D21F-1726-499E-A12A-DA3860008B64}">
      <dgm:prSet phldrT="[Text]" custT="1"/>
      <dgm:spPr/>
      <dgm:t>
        <a:bodyPr anchor="t" anchorCtr="0"/>
        <a:lstStyle/>
        <a:p>
          <a:r>
            <a:rPr lang="cs-CZ" sz="1600"/>
            <a:t>Opatření</a:t>
          </a:r>
        </a:p>
      </dgm:t>
    </dgm:pt>
    <dgm:pt modelId="{4DBC64B1-14AF-417E-A371-E05D0EE3EADE}" type="parTrans" cxnId="{7B6CDF7A-D425-4BC4-9ACE-5453E17B03FE}">
      <dgm:prSet/>
      <dgm:spPr/>
      <dgm:t>
        <a:bodyPr/>
        <a:lstStyle/>
        <a:p>
          <a:endParaRPr lang="cs-CZ"/>
        </a:p>
      </dgm:t>
    </dgm:pt>
    <dgm:pt modelId="{9A04C8C3-D510-440C-814F-60CDE6A0922E}" type="sibTrans" cxnId="{7B6CDF7A-D425-4BC4-9ACE-5453E17B03FE}">
      <dgm:prSet/>
      <dgm:spPr/>
      <dgm:t>
        <a:bodyPr/>
        <a:lstStyle/>
        <a:p>
          <a:endParaRPr lang="cs-CZ"/>
        </a:p>
      </dgm:t>
    </dgm:pt>
    <dgm:pt modelId="{265DF1E0-1776-4841-8E08-47882999B0FE}">
      <dgm:prSet custT="1"/>
      <dgm:spPr/>
      <dgm:t>
        <a:bodyPr/>
        <a:lstStyle/>
        <a:p>
          <a:r>
            <a:rPr lang="cs-CZ" sz="800"/>
            <a:t>Zvýšení úrovně spolupráce mezi rodinou, školou a volnočasovými institucemi za účelem eliminace rizik a využíváním příležitostí spojených s digitálními technologiemi. </a:t>
          </a:r>
        </a:p>
      </dgm:t>
    </dgm:pt>
    <dgm:pt modelId="{141A68A1-5A13-48D8-B50B-8E41ACC3F0ED}" type="parTrans" cxnId="{C6D457DD-BA9C-4596-9400-BA688DF85728}">
      <dgm:prSet/>
      <dgm:spPr/>
      <dgm:t>
        <a:bodyPr/>
        <a:lstStyle/>
        <a:p>
          <a:endParaRPr lang="cs-CZ"/>
        </a:p>
      </dgm:t>
    </dgm:pt>
    <dgm:pt modelId="{2A960A26-9A91-4ECE-9328-B4FD52BAB5C1}" type="sibTrans" cxnId="{C6D457DD-BA9C-4596-9400-BA688DF85728}">
      <dgm:prSet/>
      <dgm:spPr/>
      <dgm:t>
        <a:bodyPr/>
        <a:lstStyle/>
        <a:p>
          <a:endParaRPr lang="cs-CZ"/>
        </a:p>
      </dgm:t>
    </dgm:pt>
    <dgm:pt modelId="{8AF86F6F-9A12-4FE3-8811-C51D38F04F4D}">
      <dgm:prSet custT="1"/>
      <dgm:spPr/>
      <dgm:t>
        <a:bodyPr/>
        <a:lstStyle/>
        <a:p>
          <a:r>
            <a:rPr lang="cs-CZ" sz="800"/>
            <a:t>Podpora zavádění a využívání digitálních technologií pro posilování spolupráce a otevřené oboustranné komunikace rodiny, školy a volnočasových institucí.</a:t>
          </a:r>
        </a:p>
      </dgm:t>
    </dgm:pt>
    <dgm:pt modelId="{FC6BE99B-AB73-4286-B658-5801620156B8}" type="parTrans" cxnId="{88451C40-EE13-4A4E-BA47-8DB54AE9795A}">
      <dgm:prSet/>
      <dgm:spPr/>
      <dgm:t>
        <a:bodyPr/>
        <a:lstStyle/>
        <a:p>
          <a:endParaRPr lang="cs-CZ"/>
        </a:p>
      </dgm:t>
    </dgm:pt>
    <dgm:pt modelId="{1374D15E-76CF-4A84-9CCC-26B55AE73B24}" type="sibTrans" cxnId="{88451C40-EE13-4A4E-BA47-8DB54AE9795A}">
      <dgm:prSet/>
      <dgm:spPr/>
      <dgm:t>
        <a:bodyPr/>
        <a:lstStyle/>
        <a:p>
          <a:endParaRPr lang="cs-CZ"/>
        </a:p>
      </dgm:t>
    </dgm:pt>
    <dgm:pt modelId="{05181657-E4FC-40B9-A51B-680DEDF9A5FE}">
      <dgm:prSet custT="1"/>
      <dgm:spPr/>
      <dgm:t>
        <a:bodyPr/>
        <a:lstStyle/>
        <a:p>
          <a:r>
            <a:rPr lang="cs-CZ" sz="800"/>
            <a:t>Zavedení mezigeneračních programů a komunitního učení pro zlepšení dostupnosti digitálního vzdělávání.</a:t>
          </a:r>
        </a:p>
      </dgm:t>
    </dgm:pt>
    <dgm:pt modelId="{A96DF320-8314-4AE9-87FA-1C7EAE76995D}" type="parTrans" cxnId="{AE2E7CBD-5D97-49A0-A92C-06E33D1F6BEC}">
      <dgm:prSet/>
      <dgm:spPr/>
      <dgm:t>
        <a:bodyPr/>
        <a:lstStyle/>
        <a:p>
          <a:endParaRPr lang="cs-CZ"/>
        </a:p>
      </dgm:t>
    </dgm:pt>
    <dgm:pt modelId="{9214FEA3-A863-4C0D-8336-13FBBCE5D256}" type="sibTrans" cxnId="{AE2E7CBD-5D97-49A0-A92C-06E33D1F6BEC}">
      <dgm:prSet/>
      <dgm:spPr/>
      <dgm:t>
        <a:bodyPr/>
        <a:lstStyle/>
        <a:p>
          <a:endParaRPr lang="cs-CZ"/>
        </a:p>
      </dgm:t>
    </dgm:pt>
    <dgm:pt modelId="{3D245786-0482-480F-AEE5-D7A1B1E0560C}">
      <dgm:prSet custT="1"/>
      <dgm:spPr/>
      <dgm:t>
        <a:bodyPr/>
        <a:lstStyle/>
        <a:p>
          <a:r>
            <a:rPr lang="cs-CZ" sz="800"/>
            <a:t>Zajištění dostupného poradenství v otázkách bezpečnosti a příležitostí včetně internetového poradenství.</a:t>
          </a:r>
        </a:p>
      </dgm:t>
    </dgm:pt>
    <dgm:pt modelId="{4D5E0B7F-6BB1-420C-A5E1-A203CC7C021E}" type="parTrans" cxnId="{A68B2A11-EE24-476D-80C3-67BD3A159D38}">
      <dgm:prSet/>
      <dgm:spPr/>
      <dgm:t>
        <a:bodyPr/>
        <a:lstStyle/>
        <a:p>
          <a:endParaRPr lang="cs-CZ"/>
        </a:p>
      </dgm:t>
    </dgm:pt>
    <dgm:pt modelId="{F54D2CAB-A8FC-4363-82BF-BED68C3AAC7D}" type="sibTrans" cxnId="{A68B2A11-EE24-476D-80C3-67BD3A159D38}">
      <dgm:prSet/>
      <dgm:spPr/>
      <dgm:t>
        <a:bodyPr/>
        <a:lstStyle/>
        <a:p>
          <a:endParaRPr lang="cs-CZ"/>
        </a:p>
      </dgm:t>
    </dgm:pt>
    <dgm:pt modelId="{96A1B115-C9B8-4383-9069-3884F7089985}">
      <dgm:prSet custT="1"/>
      <dgm:spPr/>
      <dgm:t>
        <a:bodyPr/>
        <a:lstStyle/>
        <a:p>
          <a:r>
            <a:rPr lang="cs-CZ" sz="800"/>
            <a:t>Zvýšení digitální gramotnosti pracovníků institucí volného času.</a:t>
          </a:r>
        </a:p>
      </dgm:t>
    </dgm:pt>
    <dgm:pt modelId="{B48DB8C2-7D5D-4267-8169-53E43D5C699D}" type="parTrans" cxnId="{B6103810-D95C-43ED-8AF1-EBD428D1B330}">
      <dgm:prSet/>
      <dgm:spPr/>
      <dgm:t>
        <a:bodyPr/>
        <a:lstStyle/>
        <a:p>
          <a:endParaRPr lang="cs-CZ"/>
        </a:p>
      </dgm:t>
    </dgm:pt>
    <dgm:pt modelId="{27590C6C-E201-4EE2-AA31-A538C316E781}" type="sibTrans" cxnId="{B6103810-D95C-43ED-8AF1-EBD428D1B330}">
      <dgm:prSet/>
      <dgm:spPr/>
      <dgm:t>
        <a:bodyPr/>
        <a:lstStyle/>
        <a:p>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163019" custScaleY="364781" custLinFactNeighborX="-1224" custLinFactNeighborY="-87186">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2"/>
      <dgm:spPr/>
      <dgm:t>
        <a:bodyPr/>
        <a:lstStyle/>
        <a:p>
          <a:endParaRPr lang="cs-CZ"/>
        </a:p>
      </dgm:t>
    </dgm:pt>
    <dgm:pt modelId="{EC97E997-A039-4585-A15E-ED317E6740F7}" type="pres">
      <dgm:prSet presAssocID="{47BC6D1F-F416-4DFA-AAD3-B337BC3CA585}" presName="connTx" presStyleLbl="parChTrans1D2" presStyleIdx="0" presStyleCnt="2"/>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2" custScaleX="191765" custScaleY="258598" custLinFactY="-3516" custLinFactNeighborX="-1229" custLinFactNeighborY="-100000"/>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5"/>
      <dgm:spPr/>
      <dgm:t>
        <a:bodyPr/>
        <a:lstStyle/>
        <a:p>
          <a:endParaRPr lang="cs-CZ"/>
        </a:p>
      </dgm:t>
    </dgm:pt>
    <dgm:pt modelId="{5EAC9522-7275-4BF4-95A0-4C58B9084DEC}" type="pres">
      <dgm:prSet presAssocID="{83DFD4CB-342D-4743-BEA2-23B0C4BCEF81}" presName="connTx" presStyleLbl="parChTrans1D3" presStyleIdx="0" presStyleCnt="5"/>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5" custScaleX="287386" custScaleY="92547" custLinFactY="-12505" custLinFactNeighborX="-1407" custLinFactNeighborY="-100000"/>
      <dgm:spPr/>
      <dgm:t>
        <a:bodyPr/>
        <a:lstStyle/>
        <a:p>
          <a:endParaRPr lang="cs-CZ"/>
        </a:p>
      </dgm:t>
    </dgm:pt>
    <dgm:pt modelId="{41D00297-A53B-45B4-9BCD-DA98151BAE4B}" type="pres">
      <dgm:prSet presAssocID="{39DA82BE-7BFC-4F7F-927E-D76146946886}" presName="hierChild3" presStyleCnt="0"/>
      <dgm:spPr/>
    </dgm:pt>
    <dgm:pt modelId="{7A7D1E5D-7B99-4565-A835-972B15EEA493}" type="pres">
      <dgm:prSet presAssocID="{A96DF320-8314-4AE9-87FA-1C7EAE76995D}" presName="Name25" presStyleLbl="parChTrans1D3" presStyleIdx="1" presStyleCnt="5"/>
      <dgm:spPr/>
      <dgm:t>
        <a:bodyPr/>
        <a:lstStyle/>
        <a:p>
          <a:endParaRPr lang="cs-CZ"/>
        </a:p>
      </dgm:t>
    </dgm:pt>
    <dgm:pt modelId="{DB90CCA0-B979-4B28-8DDD-45D0EB07F66B}" type="pres">
      <dgm:prSet presAssocID="{A96DF320-8314-4AE9-87FA-1C7EAE76995D}" presName="connTx" presStyleLbl="parChTrans1D3" presStyleIdx="1" presStyleCnt="5"/>
      <dgm:spPr/>
      <dgm:t>
        <a:bodyPr/>
        <a:lstStyle/>
        <a:p>
          <a:endParaRPr lang="cs-CZ"/>
        </a:p>
      </dgm:t>
    </dgm:pt>
    <dgm:pt modelId="{CAB2CAD3-F25B-423D-86A4-F12BAAE98A65}" type="pres">
      <dgm:prSet presAssocID="{05181657-E4FC-40B9-A51B-680DEDF9A5FE}" presName="Name30" presStyleCnt="0"/>
      <dgm:spPr/>
    </dgm:pt>
    <dgm:pt modelId="{F73F5A8D-9649-45A3-B68D-81294FD2924B}" type="pres">
      <dgm:prSet presAssocID="{05181657-E4FC-40B9-A51B-680DEDF9A5FE}" presName="level2Shape" presStyleLbl="node3" presStyleIdx="1" presStyleCnt="5" custScaleX="287386" custScaleY="92705" custLinFactY="-1059" custLinFactNeighborX="-2449" custLinFactNeighborY="-100000"/>
      <dgm:spPr/>
      <dgm:t>
        <a:bodyPr/>
        <a:lstStyle/>
        <a:p>
          <a:endParaRPr lang="cs-CZ"/>
        </a:p>
      </dgm:t>
    </dgm:pt>
    <dgm:pt modelId="{823E44E9-D240-4270-B965-1884CEE2AFB7}" type="pres">
      <dgm:prSet presAssocID="{05181657-E4FC-40B9-A51B-680DEDF9A5FE}" presName="hierChild3" presStyleCnt="0"/>
      <dgm:spPr/>
    </dgm:pt>
    <dgm:pt modelId="{4184AD75-E684-4BEB-847F-0779B54B2A81}" type="pres">
      <dgm:prSet presAssocID="{4D5E0B7F-6BB1-420C-A5E1-A203CC7C021E}" presName="Name25" presStyleLbl="parChTrans1D3" presStyleIdx="2" presStyleCnt="5"/>
      <dgm:spPr/>
      <dgm:t>
        <a:bodyPr/>
        <a:lstStyle/>
        <a:p>
          <a:endParaRPr lang="cs-CZ"/>
        </a:p>
      </dgm:t>
    </dgm:pt>
    <dgm:pt modelId="{0EDB068F-CB63-4773-A0A0-FF5EC6D4AAC2}" type="pres">
      <dgm:prSet presAssocID="{4D5E0B7F-6BB1-420C-A5E1-A203CC7C021E}" presName="connTx" presStyleLbl="parChTrans1D3" presStyleIdx="2" presStyleCnt="5"/>
      <dgm:spPr/>
      <dgm:t>
        <a:bodyPr/>
        <a:lstStyle/>
        <a:p>
          <a:endParaRPr lang="cs-CZ"/>
        </a:p>
      </dgm:t>
    </dgm:pt>
    <dgm:pt modelId="{79099894-C66C-4948-ABA5-AA7E43857594}" type="pres">
      <dgm:prSet presAssocID="{3D245786-0482-480F-AEE5-D7A1B1E0560C}" presName="Name30" presStyleCnt="0"/>
      <dgm:spPr/>
    </dgm:pt>
    <dgm:pt modelId="{5CD75BE4-B9B2-45D3-A7E7-E9CF370B0FD6}" type="pres">
      <dgm:prSet presAssocID="{3D245786-0482-480F-AEE5-D7A1B1E0560C}" presName="level2Shape" presStyleLbl="node3" presStyleIdx="2" presStyleCnt="5" custScaleX="289258" custLinFactNeighborX="-3717" custLinFactNeighborY="-94750"/>
      <dgm:spPr/>
      <dgm:t>
        <a:bodyPr/>
        <a:lstStyle/>
        <a:p>
          <a:endParaRPr lang="cs-CZ"/>
        </a:p>
      </dgm:t>
    </dgm:pt>
    <dgm:pt modelId="{FA97E57F-6A56-459E-BFA3-D5CE4824B45D}" type="pres">
      <dgm:prSet presAssocID="{3D245786-0482-480F-AEE5-D7A1B1E0560C}" presName="hierChild3" presStyleCnt="0"/>
      <dgm:spPr/>
    </dgm:pt>
    <dgm:pt modelId="{A2A576C0-66B6-4D1B-AE06-BC3AF95C0111}" type="pres">
      <dgm:prSet presAssocID="{141A68A1-5A13-48D8-B50B-8E41ACC3F0ED}" presName="Name25" presStyleLbl="parChTrans1D2" presStyleIdx="1" presStyleCnt="2"/>
      <dgm:spPr/>
      <dgm:t>
        <a:bodyPr/>
        <a:lstStyle/>
        <a:p>
          <a:endParaRPr lang="cs-CZ"/>
        </a:p>
      </dgm:t>
    </dgm:pt>
    <dgm:pt modelId="{1A1355D3-48EC-4BEB-9276-7BFD9079AFFD}" type="pres">
      <dgm:prSet presAssocID="{141A68A1-5A13-48D8-B50B-8E41ACC3F0ED}" presName="connTx" presStyleLbl="parChTrans1D2" presStyleIdx="1" presStyleCnt="2"/>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2" custScaleX="191944" custScaleY="197776" custLinFactNeighborX="-3628" custLinFactNeighborY="-79740"/>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3" presStyleCnt="5"/>
      <dgm:spPr/>
      <dgm:t>
        <a:bodyPr/>
        <a:lstStyle/>
        <a:p>
          <a:endParaRPr lang="cs-CZ"/>
        </a:p>
      </dgm:t>
    </dgm:pt>
    <dgm:pt modelId="{1FAB004A-90FC-4EF8-A3BB-A3719ADFA39B}" type="pres">
      <dgm:prSet presAssocID="{FC6BE99B-AB73-4286-B658-5801620156B8}" presName="connTx" presStyleLbl="parChTrans1D3" presStyleIdx="3" presStyleCnt="5"/>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3" presStyleCnt="5" custScaleX="284526" custScaleY="124840" custLinFactNeighborX="-1559" custLinFactNeighborY="-73485"/>
      <dgm:spPr/>
      <dgm:t>
        <a:bodyPr/>
        <a:lstStyle/>
        <a:p>
          <a:endParaRPr lang="cs-CZ"/>
        </a:p>
      </dgm:t>
    </dgm:pt>
    <dgm:pt modelId="{6A9A912A-6002-41C1-A0C8-5FA5B671FE8C}" type="pres">
      <dgm:prSet presAssocID="{8AF86F6F-9A12-4FE3-8811-C51D38F04F4D}" presName="hierChild3" presStyleCnt="0"/>
      <dgm:spPr/>
    </dgm:pt>
    <dgm:pt modelId="{D528C060-8207-4C5F-A4DA-961F2AAFDA6A}" type="pres">
      <dgm:prSet presAssocID="{B48DB8C2-7D5D-4267-8169-53E43D5C699D}" presName="Name25" presStyleLbl="parChTrans1D3" presStyleIdx="4" presStyleCnt="5"/>
      <dgm:spPr/>
      <dgm:t>
        <a:bodyPr/>
        <a:lstStyle/>
        <a:p>
          <a:endParaRPr lang="cs-CZ"/>
        </a:p>
      </dgm:t>
    </dgm:pt>
    <dgm:pt modelId="{4644EABF-A25B-4558-94A8-B35369753114}" type="pres">
      <dgm:prSet presAssocID="{B48DB8C2-7D5D-4267-8169-53E43D5C699D}" presName="connTx" presStyleLbl="parChTrans1D3" presStyleIdx="4" presStyleCnt="5"/>
      <dgm:spPr/>
      <dgm:t>
        <a:bodyPr/>
        <a:lstStyle/>
        <a:p>
          <a:endParaRPr lang="cs-CZ"/>
        </a:p>
      </dgm:t>
    </dgm:pt>
    <dgm:pt modelId="{478D186D-5959-4247-A2B5-5786A39007F8}" type="pres">
      <dgm:prSet presAssocID="{96A1B115-C9B8-4383-9069-3884F7089985}" presName="Name30" presStyleCnt="0"/>
      <dgm:spPr/>
    </dgm:pt>
    <dgm:pt modelId="{2E892CC1-06DD-48C6-BBE7-126098914052}" type="pres">
      <dgm:prSet presAssocID="{96A1B115-C9B8-4383-9069-3884F7089985}" presName="level2Shape" presStyleLbl="node3" presStyleIdx="4" presStyleCnt="5" custScaleX="283983" custLinFactNeighborX="-1229" custLinFactNeighborY="-56639"/>
      <dgm:spPr/>
      <dgm:t>
        <a:bodyPr/>
        <a:lstStyle/>
        <a:p>
          <a:endParaRPr lang="cs-CZ"/>
        </a:p>
      </dgm:t>
    </dgm:pt>
    <dgm:pt modelId="{B30737F7-D530-4DB6-8AA8-9E3E9C37FA94}" type="pres">
      <dgm:prSet presAssocID="{96A1B115-C9B8-4383-9069-3884F7089985}"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150149"/>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176526"/>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254722"/>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A68B2A11-EE24-476D-80C3-67BD3A159D38}" srcId="{C3A51016-BA74-43EE-B5D6-ED3A03EB5621}" destId="{3D245786-0482-480F-AEE5-D7A1B1E0560C}" srcOrd="2" destOrd="0" parTransId="{4D5E0B7F-6BB1-420C-A5E1-A203CC7C021E}" sibTransId="{F54D2CAB-A8FC-4363-82BF-BED68C3AAC7D}"/>
    <dgm:cxn modelId="{BA330069-CCA3-4CD1-81A4-46284640AC89}" type="presOf" srcId="{A96DF320-8314-4AE9-87FA-1C7EAE76995D}" destId="{7A7D1E5D-7B99-4565-A835-972B15EEA493}" srcOrd="0" destOrd="0" presId="urn:microsoft.com/office/officeart/2005/8/layout/hierarchy5"/>
    <dgm:cxn modelId="{AE2E7CBD-5D97-49A0-A92C-06E33D1F6BEC}" srcId="{C3A51016-BA74-43EE-B5D6-ED3A03EB5621}" destId="{05181657-E4FC-40B9-A51B-680DEDF9A5FE}" srcOrd="1" destOrd="0" parTransId="{A96DF320-8314-4AE9-87FA-1C7EAE76995D}" sibTransId="{9214FEA3-A863-4C0D-8336-13FBBCE5D256}"/>
    <dgm:cxn modelId="{6BD19918-1490-4E4A-BA23-3D9641BDAD17}" type="presOf" srcId="{83DFD4CB-342D-4743-BEA2-23B0C4BCEF81}" destId="{5EAC9522-7275-4BF4-95A0-4C58B9084DEC}" srcOrd="1" destOrd="0" presId="urn:microsoft.com/office/officeart/2005/8/layout/hierarchy5"/>
    <dgm:cxn modelId="{C6D457DD-BA9C-4596-9400-BA688DF85728}" srcId="{C42A602C-B370-48A2-A82A-BF33E2C2C709}" destId="{265DF1E0-1776-4841-8E08-47882999B0FE}" srcOrd="1" destOrd="0" parTransId="{141A68A1-5A13-48D8-B50B-8E41ACC3F0ED}" sibTransId="{2A960A26-9A91-4ECE-9328-B4FD52BAB5C1}"/>
    <dgm:cxn modelId="{B3CE7511-5EAC-4B90-8151-5C0488DEAA9D}" type="presOf" srcId="{E452ABFC-105E-4B5F-972D-9D60F408110B}" destId="{7735E232-A5DE-4192-BB60-24AF4BDBFCCF}" srcOrd="0" destOrd="0" presId="urn:microsoft.com/office/officeart/2005/8/layout/hierarchy5"/>
    <dgm:cxn modelId="{DF45A958-6830-4643-A112-8DDFA03E0DD8}" type="presOf" srcId="{C42A602C-B370-48A2-A82A-BF33E2C2C709}" destId="{C56C30BE-2C77-4572-B6DD-18B0D97B2814}" srcOrd="0" destOrd="0" presId="urn:microsoft.com/office/officeart/2005/8/layout/hierarchy5"/>
    <dgm:cxn modelId="{5071E939-9EF7-4D20-A567-12DF117D661A}" type="presOf" srcId="{141A68A1-5A13-48D8-B50B-8E41ACC3F0ED}" destId="{A2A576C0-66B6-4D1B-AE06-BC3AF95C0111}" srcOrd="0" destOrd="0" presId="urn:microsoft.com/office/officeart/2005/8/layout/hierarchy5"/>
    <dgm:cxn modelId="{5ECC1E82-9E69-400C-B805-357CD0C895D3}" type="presOf" srcId="{A96DF320-8314-4AE9-87FA-1C7EAE76995D}" destId="{DB90CCA0-B979-4B28-8DDD-45D0EB07F66B}" srcOrd="1"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10C52E37-32C7-49F3-B747-0AE8A515E770}" type="presOf" srcId="{FADA69DD-0A76-4FAE-A151-E3DF0C8A8AF8}" destId="{52A97A44-BB34-4792-9B2C-D9B94DD4EF00}" srcOrd="0" destOrd="0" presId="urn:microsoft.com/office/officeart/2005/8/layout/hierarchy5"/>
    <dgm:cxn modelId="{74D5B489-738D-451E-958D-E7B145E10DB1}" srcId="{E452ABFC-105E-4B5F-972D-9D60F408110B}" destId="{F0339DA5-0538-47FD-B482-17670C674C97}" srcOrd="2" destOrd="0" parTransId="{6D78E7DC-C60C-46BA-8471-17431B4E65AC}" sibTransId="{B553620A-FEDF-411E-B13F-2044076D5D07}"/>
    <dgm:cxn modelId="{3AEB42EB-1494-4BEE-8617-5ECB4EEA9235}" type="presOf" srcId="{8AF86F6F-9A12-4FE3-8811-C51D38F04F4D}" destId="{9BB2D8C0-960E-4016-A337-B8F9AB7E718C}" srcOrd="0" destOrd="0" presId="urn:microsoft.com/office/officeart/2005/8/layout/hierarchy5"/>
    <dgm:cxn modelId="{99AAB111-BE7B-44C5-BE5E-088FBD58E33C}" srcId="{E452ABFC-105E-4B5F-972D-9D60F408110B}" destId="{C42A602C-B370-48A2-A82A-BF33E2C2C709}" srcOrd="0" destOrd="0" parTransId="{D84258BC-9A25-4E61-BF4F-A8703AA7ABAD}" sibTransId="{805CF2A6-571E-45EF-8BA0-88445B3CE11B}"/>
    <dgm:cxn modelId="{54F0156A-6AF1-4C65-8D0D-89071CCB9FA2}" type="presOf" srcId="{47BC6D1F-F416-4DFA-AAD3-B337BC3CA585}" destId="{EC97E997-A039-4585-A15E-ED317E6740F7}" srcOrd="1" destOrd="0" presId="urn:microsoft.com/office/officeart/2005/8/layout/hierarchy5"/>
    <dgm:cxn modelId="{ED3E96F0-E721-4C39-A018-55D1A126AFDF}" type="presOf" srcId="{3D245786-0482-480F-AEE5-D7A1B1E0560C}" destId="{5CD75BE4-B9B2-45D3-A7E7-E9CF370B0FD6}" srcOrd="0" destOrd="0" presId="urn:microsoft.com/office/officeart/2005/8/layout/hierarchy5"/>
    <dgm:cxn modelId="{C829F1A3-1DF1-4F1C-89EC-2B68EEE566EF}" type="presOf" srcId="{05181657-E4FC-40B9-A51B-680DEDF9A5FE}" destId="{F73F5A8D-9649-45A3-B68D-81294FD2924B}" srcOrd="0"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B6103810-D95C-43ED-8AF1-EBD428D1B330}" srcId="{265DF1E0-1776-4841-8E08-47882999B0FE}" destId="{96A1B115-C9B8-4383-9069-3884F7089985}" srcOrd="1" destOrd="0" parTransId="{B48DB8C2-7D5D-4267-8169-53E43D5C699D}" sibTransId="{27590C6C-E201-4EE2-AA31-A538C316E781}"/>
    <dgm:cxn modelId="{9C78D56E-D288-489C-AA22-8B927A24B8D4}" type="presOf" srcId="{C3A51016-BA74-43EE-B5D6-ED3A03EB5621}" destId="{5557A832-1CE6-41C3-8409-9D868E082689}" srcOrd="0"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65BD49FF-7251-4E3E-9765-A9702F06A340}" type="presOf" srcId="{B48DB8C2-7D5D-4267-8169-53E43D5C699D}" destId="{4644EABF-A25B-4558-94A8-B35369753114}" srcOrd="1" destOrd="0" presId="urn:microsoft.com/office/officeart/2005/8/layout/hierarchy5"/>
    <dgm:cxn modelId="{3A4504A4-2C96-401D-BBBE-96986304E917}" type="presOf" srcId="{FC6BE99B-AB73-4286-B658-5801620156B8}" destId="{1FAB004A-90FC-4EF8-A3BB-A3719ADFA39B}" srcOrd="1" destOrd="0" presId="urn:microsoft.com/office/officeart/2005/8/layout/hierarchy5"/>
    <dgm:cxn modelId="{F9F4C337-A9BD-4353-A20E-4E3EA84B937C}" type="presOf" srcId="{4D5E0B7F-6BB1-420C-A5E1-A203CC7C021E}" destId="{0EDB068F-CB63-4773-A0A0-FF5EC6D4AAC2}" srcOrd="1" destOrd="0" presId="urn:microsoft.com/office/officeart/2005/8/layout/hierarchy5"/>
    <dgm:cxn modelId="{64D5735E-F863-45D1-B21B-4F9390EDECB3}" type="presOf" srcId="{96A1B115-C9B8-4383-9069-3884F7089985}" destId="{2E892CC1-06DD-48C6-BBE7-126098914052}" srcOrd="0" destOrd="0" presId="urn:microsoft.com/office/officeart/2005/8/layout/hierarchy5"/>
    <dgm:cxn modelId="{6720263E-B029-48C6-94B0-8A538E2776D4}" type="presOf" srcId="{47BC6D1F-F416-4DFA-AAD3-B337BC3CA585}" destId="{D1E126EC-EB9D-4DD7-843F-63C7368BB1E2}" srcOrd="0" destOrd="0" presId="urn:microsoft.com/office/officeart/2005/8/layout/hierarchy5"/>
    <dgm:cxn modelId="{2F1DA88F-FE3F-4FB9-BB5F-62A310E8CCAA}" type="presOf" srcId="{4880D21F-1726-499E-A12A-DA3860008B64}" destId="{698C5375-E883-4D25-8EF4-C12C4187B2E8}" srcOrd="0" destOrd="0" presId="urn:microsoft.com/office/officeart/2005/8/layout/hierarchy5"/>
    <dgm:cxn modelId="{E1B1EC22-1CB1-4231-83ED-8D8E958E0132}" type="presOf" srcId="{265DF1E0-1776-4841-8E08-47882999B0FE}" destId="{FC94EA56-C960-4330-AE68-53B2225044E8}" srcOrd="0"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9F899508-1C24-4AE0-B85E-C90D815116D3}" type="presOf" srcId="{F0339DA5-0538-47FD-B482-17670C674C97}" destId="{A559A69B-D577-47A2-9E8C-25D47AAAE7D6}" srcOrd="1" destOrd="0" presId="urn:microsoft.com/office/officeart/2005/8/layout/hierarchy5"/>
    <dgm:cxn modelId="{46C9DC61-E0DC-40E2-923F-8C34D76C3551}" type="presOf" srcId="{39DA82BE-7BFC-4F7F-927E-D76146946886}" destId="{91191214-A423-4120-A278-1592A85FC739}" srcOrd="0" destOrd="0" presId="urn:microsoft.com/office/officeart/2005/8/layout/hierarchy5"/>
    <dgm:cxn modelId="{C4636389-4CF5-4B68-AC03-4A061775B24E}" type="presOf" srcId="{B48DB8C2-7D5D-4267-8169-53E43D5C699D}" destId="{D528C060-8207-4C5F-A4DA-961F2AAFDA6A}" srcOrd="0" destOrd="0" presId="urn:microsoft.com/office/officeart/2005/8/layout/hierarchy5"/>
    <dgm:cxn modelId="{21520068-E82D-4943-B57B-37C170C271F8}" type="presOf" srcId="{141A68A1-5A13-48D8-B50B-8E41ACC3F0ED}" destId="{1A1355D3-48EC-4BEB-9276-7BFD9079AFFD}" srcOrd="1" destOrd="0" presId="urn:microsoft.com/office/officeart/2005/8/layout/hierarchy5"/>
    <dgm:cxn modelId="{8104EAEF-08C4-4ACC-92E7-80A83A4135A6}" type="presOf" srcId="{FADA69DD-0A76-4FAE-A151-E3DF0C8A8AF8}" destId="{AB63EDFC-491C-4358-A0C2-70898DC9836C}" srcOrd="1" destOrd="0" presId="urn:microsoft.com/office/officeart/2005/8/layout/hierarchy5"/>
    <dgm:cxn modelId="{19EC5F81-8BBB-4CEE-961D-54A5EE106885}" type="presOf" srcId="{83DFD4CB-342D-4743-BEA2-23B0C4BCEF81}" destId="{5726E623-5EA2-46A4-969C-C37104E5E2F5}" srcOrd="0" destOrd="0" presId="urn:microsoft.com/office/officeart/2005/8/layout/hierarchy5"/>
    <dgm:cxn modelId="{AB702610-E3F7-432F-B5ED-D2956FD83484}" type="presOf" srcId="{4D5E0B7F-6BB1-420C-A5E1-A203CC7C021E}" destId="{4184AD75-E684-4BEB-847F-0779B54B2A81}" srcOrd="0" destOrd="0" presId="urn:microsoft.com/office/officeart/2005/8/layout/hierarchy5"/>
    <dgm:cxn modelId="{357C37BC-5DAC-4DEB-8671-47967596434C}" type="presOf" srcId="{4880D21F-1726-499E-A12A-DA3860008B64}" destId="{4B3BAAB4-8035-4B24-8651-D42079982F08}" srcOrd="1" destOrd="0" presId="urn:microsoft.com/office/officeart/2005/8/layout/hierarchy5"/>
    <dgm:cxn modelId="{1E278220-9D8F-4D4D-8880-96A5061B2500}" type="presOf" srcId="{FC6BE99B-AB73-4286-B658-5801620156B8}" destId="{25C7949B-5CA7-4308-85C4-B27FEF875221}" srcOrd="0" destOrd="0" presId="urn:microsoft.com/office/officeart/2005/8/layout/hierarchy5"/>
    <dgm:cxn modelId="{88451C40-EE13-4A4E-BA47-8DB54AE9795A}" srcId="{265DF1E0-1776-4841-8E08-47882999B0FE}" destId="{8AF86F6F-9A12-4FE3-8811-C51D38F04F4D}" srcOrd="0" destOrd="0" parTransId="{FC6BE99B-AB73-4286-B658-5801620156B8}" sibTransId="{1374D15E-76CF-4A84-9CCC-26B55AE73B24}"/>
    <dgm:cxn modelId="{662F0E74-26C3-44AC-A911-E085F6835934}" type="presOf" srcId="{F0339DA5-0538-47FD-B482-17670C674C97}" destId="{CF2F41F5-7D64-460C-BFE4-CD65A4228BD6}" srcOrd="0" destOrd="0" presId="urn:microsoft.com/office/officeart/2005/8/layout/hierarchy5"/>
    <dgm:cxn modelId="{C8B56E20-879C-4A11-9596-D9CE6A23CE5D}" type="presParOf" srcId="{7735E232-A5DE-4192-BB60-24AF4BDBFCCF}" destId="{C68C4601-FFA8-4AC7-A238-F5023559CB91}" srcOrd="0" destOrd="0" presId="urn:microsoft.com/office/officeart/2005/8/layout/hierarchy5"/>
    <dgm:cxn modelId="{8897174B-D0F8-4508-B630-A661D92A078B}" type="presParOf" srcId="{C68C4601-FFA8-4AC7-A238-F5023559CB91}" destId="{96092043-07FC-4812-9EED-ACF3BA242576}" srcOrd="0" destOrd="0" presId="urn:microsoft.com/office/officeart/2005/8/layout/hierarchy5"/>
    <dgm:cxn modelId="{AB8F9E83-A4D6-4482-9746-BF254D31F503}" type="presParOf" srcId="{C68C4601-FFA8-4AC7-A238-F5023559CB91}" destId="{F522278D-CE8C-417E-AAF4-9D0D6CA510CE}" srcOrd="1" destOrd="0" presId="urn:microsoft.com/office/officeart/2005/8/layout/hierarchy5"/>
    <dgm:cxn modelId="{21CE94CC-DB84-46D9-8C0B-72C13E90836F}" type="presParOf" srcId="{F522278D-CE8C-417E-AAF4-9D0D6CA510CE}" destId="{C0BE450A-1FE5-4788-B034-FE740D89512F}" srcOrd="0" destOrd="0" presId="urn:microsoft.com/office/officeart/2005/8/layout/hierarchy5"/>
    <dgm:cxn modelId="{FBC1BD98-7877-46BA-B73C-73637742A60E}" type="presParOf" srcId="{C0BE450A-1FE5-4788-B034-FE740D89512F}" destId="{C56C30BE-2C77-4572-B6DD-18B0D97B2814}" srcOrd="0" destOrd="0" presId="urn:microsoft.com/office/officeart/2005/8/layout/hierarchy5"/>
    <dgm:cxn modelId="{323447AA-CCD8-4B6D-9CD8-193FF835A051}" type="presParOf" srcId="{C0BE450A-1FE5-4788-B034-FE740D89512F}" destId="{E9B589A0-0DB3-41D9-B7AE-00756FC85104}" srcOrd="1" destOrd="0" presId="urn:microsoft.com/office/officeart/2005/8/layout/hierarchy5"/>
    <dgm:cxn modelId="{A0BF581A-6491-4E4D-A46F-58D1983568B4}" type="presParOf" srcId="{E9B589A0-0DB3-41D9-B7AE-00756FC85104}" destId="{D1E126EC-EB9D-4DD7-843F-63C7368BB1E2}" srcOrd="0" destOrd="0" presId="urn:microsoft.com/office/officeart/2005/8/layout/hierarchy5"/>
    <dgm:cxn modelId="{3037E543-942D-48DD-BB87-66B1B49B00A6}" type="presParOf" srcId="{D1E126EC-EB9D-4DD7-843F-63C7368BB1E2}" destId="{EC97E997-A039-4585-A15E-ED317E6740F7}" srcOrd="0" destOrd="0" presId="urn:microsoft.com/office/officeart/2005/8/layout/hierarchy5"/>
    <dgm:cxn modelId="{097EB4C1-2AF0-4585-8AF1-2C463A544E6F}" type="presParOf" srcId="{E9B589A0-0DB3-41D9-B7AE-00756FC85104}" destId="{8A14F486-4982-4D87-82CB-FB83F3E9BFBF}" srcOrd="1" destOrd="0" presId="urn:microsoft.com/office/officeart/2005/8/layout/hierarchy5"/>
    <dgm:cxn modelId="{AED4E830-1EBC-4C30-89B3-63B8A9B66584}" type="presParOf" srcId="{8A14F486-4982-4D87-82CB-FB83F3E9BFBF}" destId="{5557A832-1CE6-41C3-8409-9D868E082689}" srcOrd="0" destOrd="0" presId="urn:microsoft.com/office/officeart/2005/8/layout/hierarchy5"/>
    <dgm:cxn modelId="{9B07B40A-F497-4D9E-8207-16597546204C}" type="presParOf" srcId="{8A14F486-4982-4D87-82CB-FB83F3E9BFBF}" destId="{CA0F8684-0511-4ACA-9142-B8633EB3095A}" srcOrd="1" destOrd="0" presId="urn:microsoft.com/office/officeart/2005/8/layout/hierarchy5"/>
    <dgm:cxn modelId="{DBA4E93B-1A97-41D5-A709-338450CD52A4}" type="presParOf" srcId="{CA0F8684-0511-4ACA-9142-B8633EB3095A}" destId="{5726E623-5EA2-46A4-969C-C37104E5E2F5}" srcOrd="0" destOrd="0" presId="urn:microsoft.com/office/officeart/2005/8/layout/hierarchy5"/>
    <dgm:cxn modelId="{94343D10-60A9-4A35-8A3A-6C5E68F49A3B}" type="presParOf" srcId="{5726E623-5EA2-46A4-969C-C37104E5E2F5}" destId="{5EAC9522-7275-4BF4-95A0-4C58B9084DEC}" srcOrd="0" destOrd="0" presId="urn:microsoft.com/office/officeart/2005/8/layout/hierarchy5"/>
    <dgm:cxn modelId="{E5A7FA1A-C543-4482-89CC-550E70BC8EF3}" type="presParOf" srcId="{CA0F8684-0511-4ACA-9142-B8633EB3095A}" destId="{EA173FB3-1B35-40C6-BE11-7EAB447BC037}" srcOrd="1" destOrd="0" presId="urn:microsoft.com/office/officeart/2005/8/layout/hierarchy5"/>
    <dgm:cxn modelId="{A9F807AA-82B5-4A11-994B-C2AD43587830}" type="presParOf" srcId="{EA173FB3-1B35-40C6-BE11-7EAB447BC037}" destId="{91191214-A423-4120-A278-1592A85FC739}" srcOrd="0" destOrd="0" presId="urn:microsoft.com/office/officeart/2005/8/layout/hierarchy5"/>
    <dgm:cxn modelId="{4E0D639B-620C-4709-B99D-331F3A8A0E57}" type="presParOf" srcId="{EA173FB3-1B35-40C6-BE11-7EAB447BC037}" destId="{41D00297-A53B-45B4-9BCD-DA98151BAE4B}" srcOrd="1" destOrd="0" presId="urn:microsoft.com/office/officeart/2005/8/layout/hierarchy5"/>
    <dgm:cxn modelId="{655B361C-DBAF-4C4D-B606-B8503B1BECF9}" type="presParOf" srcId="{CA0F8684-0511-4ACA-9142-B8633EB3095A}" destId="{7A7D1E5D-7B99-4565-A835-972B15EEA493}" srcOrd="2" destOrd="0" presId="urn:microsoft.com/office/officeart/2005/8/layout/hierarchy5"/>
    <dgm:cxn modelId="{27CA2873-577C-4238-A789-B592946CF2C5}" type="presParOf" srcId="{7A7D1E5D-7B99-4565-A835-972B15EEA493}" destId="{DB90CCA0-B979-4B28-8DDD-45D0EB07F66B}" srcOrd="0" destOrd="0" presId="urn:microsoft.com/office/officeart/2005/8/layout/hierarchy5"/>
    <dgm:cxn modelId="{064EE5CE-AEA7-47B8-99AF-4B1BC6B0BC07}" type="presParOf" srcId="{CA0F8684-0511-4ACA-9142-B8633EB3095A}" destId="{CAB2CAD3-F25B-423D-86A4-F12BAAE98A65}" srcOrd="3" destOrd="0" presId="urn:microsoft.com/office/officeart/2005/8/layout/hierarchy5"/>
    <dgm:cxn modelId="{12D22FD0-2946-41FA-8F52-A8E800E0A5FE}" type="presParOf" srcId="{CAB2CAD3-F25B-423D-86A4-F12BAAE98A65}" destId="{F73F5A8D-9649-45A3-B68D-81294FD2924B}" srcOrd="0" destOrd="0" presId="urn:microsoft.com/office/officeart/2005/8/layout/hierarchy5"/>
    <dgm:cxn modelId="{BFD9D856-1F34-4308-A5D8-463A9DF87D7F}" type="presParOf" srcId="{CAB2CAD3-F25B-423D-86A4-F12BAAE98A65}" destId="{823E44E9-D240-4270-B965-1884CEE2AFB7}" srcOrd="1" destOrd="0" presId="urn:microsoft.com/office/officeart/2005/8/layout/hierarchy5"/>
    <dgm:cxn modelId="{0F3736AE-4767-4729-B897-1A1E3B045BDA}" type="presParOf" srcId="{CA0F8684-0511-4ACA-9142-B8633EB3095A}" destId="{4184AD75-E684-4BEB-847F-0779B54B2A81}" srcOrd="4" destOrd="0" presId="urn:microsoft.com/office/officeart/2005/8/layout/hierarchy5"/>
    <dgm:cxn modelId="{EED83892-C29A-40CD-A61D-AFD9B5966F70}" type="presParOf" srcId="{4184AD75-E684-4BEB-847F-0779B54B2A81}" destId="{0EDB068F-CB63-4773-A0A0-FF5EC6D4AAC2}" srcOrd="0" destOrd="0" presId="urn:microsoft.com/office/officeart/2005/8/layout/hierarchy5"/>
    <dgm:cxn modelId="{7C95B742-AD19-448A-8523-76626FF2DCD3}" type="presParOf" srcId="{CA0F8684-0511-4ACA-9142-B8633EB3095A}" destId="{79099894-C66C-4948-ABA5-AA7E43857594}" srcOrd="5" destOrd="0" presId="urn:microsoft.com/office/officeart/2005/8/layout/hierarchy5"/>
    <dgm:cxn modelId="{2432ADDD-0D39-4782-A0ED-2C22D6BFDF6F}" type="presParOf" srcId="{79099894-C66C-4948-ABA5-AA7E43857594}" destId="{5CD75BE4-B9B2-45D3-A7E7-E9CF370B0FD6}" srcOrd="0" destOrd="0" presId="urn:microsoft.com/office/officeart/2005/8/layout/hierarchy5"/>
    <dgm:cxn modelId="{4C655C31-D7B8-48E8-9C56-92863C6AD5B5}" type="presParOf" srcId="{79099894-C66C-4948-ABA5-AA7E43857594}" destId="{FA97E57F-6A56-459E-BFA3-D5CE4824B45D}" srcOrd="1" destOrd="0" presId="urn:microsoft.com/office/officeart/2005/8/layout/hierarchy5"/>
    <dgm:cxn modelId="{618C51BD-BDA1-4F6D-9557-98FAB2609CA7}" type="presParOf" srcId="{E9B589A0-0DB3-41D9-B7AE-00756FC85104}" destId="{A2A576C0-66B6-4D1B-AE06-BC3AF95C0111}" srcOrd="2" destOrd="0" presId="urn:microsoft.com/office/officeart/2005/8/layout/hierarchy5"/>
    <dgm:cxn modelId="{71E4CE9B-C687-4AB0-A512-87850A3940BA}" type="presParOf" srcId="{A2A576C0-66B6-4D1B-AE06-BC3AF95C0111}" destId="{1A1355D3-48EC-4BEB-9276-7BFD9079AFFD}" srcOrd="0" destOrd="0" presId="urn:microsoft.com/office/officeart/2005/8/layout/hierarchy5"/>
    <dgm:cxn modelId="{F92AC0D8-0D91-43EE-9B39-BE4B8D0E6CD8}" type="presParOf" srcId="{E9B589A0-0DB3-41D9-B7AE-00756FC85104}" destId="{DACBDDD1-0FD3-4B7F-9A8E-9B99BB023143}" srcOrd="3" destOrd="0" presId="urn:microsoft.com/office/officeart/2005/8/layout/hierarchy5"/>
    <dgm:cxn modelId="{320C83C6-EBFF-4487-9C75-46DB1481F579}" type="presParOf" srcId="{DACBDDD1-0FD3-4B7F-9A8E-9B99BB023143}" destId="{FC94EA56-C960-4330-AE68-53B2225044E8}" srcOrd="0" destOrd="0" presId="urn:microsoft.com/office/officeart/2005/8/layout/hierarchy5"/>
    <dgm:cxn modelId="{F77AAE9B-B48E-4056-9AC4-94F20928A784}" type="presParOf" srcId="{DACBDDD1-0FD3-4B7F-9A8E-9B99BB023143}" destId="{1B5B2976-3DB0-4675-A56A-45DA70644367}" srcOrd="1" destOrd="0" presId="urn:microsoft.com/office/officeart/2005/8/layout/hierarchy5"/>
    <dgm:cxn modelId="{D44949D5-975B-41EF-8223-277D7186EBB2}" type="presParOf" srcId="{1B5B2976-3DB0-4675-A56A-45DA70644367}" destId="{25C7949B-5CA7-4308-85C4-B27FEF875221}" srcOrd="0" destOrd="0" presId="urn:microsoft.com/office/officeart/2005/8/layout/hierarchy5"/>
    <dgm:cxn modelId="{7617AFEE-6783-4811-BC87-D459405FD2C1}" type="presParOf" srcId="{25C7949B-5CA7-4308-85C4-B27FEF875221}" destId="{1FAB004A-90FC-4EF8-A3BB-A3719ADFA39B}" srcOrd="0" destOrd="0" presId="urn:microsoft.com/office/officeart/2005/8/layout/hierarchy5"/>
    <dgm:cxn modelId="{C71DF4F7-E0CE-4D11-86B4-64972D4500A0}" type="presParOf" srcId="{1B5B2976-3DB0-4675-A56A-45DA70644367}" destId="{572543BD-0665-4279-AC93-816BFD3A5E0C}" srcOrd="1" destOrd="0" presId="urn:microsoft.com/office/officeart/2005/8/layout/hierarchy5"/>
    <dgm:cxn modelId="{3D15F051-F707-4E8C-8C17-C8DE07902D4B}" type="presParOf" srcId="{572543BD-0665-4279-AC93-816BFD3A5E0C}" destId="{9BB2D8C0-960E-4016-A337-B8F9AB7E718C}" srcOrd="0" destOrd="0" presId="urn:microsoft.com/office/officeart/2005/8/layout/hierarchy5"/>
    <dgm:cxn modelId="{47031E86-BB47-4FEE-92E9-D13BFB340BB3}" type="presParOf" srcId="{572543BD-0665-4279-AC93-816BFD3A5E0C}" destId="{6A9A912A-6002-41C1-A0C8-5FA5B671FE8C}" srcOrd="1" destOrd="0" presId="urn:microsoft.com/office/officeart/2005/8/layout/hierarchy5"/>
    <dgm:cxn modelId="{C77DBFA1-8329-4137-9C52-A2CF56C8DF38}" type="presParOf" srcId="{1B5B2976-3DB0-4675-A56A-45DA70644367}" destId="{D528C060-8207-4C5F-A4DA-961F2AAFDA6A}" srcOrd="2" destOrd="0" presId="urn:microsoft.com/office/officeart/2005/8/layout/hierarchy5"/>
    <dgm:cxn modelId="{4227FD5E-16A7-45A3-B919-CD237C5744C8}" type="presParOf" srcId="{D528C060-8207-4C5F-A4DA-961F2AAFDA6A}" destId="{4644EABF-A25B-4558-94A8-B35369753114}" srcOrd="0" destOrd="0" presId="urn:microsoft.com/office/officeart/2005/8/layout/hierarchy5"/>
    <dgm:cxn modelId="{213DC73C-C9F5-4A6A-9CDC-80BAE4A2E25D}" type="presParOf" srcId="{1B5B2976-3DB0-4675-A56A-45DA70644367}" destId="{478D186D-5959-4247-A2B5-5786A39007F8}" srcOrd="3" destOrd="0" presId="urn:microsoft.com/office/officeart/2005/8/layout/hierarchy5"/>
    <dgm:cxn modelId="{8FB421EE-4582-42D9-ABB3-72ECD36C4BD7}" type="presParOf" srcId="{478D186D-5959-4247-A2B5-5786A39007F8}" destId="{2E892CC1-06DD-48C6-BBE7-126098914052}" srcOrd="0" destOrd="0" presId="urn:microsoft.com/office/officeart/2005/8/layout/hierarchy5"/>
    <dgm:cxn modelId="{DB1A107C-3879-4997-816B-E0A9B0835B28}" type="presParOf" srcId="{478D186D-5959-4247-A2B5-5786A39007F8}" destId="{B30737F7-D530-4DB6-8AA8-9E3E9C37FA94}" srcOrd="1" destOrd="0" presId="urn:microsoft.com/office/officeart/2005/8/layout/hierarchy5"/>
    <dgm:cxn modelId="{CA524B86-9A83-4015-9015-5DE9F59CC94D}" type="presParOf" srcId="{7735E232-A5DE-4192-BB60-24AF4BDBFCCF}" destId="{3A4356F2-DCA8-400A-A1E5-60CAB23496E3}" srcOrd="1" destOrd="0" presId="urn:microsoft.com/office/officeart/2005/8/layout/hierarchy5"/>
    <dgm:cxn modelId="{4F5E04BF-2DB7-484D-99E3-2649DDF2495D}" type="presParOf" srcId="{3A4356F2-DCA8-400A-A1E5-60CAB23496E3}" destId="{295FE512-72FE-49EC-BF41-D8CA561886A6}" srcOrd="0" destOrd="0" presId="urn:microsoft.com/office/officeart/2005/8/layout/hierarchy5"/>
    <dgm:cxn modelId="{681F58FA-F0E5-4060-B38B-CFFFA50DEDD1}" type="presParOf" srcId="{295FE512-72FE-49EC-BF41-D8CA561886A6}" destId="{52A97A44-BB34-4792-9B2C-D9B94DD4EF00}" srcOrd="0" destOrd="0" presId="urn:microsoft.com/office/officeart/2005/8/layout/hierarchy5"/>
    <dgm:cxn modelId="{B5065DB6-1BAC-4DE1-A431-E0A89C6AE68B}" type="presParOf" srcId="{295FE512-72FE-49EC-BF41-D8CA561886A6}" destId="{AB63EDFC-491C-4358-A0C2-70898DC9836C}" srcOrd="1" destOrd="0" presId="urn:microsoft.com/office/officeart/2005/8/layout/hierarchy5"/>
    <dgm:cxn modelId="{372231F1-3F73-46B0-A7D1-73174397758A}" type="presParOf" srcId="{3A4356F2-DCA8-400A-A1E5-60CAB23496E3}" destId="{6217E124-CC29-46F7-842A-5910A902FFDB}" srcOrd="1" destOrd="0" presId="urn:microsoft.com/office/officeart/2005/8/layout/hierarchy5"/>
    <dgm:cxn modelId="{FA464A40-0A1C-4363-9906-0D13010FF49E}" type="presParOf" srcId="{6217E124-CC29-46F7-842A-5910A902FFDB}" destId="{33E6F90C-4050-4AA0-80D6-64698FE48579}" srcOrd="0" destOrd="0" presId="urn:microsoft.com/office/officeart/2005/8/layout/hierarchy5"/>
    <dgm:cxn modelId="{8CF2BE6A-6562-40E7-9D31-32BE74726153}" type="presParOf" srcId="{3A4356F2-DCA8-400A-A1E5-60CAB23496E3}" destId="{9F633840-8148-4367-BD4A-2F9306F52DFC}" srcOrd="2" destOrd="0" presId="urn:microsoft.com/office/officeart/2005/8/layout/hierarchy5"/>
    <dgm:cxn modelId="{35792C91-A061-4668-AF17-01C0B853A6F0}" type="presParOf" srcId="{9F633840-8148-4367-BD4A-2F9306F52DFC}" destId="{CF2F41F5-7D64-460C-BFE4-CD65A4228BD6}" srcOrd="0" destOrd="0" presId="urn:microsoft.com/office/officeart/2005/8/layout/hierarchy5"/>
    <dgm:cxn modelId="{EA36BD70-B7CE-47FC-91F0-F4643CC0E597}" type="presParOf" srcId="{9F633840-8148-4367-BD4A-2F9306F52DFC}" destId="{A559A69B-D577-47A2-9E8C-25D47AAAE7D6}" srcOrd="1" destOrd="0" presId="urn:microsoft.com/office/officeart/2005/8/layout/hierarchy5"/>
    <dgm:cxn modelId="{BBE5F02E-6B7F-432C-A2AF-AEEFEE26876B}" type="presParOf" srcId="{3A4356F2-DCA8-400A-A1E5-60CAB23496E3}" destId="{6A52B038-C4B9-4940-AD03-E3ED280A8B07}" srcOrd="3" destOrd="0" presId="urn:microsoft.com/office/officeart/2005/8/layout/hierarchy5"/>
    <dgm:cxn modelId="{3A7FAF26-DC89-4859-8B4B-3E9341B5BDCB}" type="presParOf" srcId="{6A52B038-C4B9-4940-AD03-E3ED280A8B07}" destId="{304F4277-6945-4CC5-B3E6-70C1EA390C3D}" srcOrd="0" destOrd="0" presId="urn:microsoft.com/office/officeart/2005/8/layout/hierarchy5"/>
    <dgm:cxn modelId="{D160C6CE-CF03-48E8-8DBB-9E07F43F7552}" type="presParOf" srcId="{3A4356F2-DCA8-400A-A1E5-60CAB23496E3}" destId="{A247715F-8049-41E8-9FD1-C474CE0D11BF}" srcOrd="4" destOrd="0" presId="urn:microsoft.com/office/officeart/2005/8/layout/hierarchy5"/>
    <dgm:cxn modelId="{9E983A4C-A646-4D65-B45D-F8ECA929BC7A}" type="presParOf" srcId="{A247715F-8049-41E8-9FD1-C474CE0D11BF}" destId="{698C5375-E883-4D25-8EF4-C12C4187B2E8}" srcOrd="0" destOrd="0" presId="urn:microsoft.com/office/officeart/2005/8/layout/hierarchy5"/>
    <dgm:cxn modelId="{E613E35C-2F74-441A-90C8-6B48D051ED73}"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13" csCatId="colorful" phldr="1"/>
      <dgm:spPr/>
      <dgm:t>
        <a:bodyPr/>
        <a:lstStyle/>
        <a:p>
          <a:endParaRPr lang="cs-CZ"/>
        </a:p>
      </dgm:t>
    </dgm:pt>
    <dgm:pt modelId="{F98B1D66-38A4-4CC4-A2FD-2D0C12F516F5}">
      <dgm:prSet phldrT="[Text]" custT="1"/>
      <dgm:spPr/>
      <dgm:t>
        <a:bodyPr/>
        <a:lstStyle/>
        <a:p>
          <a:r>
            <a:rPr lang="cs-CZ" sz="800"/>
            <a:t>Nevyužitý potenciál elektronických služeb veřejného sektoru pro zvyšování motivace jednotlivců k využívání digitálních technologií.</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Nízký podíl jednotlivců využívajících elektronické služby veřejného sektoru.</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BCE753AB-CCEF-499E-82CC-5C9961DBBFB2}">
      <dgm:prSet custT="1"/>
      <dgm:spPr/>
      <dgm:t>
        <a:bodyPr/>
        <a:lstStyle/>
        <a:p>
          <a:r>
            <a:rPr lang="cs-CZ" sz="800"/>
            <a:t>Zhoršená informovanost veřejnosti o činnosti veřejné správy.</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C17DED3B-D728-4DFA-AA20-7CEF18186AFF}">
      <dgm:prSet custT="1"/>
      <dgm:spPr/>
      <dgm:t>
        <a:bodyPr/>
        <a:lstStyle/>
        <a:p>
          <a:r>
            <a:rPr lang="cs-CZ" sz="800"/>
            <a:t>Veřejná správa může být vnímána veřejností jako netransparentní.</a:t>
          </a:r>
          <a:endParaRPr lang="cs-CZ" sz="600"/>
        </a:p>
      </dgm:t>
    </dgm:pt>
    <dgm:pt modelId="{5488512A-AC12-4B59-9F2E-5EC0DCAE535B}" type="parTrans" cxnId="{410878F9-BA79-4EFA-8915-EB9AF0891D6D}">
      <dgm:prSet/>
      <dgm:spPr/>
      <dgm:t>
        <a:bodyPr/>
        <a:lstStyle/>
        <a:p>
          <a:endParaRPr lang="cs-CZ"/>
        </a:p>
      </dgm:t>
    </dgm:pt>
    <dgm:pt modelId="{5E401DE1-1655-4250-A8C5-0A297F0EB718}" type="sibTrans" cxnId="{410878F9-BA79-4EFA-8915-EB9AF0891D6D}">
      <dgm:prSet/>
      <dgm:spPr/>
      <dgm:t>
        <a:bodyPr/>
        <a:lstStyle/>
        <a:p>
          <a:endParaRPr lang="cs-CZ"/>
        </a:p>
      </dgm:t>
    </dgm:pt>
    <dgm:pt modelId="{9B57B3A8-D66C-49B8-B5DF-6CEC5F8F424F}">
      <dgm:prSet custT="1"/>
      <dgm:spPr/>
      <dgm:t>
        <a:bodyPr/>
        <a:lstStyle/>
        <a:p>
          <a:r>
            <a:rPr lang="cs-CZ" sz="800"/>
            <a:t>Zvýšené kapacitní, časové a prostorové nároky veřejné správy na zajišťování činností, které by jinak bylo možné řešit prostřednictvím digitálních technologií .</a:t>
          </a:r>
        </a:p>
      </dgm:t>
    </dgm:pt>
    <dgm:pt modelId="{BB30E544-DEE9-4D9E-A014-9D1852991E28}" type="parTrans" cxnId="{CEA9DD39-5CA9-4437-B49B-BAEEA7FC34A8}">
      <dgm:prSet/>
      <dgm:spPr/>
      <dgm:t>
        <a:bodyPr/>
        <a:lstStyle/>
        <a:p>
          <a:endParaRPr lang="cs-CZ"/>
        </a:p>
      </dgm:t>
    </dgm:pt>
    <dgm:pt modelId="{9C15FAA6-DDC2-4BFB-BD6E-91FD4BFAE9AA}" type="sibTrans" cxnId="{CEA9DD39-5CA9-4437-B49B-BAEEA7FC34A8}">
      <dgm:prSet/>
      <dgm:spPr/>
      <dgm:t>
        <a:bodyPr/>
        <a:lstStyle/>
        <a:p>
          <a:endParaRPr lang="cs-CZ"/>
        </a:p>
      </dgm:t>
    </dgm:pt>
    <dgm:pt modelId="{CDEE4795-E9BB-441C-9692-831C86822491}">
      <dgm:prSet custT="1"/>
      <dgm:spPr/>
      <dgm:t>
        <a:bodyPr/>
        <a:lstStyle/>
        <a:p>
          <a:r>
            <a:rPr lang="cs-CZ" sz="800"/>
            <a:t>Snížení efektivity veřejné správy.</a:t>
          </a:r>
        </a:p>
      </dgm:t>
    </dgm:pt>
    <dgm:pt modelId="{62F2BA9F-4AD0-4B09-AEB4-ECF2E7ED49E3}" type="parTrans" cxnId="{B2A4D0E7-BC58-4D01-92D8-21347C3146E0}">
      <dgm:prSet/>
      <dgm:spPr/>
      <dgm:t>
        <a:bodyPr/>
        <a:lstStyle/>
        <a:p>
          <a:endParaRPr lang="cs-CZ"/>
        </a:p>
      </dgm:t>
    </dgm:pt>
    <dgm:pt modelId="{9C85B60C-B648-4627-A172-0B20E383D371}" type="sibTrans" cxnId="{B2A4D0E7-BC58-4D01-92D8-21347C3146E0}">
      <dgm:prSet/>
      <dgm:spPr/>
      <dgm:t>
        <a:bodyPr/>
        <a:lstStyle/>
        <a:p>
          <a:endParaRPr lang="cs-CZ"/>
        </a:p>
      </dgm:t>
    </dgm:pt>
    <dgm:pt modelId="{E5819EE6-4298-45A8-BA62-82084CF26E5B}">
      <dgm:prSet/>
      <dgm:spPr/>
      <dgm:t>
        <a:bodyPr/>
        <a:lstStyle/>
        <a:p>
          <a:r>
            <a:rPr lang="cs-CZ"/>
            <a:t>Nedostatečný tlak na zvyšování dostupnosti a kvality elektronických služeb veřejného sektoru.</a:t>
          </a:r>
        </a:p>
      </dgm:t>
    </dgm:pt>
    <dgm:pt modelId="{487A9C54-F455-4D83-B75F-63234F49BBDC}" type="parTrans" cxnId="{FB466138-A8AF-4A71-A51B-F1A97AC8B543}">
      <dgm:prSet/>
      <dgm:spPr/>
      <dgm:t>
        <a:bodyPr/>
        <a:lstStyle/>
        <a:p>
          <a:endParaRPr lang="cs-CZ"/>
        </a:p>
      </dgm:t>
    </dgm:pt>
    <dgm:pt modelId="{86E69C5F-3A48-48FD-9A4E-4B64A1939E7B}" type="sibTrans" cxnId="{FB466138-A8AF-4A71-A51B-F1A97AC8B543}">
      <dgm:prSet/>
      <dgm:spPr/>
      <dgm:t>
        <a:bodyPr/>
        <a:lstStyle/>
        <a:p>
          <a:endParaRPr lang="cs-CZ"/>
        </a:p>
      </dgm:t>
    </dgm:pt>
    <dgm:pt modelId="{6C976E92-CCAA-4CCE-B56C-15DD7F067196}">
      <dgm:prSet custT="1"/>
      <dgm:spPr/>
      <dgm:t>
        <a:bodyPr/>
        <a:lstStyle/>
        <a:p>
          <a:r>
            <a:rPr lang="cs-CZ" sz="800"/>
            <a:t>Komplikované zavádění a prosazování stávajících i nových elektronických služeb veřejného sektoru.</a:t>
          </a:r>
        </a:p>
      </dgm:t>
    </dgm:pt>
    <dgm:pt modelId="{882E5134-E320-4F2E-B30E-EEDC5ED7347B}" type="parTrans" cxnId="{B3A05A96-7320-48D6-AEFC-444056A8EA78}">
      <dgm:prSet/>
      <dgm:spPr/>
      <dgm:t>
        <a:bodyPr/>
        <a:lstStyle/>
        <a:p>
          <a:endParaRPr lang="cs-CZ"/>
        </a:p>
      </dgm:t>
    </dgm:pt>
    <dgm:pt modelId="{9005D715-72D9-4C30-BC6A-104B18254A67}" type="sibTrans" cxnId="{B3A05A96-7320-48D6-AEFC-444056A8EA78}">
      <dgm:prSet/>
      <dgm:spPr/>
      <dgm:t>
        <a:bodyPr/>
        <a:lstStyle/>
        <a:p>
          <a:endParaRPr lang="cs-CZ"/>
        </a:p>
      </dgm:t>
    </dgm:pt>
    <dgm:pt modelId="{213938D2-23FF-47A0-88A1-BB9D4A4CFD3F}">
      <dgm:prSet custT="1"/>
      <dgm:spPr/>
      <dgm:t>
        <a:bodyPr/>
        <a:lstStyle/>
        <a:p>
          <a:r>
            <a:rPr lang="cs-CZ" sz="800"/>
            <a:t>Snížená ochota jednotlivců přejít na elektronické služby veřejného sektoru.</a:t>
          </a:r>
        </a:p>
      </dgm:t>
    </dgm:pt>
    <dgm:pt modelId="{99D98DF4-514E-4239-B83B-F7E4D97A2CEC}" type="parTrans" cxnId="{EA2EA650-DECE-4992-A8ED-632F76D2B94A}">
      <dgm:prSet/>
      <dgm:spPr/>
      <dgm:t>
        <a:bodyPr/>
        <a:lstStyle/>
        <a:p>
          <a:endParaRPr lang="cs-CZ"/>
        </a:p>
      </dgm:t>
    </dgm:pt>
    <dgm:pt modelId="{AD9EDCC1-D14C-4CA3-BEA4-B83AF78CC2F6}" type="sibTrans" cxnId="{EA2EA650-DECE-4992-A8ED-632F76D2B94A}">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354061" custLinFactNeighborY="-36492">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1"/>
      <dgm:spPr/>
      <dgm:t>
        <a:bodyPr/>
        <a:lstStyle/>
        <a:p>
          <a:endParaRPr lang="cs-CZ"/>
        </a:p>
      </dgm:t>
    </dgm:pt>
    <dgm:pt modelId="{DCDE2E3A-9C19-4A5B-899C-0D498E4A7C8D}" type="pres">
      <dgm:prSet presAssocID="{98EAFFEE-CD1D-48BF-A377-701028A72F99}" presName="connTx" presStyleLbl="parChTrans1D2" presStyleIdx="0" presStyleCnt="1"/>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1" custScaleX="270278" custScaleY="358627" custLinFactNeighborY="-36492">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3"/>
      <dgm:spPr/>
      <dgm:t>
        <a:bodyPr/>
        <a:lstStyle/>
        <a:p>
          <a:endParaRPr lang="cs-CZ"/>
        </a:p>
      </dgm:t>
    </dgm:pt>
    <dgm:pt modelId="{A9198BD8-3C9B-40F6-8057-28FAA0251107}" type="pres">
      <dgm:prSet presAssocID="{089AE33D-BC2B-45EB-BB1B-0EC97B010E6B}" presName="connTx" presStyleLbl="parChTrans1D3" presStyleIdx="0" presStyleCnt="3"/>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3" custScaleX="270278" custScaleY="188799">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BB9A19B9-B6A6-4636-8E34-A2A7BB88FD5C}" type="pres">
      <dgm:prSet presAssocID="{5488512A-AC12-4B59-9F2E-5EC0DCAE535B}" presName="conn2-1" presStyleLbl="parChTrans1D4" presStyleIdx="0" presStyleCnt="4"/>
      <dgm:spPr/>
      <dgm:t>
        <a:bodyPr/>
        <a:lstStyle/>
        <a:p>
          <a:endParaRPr lang="cs-CZ"/>
        </a:p>
      </dgm:t>
    </dgm:pt>
    <dgm:pt modelId="{D858C78D-096E-4D66-9EF9-B72C01DC32AC}" type="pres">
      <dgm:prSet presAssocID="{5488512A-AC12-4B59-9F2E-5EC0DCAE535B}" presName="connTx" presStyleLbl="parChTrans1D4" presStyleIdx="0" presStyleCnt="4"/>
      <dgm:spPr/>
      <dgm:t>
        <a:bodyPr/>
        <a:lstStyle/>
        <a:p>
          <a:endParaRPr lang="cs-CZ"/>
        </a:p>
      </dgm:t>
    </dgm:pt>
    <dgm:pt modelId="{333263FE-306B-4344-86FA-A125BDFEE0F0}" type="pres">
      <dgm:prSet presAssocID="{C17DED3B-D728-4DFA-AA20-7CEF18186AFF}" presName="root2" presStyleCnt="0"/>
      <dgm:spPr/>
    </dgm:pt>
    <dgm:pt modelId="{BB6FDD71-DA11-47AB-98DD-3AFFB9C3C3EA}" type="pres">
      <dgm:prSet presAssocID="{C17DED3B-D728-4DFA-AA20-7CEF18186AFF}" presName="LevelTwoTextNode" presStyleLbl="node4" presStyleIdx="0" presStyleCnt="4" custScaleX="263262" custScaleY="209287">
        <dgm:presLayoutVars>
          <dgm:chPref val="3"/>
        </dgm:presLayoutVars>
      </dgm:prSet>
      <dgm:spPr/>
      <dgm:t>
        <a:bodyPr/>
        <a:lstStyle/>
        <a:p>
          <a:endParaRPr lang="cs-CZ"/>
        </a:p>
      </dgm:t>
    </dgm:pt>
    <dgm:pt modelId="{E89B6A6A-8CC2-4C02-B56B-614DC768026C}" type="pres">
      <dgm:prSet presAssocID="{C17DED3B-D728-4DFA-AA20-7CEF18186AFF}" presName="level3hierChild" presStyleCnt="0"/>
      <dgm:spPr/>
    </dgm:pt>
    <dgm:pt modelId="{E055E471-81C6-4904-8437-235FC1738C33}" type="pres">
      <dgm:prSet presAssocID="{BB30E544-DEE9-4D9E-A014-9D1852991E28}" presName="conn2-1" presStyleLbl="parChTrans1D3" presStyleIdx="1" presStyleCnt="3"/>
      <dgm:spPr/>
      <dgm:t>
        <a:bodyPr/>
        <a:lstStyle/>
        <a:p>
          <a:endParaRPr lang="cs-CZ"/>
        </a:p>
      </dgm:t>
    </dgm:pt>
    <dgm:pt modelId="{C9D4630D-4D5C-45DF-A3AA-E20D3BF78F72}" type="pres">
      <dgm:prSet presAssocID="{BB30E544-DEE9-4D9E-A014-9D1852991E28}" presName="connTx" presStyleLbl="parChTrans1D3" presStyleIdx="1" presStyleCnt="3"/>
      <dgm:spPr/>
      <dgm:t>
        <a:bodyPr/>
        <a:lstStyle/>
        <a:p>
          <a:endParaRPr lang="cs-CZ"/>
        </a:p>
      </dgm:t>
    </dgm:pt>
    <dgm:pt modelId="{2BEC0931-319D-4FD8-AE0D-9C02AB8379F1}" type="pres">
      <dgm:prSet presAssocID="{9B57B3A8-D66C-49B8-B5DF-6CEC5F8F424F}" presName="root2" presStyleCnt="0"/>
      <dgm:spPr/>
    </dgm:pt>
    <dgm:pt modelId="{678F3C19-BF8D-48C9-BEB1-EC8F41A4BF90}" type="pres">
      <dgm:prSet presAssocID="{9B57B3A8-D66C-49B8-B5DF-6CEC5F8F424F}" presName="LevelTwoTextNode" presStyleLbl="node3" presStyleIdx="1" presStyleCnt="3" custScaleX="270550" custScaleY="339331">
        <dgm:presLayoutVars>
          <dgm:chPref val="3"/>
        </dgm:presLayoutVars>
      </dgm:prSet>
      <dgm:spPr/>
      <dgm:t>
        <a:bodyPr/>
        <a:lstStyle/>
        <a:p>
          <a:endParaRPr lang="cs-CZ"/>
        </a:p>
      </dgm:t>
    </dgm:pt>
    <dgm:pt modelId="{55A35938-09DE-4FD0-A486-B139EC1D1FA2}" type="pres">
      <dgm:prSet presAssocID="{9B57B3A8-D66C-49B8-B5DF-6CEC5F8F424F}" presName="level3hierChild" presStyleCnt="0"/>
      <dgm:spPr/>
    </dgm:pt>
    <dgm:pt modelId="{C5A19E48-2FCA-465F-BD26-9EA4608FB210}" type="pres">
      <dgm:prSet presAssocID="{62F2BA9F-4AD0-4B09-AEB4-ECF2E7ED49E3}" presName="conn2-1" presStyleLbl="parChTrans1D4" presStyleIdx="1" presStyleCnt="4"/>
      <dgm:spPr/>
      <dgm:t>
        <a:bodyPr/>
        <a:lstStyle/>
        <a:p>
          <a:endParaRPr lang="cs-CZ"/>
        </a:p>
      </dgm:t>
    </dgm:pt>
    <dgm:pt modelId="{DB264F5A-399B-47A3-B6D1-D17F1FE7AED5}" type="pres">
      <dgm:prSet presAssocID="{62F2BA9F-4AD0-4B09-AEB4-ECF2E7ED49E3}" presName="connTx" presStyleLbl="parChTrans1D4" presStyleIdx="1" presStyleCnt="4"/>
      <dgm:spPr/>
      <dgm:t>
        <a:bodyPr/>
        <a:lstStyle/>
        <a:p>
          <a:endParaRPr lang="cs-CZ"/>
        </a:p>
      </dgm:t>
    </dgm:pt>
    <dgm:pt modelId="{EC9204E5-B299-47C4-AEA0-D6F8AA628F2C}" type="pres">
      <dgm:prSet presAssocID="{CDEE4795-E9BB-441C-9692-831C86822491}" presName="root2" presStyleCnt="0"/>
      <dgm:spPr/>
    </dgm:pt>
    <dgm:pt modelId="{024198B7-7514-4C7F-BD0E-09B8D5EAEFE8}" type="pres">
      <dgm:prSet presAssocID="{CDEE4795-E9BB-441C-9692-831C86822491}" presName="LevelTwoTextNode" presStyleLbl="node4" presStyleIdx="1" presStyleCnt="4" custScaleX="263708" custScaleY="164645">
        <dgm:presLayoutVars>
          <dgm:chPref val="3"/>
        </dgm:presLayoutVars>
      </dgm:prSet>
      <dgm:spPr/>
      <dgm:t>
        <a:bodyPr/>
        <a:lstStyle/>
        <a:p>
          <a:endParaRPr lang="cs-CZ"/>
        </a:p>
      </dgm:t>
    </dgm:pt>
    <dgm:pt modelId="{6D4D38B9-7B3B-4E8A-A746-C088B6F9F96A}" type="pres">
      <dgm:prSet presAssocID="{CDEE4795-E9BB-441C-9692-831C86822491}" presName="level3hierChild" presStyleCnt="0"/>
      <dgm:spPr/>
    </dgm:pt>
    <dgm:pt modelId="{E22A54C9-5D18-4EE1-BCFA-377217E65ED1}" type="pres">
      <dgm:prSet presAssocID="{487A9C54-F455-4D83-B75F-63234F49BBDC}" presName="conn2-1" presStyleLbl="parChTrans1D3" presStyleIdx="2" presStyleCnt="3"/>
      <dgm:spPr/>
      <dgm:t>
        <a:bodyPr/>
        <a:lstStyle/>
        <a:p>
          <a:endParaRPr lang="cs-CZ"/>
        </a:p>
      </dgm:t>
    </dgm:pt>
    <dgm:pt modelId="{93E72936-3C08-4D72-B620-65694BCDB12B}" type="pres">
      <dgm:prSet presAssocID="{487A9C54-F455-4D83-B75F-63234F49BBDC}" presName="connTx" presStyleLbl="parChTrans1D3" presStyleIdx="2" presStyleCnt="3"/>
      <dgm:spPr/>
      <dgm:t>
        <a:bodyPr/>
        <a:lstStyle/>
        <a:p>
          <a:endParaRPr lang="cs-CZ"/>
        </a:p>
      </dgm:t>
    </dgm:pt>
    <dgm:pt modelId="{BE5C88EF-C962-4AB6-B995-B0A4ECCD5736}" type="pres">
      <dgm:prSet presAssocID="{E5819EE6-4298-45A8-BA62-82084CF26E5B}" presName="root2" presStyleCnt="0"/>
      <dgm:spPr/>
    </dgm:pt>
    <dgm:pt modelId="{8AADA6AC-E69A-4393-BF25-21AF7A6202C8}" type="pres">
      <dgm:prSet presAssocID="{E5819EE6-4298-45A8-BA62-82084CF26E5B}" presName="LevelTwoTextNode" presStyleLbl="node3" presStyleIdx="2" presStyleCnt="3" custScaleX="271574" custScaleY="260407">
        <dgm:presLayoutVars>
          <dgm:chPref val="3"/>
        </dgm:presLayoutVars>
      </dgm:prSet>
      <dgm:spPr/>
      <dgm:t>
        <a:bodyPr/>
        <a:lstStyle/>
        <a:p>
          <a:endParaRPr lang="cs-CZ"/>
        </a:p>
      </dgm:t>
    </dgm:pt>
    <dgm:pt modelId="{3FC481A4-8CCC-4DB7-8EA1-5BAEE7D1AF20}" type="pres">
      <dgm:prSet presAssocID="{E5819EE6-4298-45A8-BA62-82084CF26E5B}" presName="level3hierChild" presStyleCnt="0"/>
      <dgm:spPr/>
    </dgm:pt>
    <dgm:pt modelId="{B7AA3575-42E6-4309-A275-C3F5ECF88E8C}" type="pres">
      <dgm:prSet presAssocID="{882E5134-E320-4F2E-B30E-EEDC5ED7347B}" presName="conn2-1" presStyleLbl="parChTrans1D4" presStyleIdx="2" presStyleCnt="4"/>
      <dgm:spPr/>
      <dgm:t>
        <a:bodyPr/>
        <a:lstStyle/>
        <a:p>
          <a:endParaRPr lang="cs-CZ"/>
        </a:p>
      </dgm:t>
    </dgm:pt>
    <dgm:pt modelId="{217FE83C-B6D0-49A9-9A76-F4AE26B79242}" type="pres">
      <dgm:prSet presAssocID="{882E5134-E320-4F2E-B30E-EEDC5ED7347B}" presName="connTx" presStyleLbl="parChTrans1D4" presStyleIdx="2" presStyleCnt="4"/>
      <dgm:spPr/>
      <dgm:t>
        <a:bodyPr/>
        <a:lstStyle/>
        <a:p>
          <a:endParaRPr lang="cs-CZ"/>
        </a:p>
      </dgm:t>
    </dgm:pt>
    <dgm:pt modelId="{BCE267E5-2812-4FB5-A3BD-4961467FB1F3}" type="pres">
      <dgm:prSet presAssocID="{6C976E92-CCAA-4CCE-B56C-15DD7F067196}" presName="root2" presStyleCnt="0"/>
      <dgm:spPr/>
    </dgm:pt>
    <dgm:pt modelId="{46D6CF2B-EE3A-489A-A49F-221A4C3AFA26}" type="pres">
      <dgm:prSet presAssocID="{6C976E92-CCAA-4CCE-B56C-15DD7F067196}" presName="LevelTwoTextNode" presStyleLbl="node4" presStyleIdx="2" presStyleCnt="4" custScaleX="261935" custScaleY="198547">
        <dgm:presLayoutVars>
          <dgm:chPref val="3"/>
        </dgm:presLayoutVars>
      </dgm:prSet>
      <dgm:spPr/>
      <dgm:t>
        <a:bodyPr/>
        <a:lstStyle/>
        <a:p>
          <a:endParaRPr lang="cs-CZ"/>
        </a:p>
      </dgm:t>
    </dgm:pt>
    <dgm:pt modelId="{7EA6CB08-B6AF-430B-93D6-9F5FD5F368C1}" type="pres">
      <dgm:prSet presAssocID="{6C976E92-CCAA-4CCE-B56C-15DD7F067196}" presName="level3hierChild" presStyleCnt="0"/>
      <dgm:spPr/>
    </dgm:pt>
    <dgm:pt modelId="{279107BC-8C37-40F1-951C-459E7890415E}" type="pres">
      <dgm:prSet presAssocID="{99D98DF4-514E-4239-B83B-F7E4D97A2CEC}" presName="conn2-1" presStyleLbl="parChTrans1D4" presStyleIdx="3" presStyleCnt="4"/>
      <dgm:spPr/>
      <dgm:t>
        <a:bodyPr/>
        <a:lstStyle/>
        <a:p>
          <a:endParaRPr lang="cs-CZ"/>
        </a:p>
      </dgm:t>
    </dgm:pt>
    <dgm:pt modelId="{11E09F36-2DFB-4AF7-AA36-BBEA006E389C}" type="pres">
      <dgm:prSet presAssocID="{99D98DF4-514E-4239-B83B-F7E4D97A2CEC}" presName="connTx" presStyleLbl="parChTrans1D4" presStyleIdx="3" presStyleCnt="4"/>
      <dgm:spPr/>
      <dgm:t>
        <a:bodyPr/>
        <a:lstStyle/>
        <a:p>
          <a:endParaRPr lang="cs-CZ"/>
        </a:p>
      </dgm:t>
    </dgm:pt>
    <dgm:pt modelId="{7757CDEF-4F88-4BBD-9AA7-E93E4E7CC1DC}" type="pres">
      <dgm:prSet presAssocID="{213938D2-23FF-47A0-88A1-BB9D4A4CFD3F}" presName="root2" presStyleCnt="0"/>
      <dgm:spPr/>
    </dgm:pt>
    <dgm:pt modelId="{7BEC7EE4-BBD5-4C3C-AE8F-A10E0CB4A38F}" type="pres">
      <dgm:prSet presAssocID="{213938D2-23FF-47A0-88A1-BB9D4A4CFD3F}" presName="LevelTwoTextNode" presStyleLbl="node4" presStyleIdx="3" presStyleCnt="4" custScaleX="261935" custScaleY="194581">
        <dgm:presLayoutVars>
          <dgm:chPref val="3"/>
        </dgm:presLayoutVars>
      </dgm:prSet>
      <dgm:spPr/>
      <dgm:t>
        <a:bodyPr/>
        <a:lstStyle/>
        <a:p>
          <a:endParaRPr lang="cs-CZ"/>
        </a:p>
      </dgm:t>
    </dgm:pt>
    <dgm:pt modelId="{76E03461-A84A-47D0-92F3-9CEC012AAEF6}" type="pres">
      <dgm:prSet presAssocID="{213938D2-23FF-47A0-88A1-BB9D4A4CFD3F}" presName="level3hierChild" presStyleCnt="0"/>
      <dgm:spPr/>
    </dgm:pt>
  </dgm:ptLst>
  <dgm:cxnLst>
    <dgm:cxn modelId="{1FFC1252-006F-4B2B-8DBA-4101374913F9}" srcId="{DEDD00A3-BD35-4004-9D45-CF06F2436D06}" destId="{F98B1D66-38A4-4CC4-A2FD-2D0C12F516F5}" srcOrd="0" destOrd="0" parTransId="{570E73F5-C414-428E-9897-C97093C77869}" sibTransId="{4D9A8C87-AE05-4FA8-8428-7AC3B5F13641}"/>
    <dgm:cxn modelId="{410878F9-BA79-4EFA-8915-EB9AF0891D6D}" srcId="{BCE753AB-CCEF-499E-82CC-5C9961DBBFB2}" destId="{C17DED3B-D728-4DFA-AA20-7CEF18186AFF}" srcOrd="0" destOrd="0" parTransId="{5488512A-AC12-4B59-9F2E-5EC0DCAE535B}" sibTransId="{5E401DE1-1655-4250-A8C5-0A297F0EB718}"/>
    <dgm:cxn modelId="{2A5E22BF-B8E2-43D6-82AD-DCE0E37E6D33}" type="presOf" srcId="{213938D2-23FF-47A0-88A1-BB9D4A4CFD3F}" destId="{7BEC7EE4-BBD5-4C3C-AE8F-A10E0CB4A38F}" srcOrd="0" destOrd="0" presId="urn:microsoft.com/office/officeart/2005/8/layout/hierarchy2"/>
    <dgm:cxn modelId="{B3A05A96-7320-48D6-AEFC-444056A8EA78}" srcId="{E5819EE6-4298-45A8-BA62-82084CF26E5B}" destId="{6C976E92-CCAA-4CCE-B56C-15DD7F067196}" srcOrd="0" destOrd="0" parTransId="{882E5134-E320-4F2E-B30E-EEDC5ED7347B}" sibTransId="{9005D715-72D9-4C30-BC6A-104B18254A67}"/>
    <dgm:cxn modelId="{CEA9DD39-5CA9-4437-B49B-BAEEA7FC34A8}" srcId="{A5E47228-7224-44D2-9250-F3E8679B4F2C}" destId="{9B57B3A8-D66C-49B8-B5DF-6CEC5F8F424F}" srcOrd="1" destOrd="0" parTransId="{BB30E544-DEE9-4D9E-A014-9D1852991E28}" sibTransId="{9C15FAA6-DDC2-4BFB-BD6E-91FD4BFAE9AA}"/>
    <dgm:cxn modelId="{9D980DAC-0C07-47F7-AD11-71C3D2A701E2}" type="presOf" srcId="{089AE33D-BC2B-45EB-BB1B-0EC97B010E6B}" destId="{A9198BD8-3C9B-40F6-8057-28FAA0251107}" srcOrd="1" destOrd="0" presId="urn:microsoft.com/office/officeart/2005/8/layout/hierarchy2"/>
    <dgm:cxn modelId="{E9C1242E-EF46-458D-AA64-FE63C8411E54}" type="presOf" srcId="{E5819EE6-4298-45A8-BA62-82084CF26E5B}" destId="{8AADA6AC-E69A-4393-BF25-21AF7A6202C8}" srcOrd="0" destOrd="0" presId="urn:microsoft.com/office/officeart/2005/8/layout/hierarchy2"/>
    <dgm:cxn modelId="{023CFDD0-FCFA-4DDD-8EC1-B8F985D73853}" type="presOf" srcId="{9B57B3A8-D66C-49B8-B5DF-6CEC5F8F424F}" destId="{678F3C19-BF8D-48C9-BEB1-EC8F41A4BF90}" srcOrd="0" destOrd="0" presId="urn:microsoft.com/office/officeart/2005/8/layout/hierarchy2"/>
    <dgm:cxn modelId="{178CF111-EBE9-4748-88E3-534A0FB71A10}" type="presOf" srcId="{A5E47228-7224-44D2-9250-F3E8679B4F2C}" destId="{54BDEB58-FC3A-4E0A-B3EE-D67416F168F8}" srcOrd="0" destOrd="0" presId="urn:microsoft.com/office/officeart/2005/8/layout/hierarchy2"/>
    <dgm:cxn modelId="{ED6D86F8-AFCF-4221-ACAA-B82DC64FC5E2}" type="presOf" srcId="{BB30E544-DEE9-4D9E-A014-9D1852991E28}" destId="{E055E471-81C6-4904-8437-235FC1738C33}" srcOrd="0" destOrd="0" presId="urn:microsoft.com/office/officeart/2005/8/layout/hierarchy2"/>
    <dgm:cxn modelId="{CB4D619A-5AC6-446E-B0AB-E44BD5E0703E}" type="presOf" srcId="{089AE33D-BC2B-45EB-BB1B-0EC97B010E6B}" destId="{34227129-1D4D-4918-8B05-824112FAAB23}" srcOrd="0" destOrd="0" presId="urn:microsoft.com/office/officeart/2005/8/layout/hierarchy2"/>
    <dgm:cxn modelId="{EA2EA650-DECE-4992-A8ED-632F76D2B94A}" srcId="{E5819EE6-4298-45A8-BA62-82084CF26E5B}" destId="{213938D2-23FF-47A0-88A1-BB9D4A4CFD3F}" srcOrd="1" destOrd="0" parTransId="{99D98DF4-514E-4239-B83B-F7E4D97A2CEC}" sibTransId="{AD9EDCC1-D14C-4CA3-BEA4-B83AF78CC2F6}"/>
    <dgm:cxn modelId="{95053ADA-4762-4B9E-A41F-D29AB7D92C73}" type="presOf" srcId="{487A9C54-F455-4D83-B75F-63234F49BBDC}" destId="{E22A54C9-5D18-4EE1-BCFA-377217E65ED1}" srcOrd="0" destOrd="0" presId="urn:microsoft.com/office/officeart/2005/8/layout/hierarchy2"/>
    <dgm:cxn modelId="{1F9621DE-AEF6-4505-922F-650416605896}" type="presOf" srcId="{5488512A-AC12-4B59-9F2E-5EC0DCAE535B}" destId="{BB9A19B9-B6A6-4636-8E34-A2A7BB88FD5C}" srcOrd="0" destOrd="0" presId="urn:microsoft.com/office/officeart/2005/8/layout/hierarchy2"/>
    <dgm:cxn modelId="{56954196-86F9-4015-9B0B-671AB74F134B}" type="presOf" srcId="{BCE753AB-CCEF-499E-82CC-5C9961DBBFB2}" destId="{C0C2A210-F157-4973-89B2-B83BEF0D8882}" srcOrd="0" destOrd="0" presId="urn:microsoft.com/office/officeart/2005/8/layout/hierarchy2"/>
    <dgm:cxn modelId="{B2A4D0E7-BC58-4D01-92D8-21347C3146E0}" srcId="{9B57B3A8-D66C-49B8-B5DF-6CEC5F8F424F}" destId="{CDEE4795-E9BB-441C-9692-831C86822491}" srcOrd="0" destOrd="0" parTransId="{62F2BA9F-4AD0-4B09-AEB4-ECF2E7ED49E3}" sibTransId="{9C85B60C-B648-4627-A172-0B20E383D371}"/>
    <dgm:cxn modelId="{EA91B0CE-471F-4B38-B3B3-C17BD38BB648}" type="presOf" srcId="{882E5134-E320-4F2E-B30E-EEDC5ED7347B}" destId="{217FE83C-B6D0-49A9-9A76-F4AE26B79242}" srcOrd="1" destOrd="0" presId="urn:microsoft.com/office/officeart/2005/8/layout/hierarchy2"/>
    <dgm:cxn modelId="{51848935-2F0F-4045-B094-6256FF560EA6}" type="presOf" srcId="{BB30E544-DEE9-4D9E-A014-9D1852991E28}" destId="{C9D4630D-4D5C-45DF-A3AA-E20D3BF78F72}" srcOrd="1" destOrd="0" presId="urn:microsoft.com/office/officeart/2005/8/layout/hierarchy2"/>
    <dgm:cxn modelId="{78B77FAE-57B8-4A77-8EDE-FB3E046D5BF6}" type="presOf" srcId="{98EAFFEE-CD1D-48BF-A377-701028A72F99}" destId="{B162C3C4-1BB1-4B90-AA17-20EDE93BF014}" srcOrd="0" destOrd="0" presId="urn:microsoft.com/office/officeart/2005/8/layout/hierarchy2"/>
    <dgm:cxn modelId="{B990E416-C310-4E3E-B6A0-A9F6A848EAB7}" type="presOf" srcId="{882E5134-E320-4F2E-B30E-EEDC5ED7347B}" destId="{B7AA3575-42E6-4309-A275-C3F5ECF88E8C}" srcOrd="0" destOrd="0" presId="urn:microsoft.com/office/officeart/2005/8/layout/hierarchy2"/>
    <dgm:cxn modelId="{9B3E1259-42F0-4D3D-BC72-6A884B7A663C}" type="presOf" srcId="{5488512A-AC12-4B59-9F2E-5EC0DCAE535B}" destId="{D858C78D-096E-4D66-9EF9-B72C01DC32AC}" srcOrd="1" destOrd="0" presId="urn:microsoft.com/office/officeart/2005/8/layout/hierarchy2"/>
    <dgm:cxn modelId="{4F0145B7-1D77-49F2-9110-F605B92F859D}" type="presOf" srcId="{62F2BA9F-4AD0-4B09-AEB4-ECF2E7ED49E3}" destId="{DB264F5A-399B-47A3-B6D1-D17F1FE7AED5}" srcOrd="1" destOrd="0" presId="urn:microsoft.com/office/officeart/2005/8/layout/hierarchy2"/>
    <dgm:cxn modelId="{17805E18-7A75-4620-AC79-BC4B3BA2706A}" type="presOf" srcId="{99D98DF4-514E-4239-B83B-F7E4D97A2CEC}" destId="{279107BC-8C37-40F1-951C-459E7890415E}" srcOrd="0" destOrd="0" presId="urn:microsoft.com/office/officeart/2005/8/layout/hierarchy2"/>
    <dgm:cxn modelId="{93E4402D-A4CB-4159-B3CF-B32234A5946C}" type="presOf" srcId="{F98B1D66-38A4-4CC4-A2FD-2D0C12F516F5}" destId="{D19CD918-1219-4467-8FCD-952F98067D0B}" srcOrd="0" destOrd="0" presId="urn:microsoft.com/office/officeart/2005/8/layout/hierarchy2"/>
    <dgm:cxn modelId="{BA3A2683-49D4-4620-B273-7716A4BA873E}" type="presOf" srcId="{487A9C54-F455-4D83-B75F-63234F49BBDC}" destId="{93E72936-3C08-4D72-B620-65694BCDB12B}" srcOrd="1" destOrd="0" presId="urn:microsoft.com/office/officeart/2005/8/layout/hierarchy2"/>
    <dgm:cxn modelId="{FB466138-A8AF-4A71-A51B-F1A97AC8B543}" srcId="{A5E47228-7224-44D2-9250-F3E8679B4F2C}" destId="{E5819EE6-4298-45A8-BA62-82084CF26E5B}" srcOrd="2" destOrd="0" parTransId="{487A9C54-F455-4D83-B75F-63234F49BBDC}" sibTransId="{86E69C5F-3A48-48FD-9A4E-4B64A1939E7B}"/>
    <dgm:cxn modelId="{9A4301A7-3292-40F2-963B-3086BF414138}" type="presOf" srcId="{C17DED3B-D728-4DFA-AA20-7CEF18186AFF}" destId="{BB6FDD71-DA11-47AB-98DD-3AFFB9C3C3EA}" srcOrd="0" destOrd="0" presId="urn:microsoft.com/office/officeart/2005/8/layout/hierarchy2"/>
    <dgm:cxn modelId="{DDC8B4E7-01AE-4287-8689-B25B4E756351}" type="presOf" srcId="{6C976E92-CCAA-4CCE-B56C-15DD7F067196}" destId="{46D6CF2B-EE3A-489A-A49F-221A4C3AFA26}" srcOrd="0" destOrd="0" presId="urn:microsoft.com/office/officeart/2005/8/layout/hierarchy2"/>
    <dgm:cxn modelId="{6F2A055F-E092-4014-87F9-135D1E6C9D82}" type="presOf" srcId="{62F2BA9F-4AD0-4B09-AEB4-ECF2E7ED49E3}" destId="{C5A19E48-2FCA-465F-BD26-9EA4608FB210}" srcOrd="0" destOrd="0" presId="urn:microsoft.com/office/officeart/2005/8/layout/hierarchy2"/>
    <dgm:cxn modelId="{47ACCC72-3AF4-4456-ABD0-5E2B69A9A6B0}" type="presOf" srcId="{99D98DF4-514E-4239-B83B-F7E4D97A2CEC}" destId="{11E09F36-2DFB-4AF7-AA36-BBEA006E389C}" srcOrd="1" destOrd="0" presId="urn:microsoft.com/office/officeart/2005/8/layout/hierarchy2"/>
    <dgm:cxn modelId="{2797AEED-5629-4E66-8572-36D2DAA38729}" type="presOf" srcId="{98EAFFEE-CD1D-48BF-A377-701028A72F99}" destId="{DCDE2E3A-9C19-4A5B-899C-0D498E4A7C8D}" srcOrd="1" destOrd="0" presId="urn:microsoft.com/office/officeart/2005/8/layout/hierarchy2"/>
    <dgm:cxn modelId="{92D724F5-2BD0-44AE-A6D2-786E01349C7D}" type="presOf" srcId="{CDEE4795-E9BB-441C-9692-831C86822491}" destId="{024198B7-7514-4C7F-BD0E-09B8D5EAEFE8}" srcOrd="0" destOrd="0" presId="urn:microsoft.com/office/officeart/2005/8/layout/hierarchy2"/>
    <dgm:cxn modelId="{9F9D45E9-1681-4B44-8AA1-23010F74C4E9}" type="presOf" srcId="{DEDD00A3-BD35-4004-9D45-CF06F2436D06}" destId="{9AB8FD35-B08E-4A7A-A66B-FF890F13CB18}"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71BFE129-1001-42A8-BEB0-E0B6FBB9BF51}" srcId="{F98B1D66-38A4-4CC4-A2FD-2D0C12F516F5}" destId="{A5E47228-7224-44D2-9250-F3E8679B4F2C}" srcOrd="0" destOrd="0" parTransId="{98EAFFEE-CD1D-48BF-A377-701028A72F99}" sibTransId="{8F96CC9A-9FBF-4BD8-B1D6-44CE2B0A01BD}"/>
    <dgm:cxn modelId="{F4FDEC6B-C335-4A6B-95CD-E6B8B954FD79}" type="presParOf" srcId="{9AB8FD35-B08E-4A7A-A66B-FF890F13CB18}" destId="{56D89425-8B8B-4CD3-99BC-1E70F4468949}" srcOrd="0" destOrd="0" presId="urn:microsoft.com/office/officeart/2005/8/layout/hierarchy2"/>
    <dgm:cxn modelId="{E3CD277D-7CD5-480D-9210-E3A69398AAF3}" type="presParOf" srcId="{56D89425-8B8B-4CD3-99BC-1E70F4468949}" destId="{D19CD918-1219-4467-8FCD-952F98067D0B}" srcOrd="0" destOrd="0" presId="urn:microsoft.com/office/officeart/2005/8/layout/hierarchy2"/>
    <dgm:cxn modelId="{D8625B3E-DA30-41B4-8230-044385EC7F63}" type="presParOf" srcId="{56D89425-8B8B-4CD3-99BC-1E70F4468949}" destId="{A7A0EBB5-F504-4B28-9A1D-369F519DE453}" srcOrd="1" destOrd="0" presId="urn:microsoft.com/office/officeart/2005/8/layout/hierarchy2"/>
    <dgm:cxn modelId="{7281D145-EB26-4925-B176-CF7049784BC4}" type="presParOf" srcId="{A7A0EBB5-F504-4B28-9A1D-369F519DE453}" destId="{B162C3C4-1BB1-4B90-AA17-20EDE93BF014}" srcOrd="0" destOrd="0" presId="urn:microsoft.com/office/officeart/2005/8/layout/hierarchy2"/>
    <dgm:cxn modelId="{C42FE178-E443-4D87-8BA9-B07B5D6D255A}" type="presParOf" srcId="{B162C3C4-1BB1-4B90-AA17-20EDE93BF014}" destId="{DCDE2E3A-9C19-4A5B-899C-0D498E4A7C8D}" srcOrd="0" destOrd="0" presId="urn:microsoft.com/office/officeart/2005/8/layout/hierarchy2"/>
    <dgm:cxn modelId="{40BE79D6-3BAD-44FB-B032-9AE27A33D343}" type="presParOf" srcId="{A7A0EBB5-F504-4B28-9A1D-369F519DE453}" destId="{7BAE1DF0-B487-47FE-9C73-456EB0E0D3D9}" srcOrd="1" destOrd="0" presId="urn:microsoft.com/office/officeart/2005/8/layout/hierarchy2"/>
    <dgm:cxn modelId="{AC05AB5F-D8ED-4D3B-A168-1577761AC6F3}" type="presParOf" srcId="{7BAE1DF0-B487-47FE-9C73-456EB0E0D3D9}" destId="{54BDEB58-FC3A-4E0A-B3EE-D67416F168F8}" srcOrd="0" destOrd="0" presId="urn:microsoft.com/office/officeart/2005/8/layout/hierarchy2"/>
    <dgm:cxn modelId="{5D13FE96-1D9C-4334-B192-F3D1A4395EAD}" type="presParOf" srcId="{7BAE1DF0-B487-47FE-9C73-456EB0E0D3D9}" destId="{91F4B15F-6CEC-42A4-9E5D-165A1EAFF48B}" srcOrd="1" destOrd="0" presId="urn:microsoft.com/office/officeart/2005/8/layout/hierarchy2"/>
    <dgm:cxn modelId="{E86128DC-B5C9-45F4-AC9B-D69F05E93DD5}" type="presParOf" srcId="{91F4B15F-6CEC-42A4-9E5D-165A1EAFF48B}" destId="{34227129-1D4D-4918-8B05-824112FAAB23}" srcOrd="0" destOrd="0" presId="urn:microsoft.com/office/officeart/2005/8/layout/hierarchy2"/>
    <dgm:cxn modelId="{9391F9DF-F970-4B5A-B806-C0D71040DCC2}" type="presParOf" srcId="{34227129-1D4D-4918-8B05-824112FAAB23}" destId="{A9198BD8-3C9B-40F6-8057-28FAA0251107}" srcOrd="0" destOrd="0" presId="urn:microsoft.com/office/officeart/2005/8/layout/hierarchy2"/>
    <dgm:cxn modelId="{4BFE5F41-39CF-4767-A50E-6FF0710A83FF}" type="presParOf" srcId="{91F4B15F-6CEC-42A4-9E5D-165A1EAFF48B}" destId="{594CAC2D-3E46-487C-960D-F0992C5F8782}" srcOrd="1" destOrd="0" presId="urn:microsoft.com/office/officeart/2005/8/layout/hierarchy2"/>
    <dgm:cxn modelId="{1BA88F89-7EC7-4CA2-9848-AD7B0E2BC9C4}" type="presParOf" srcId="{594CAC2D-3E46-487C-960D-F0992C5F8782}" destId="{C0C2A210-F157-4973-89B2-B83BEF0D8882}" srcOrd="0" destOrd="0" presId="urn:microsoft.com/office/officeart/2005/8/layout/hierarchy2"/>
    <dgm:cxn modelId="{92FE78B1-B870-40EB-A0C8-1674CC374172}" type="presParOf" srcId="{594CAC2D-3E46-487C-960D-F0992C5F8782}" destId="{4A1FCF1E-7487-4830-BE82-BF24E3C769FC}" srcOrd="1" destOrd="0" presId="urn:microsoft.com/office/officeart/2005/8/layout/hierarchy2"/>
    <dgm:cxn modelId="{95F71E3B-ACEE-4F7C-A29A-A5BE65AE4BD6}" type="presParOf" srcId="{4A1FCF1E-7487-4830-BE82-BF24E3C769FC}" destId="{BB9A19B9-B6A6-4636-8E34-A2A7BB88FD5C}" srcOrd="0" destOrd="0" presId="urn:microsoft.com/office/officeart/2005/8/layout/hierarchy2"/>
    <dgm:cxn modelId="{25C70A31-89C6-48C2-AEE6-48547DD843CC}" type="presParOf" srcId="{BB9A19B9-B6A6-4636-8E34-A2A7BB88FD5C}" destId="{D858C78D-096E-4D66-9EF9-B72C01DC32AC}" srcOrd="0" destOrd="0" presId="urn:microsoft.com/office/officeart/2005/8/layout/hierarchy2"/>
    <dgm:cxn modelId="{786856E5-04AF-4989-9902-9212FE17C9E7}" type="presParOf" srcId="{4A1FCF1E-7487-4830-BE82-BF24E3C769FC}" destId="{333263FE-306B-4344-86FA-A125BDFEE0F0}" srcOrd="1" destOrd="0" presId="urn:microsoft.com/office/officeart/2005/8/layout/hierarchy2"/>
    <dgm:cxn modelId="{80F48108-0BDE-40BE-AE5F-41B182DCBF2B}" type="presParOf" srcId="{333263FE-306B-4344-86FA-A125BDFEE0F0}" destId="{BB6FDD71-DA11-47AB-98DD-3AFFB9C3C3EA}" srcOrd="0" destOrd="0" presId="urn:microsoft.com/office/officeart/2005/8/layout/hierarchy2"/>
    <dgm:cxn modelId="{65CAAFEA-CEDF-4E6C-8E7C-1CDD987E0296}" type="presParOf" srcId="{333263FE-306B-4344-86FA-A125BDFEE0F0}" destId="{E89B6A6A-8CC2-4C02-B56B-614DC768026C}" srcOrd="1" destOrd="0" presId="urn:microsoft.com/office/officeart/2005/8/layout/hierarchy2"/>
    <dgm:cxn modelId="{97232AAA-5B17-4BD0-B580-251486538636}" type="presParOf" srcId="{91F4B15F-6CEC-42A4-9E5D-165A1EAFF48B}" destId="{E055E471-81C6-4904-8437-235FC1738C33}" srcOrd="2" destOrd="0" presId="urn:microsoft.com/office/officeart/2005/8/layout/hierarchy2"/>
    <dgm:cxn modelId="{566068BD-9A90-49BB-9898-EC3234E1BB91}" type="presParOf" srcId="{E055E471-81C6-4904-8437-235FC1738C33}" destId="{C9D4630D-4D5C-45DF-A3AA-E20D3BF78F72}" srcOrd="0" destOrd="0" presId="urn:microsoft.com/office/officeart/2005/8/layout/hierarchy2"/>
    <dgm:cxn modelId="{04B3F476-D8A8-4DA4-9700-8C3B6859A319}" type="presParOf" srcId="{91F4B15F-6CEC-42A4-9E5D-165A1EAFF48B}" destId="{2BEC0931-319D-4FD8-AE0D-9C02AB8379F1}" srcOrd="3" destOrd="0" presId="urn:microsoft.com/office/officeart/2005/8/layout/hierarchy2"/>
    <dgm:cxn modelId="{0A8CE251-5454-4E47-9537-83A5B17B4397}" type="presParOf" srcId="{2BEC0931-319D-4FD8-AE0D-9C02AB8379F1}" destId="{678F3C19-BF8D-48C9-BEB1-EC8F41A4BF90}" srcOrd="0" destOrd="0" presId="urn:microsoft.com/office/officeart/2005/8/layout/hierarchy2"/>
    <dgm:cxn modelId="{7BD34C4A-B5EE-4595-BE6A-1F99DB667C5C}" type="presParOf" srcId="{2BEC0931-319D-4FD8-AE0D-9C02AB8379F1}" destId="{55A35938-09DE-4FD0-A486-B139EC1D1FA2}" srcOrd="1" destOrd="0" presId="urn:microsoft.com/office/officeart/2005/8/layout/hierarchy2"/>
    <dgm:cxn modelId="{D38B7A09-B4FD-41F3-A70E-795EDC8ED1B0}" type="presParOf" srcId="{55A35938-09DE-4FD0-A486-B139EC1D1FA2}" destId="{C5A19E48-2FCA-465F-BD26-9EA4608FB210}" srcOrd="0" destOrd="0" presId="urn:microsoft.com/office/officeart/2005/8/layout/hierarchy2"/>
    <dgm:cxn modelId="{4D870B7C-72EB-4F79-BC09-4FC74833CF55}" type="presParOf" srcId="{C5A19E48-2FCA-465F-BD26-9EA4608FB210}" destId="{DB264F5A-399B-47A3-B6D1-D17F1FE7AED5}" srcOrd="0" destOrd="0" presId="urn:microsoft.com/office/officeart/2005/8/layout/hierarchy2"/>
    <dgm:cxn modelId="{26FBBE32-9855-4CCD-803C-59B4EDE91F47}" type="presParOf" srcId="{55A35938-09DE-4FD0-A486-B139EC1D1FA2}" destId="{EC9204E5-B299-47C4-AEA0-D6F8AA628F2C}" srcOrd="1" destOrd="0" presId="urn:microsoft.com/office/officeart/2005/8/layout/hierarchy2"/>
    <dgm:cxn modelId="{10FFBA6A-CEE6-411E-BEB4-0E2CF7AB2481}" type="presParOf" srcId="{EC9204E5-B299-47C4-AEA0-D6F8AA628F2C}" destId="{024198B7-7514-4C7F-BD0E-09B8D5EAEFE8}" srcOrd="0" destOrd="0" presId="urn:microsoft.com/office/officeart/2005/8/layout/hierarchy2"/>
    <dgm:cxn modelId="{C90EB798-ABCF-488B-BD61-DE5CC7B2C17C}" type="presParOf" srcId="{EC9204E5-B299-47C4-AEA0-D6F8AA628F2C}" destId="{6D4D38B9-7B3B-4E8A-A746-C088B6F9F96A}" srcOrd="1" destOrd="0" presId="urn:microsoft.com/office/officeart/2005/8/layout/hierarchy2"/>
    <dgm:cxn modelId="{321EAC19-C568-453A-A1BE-F36E76C674AE}" type="presParOf" srcId="{91F4B15F-6CEC-42A4-9E5D-165A1EAFF48B}" destId="{E22A54C9-5D18-4EE1-BCFA-377217E65ED1}" srcOrd="4" destOrd="0" presId="urn:microsoft.com/office/officeart/2005/8/layout/hierarchy2"/>
    <dgm:cxn modelId="{A63A5FA9-7919-4E0B-90A3-BA6949C11575}" type="presParOf" srcId="{E22A54C9-5D18-4EE1-BCFA-377217E65ED1}" destId="{93E72936-3C08-4D72-B620-65694BCDB12B}" srcOrd="0" destOrd="0" presId="urn:microsoft.com/office/officeart/2005/8/layout/hierarchy2"/>
    <dgm:cxn modelId="{1AFD6FAD-EDB7-4E5A-A9FE-2C9AA30FFA79}" type="presParOf" srcId="{91F4B15F-6CEC-42A4-9E5D-165A1EAFF48B}" destId="{BE5C88EF-C962-4AB6-B995-B0A4ECCD5736}" srcOrd="5" destOrd="0" presId="urn:microsoft.com/office/officeart/2005/8/layout/hierarchy2"/>
    <dgm:cxn modelId="{554F689F-98C4-4017-B73D-EF3BC7F8D3BF}" type="presParOf" srcId="{BE5C88EF-C962-4AB6-B995-B0A4ECCD5736}" destId="{8AADA6AC-E69A-4393-BF25-21AF7A6202C8}" srcOrd="0" destOrd="0" presId="urn:microsoft.com/office/officeart/2005/8/layout/hierarchy2"/>
    <dgm:cxn modelId="{B6964648-D049-47ED-96F5-D37A95EEC3B3}" type="presParOf" srcId="{BE5C88EF-C962-4AB6-B995-B0A4ECCD5736}" destId="{3FC481A4-8CCC-4DB7-8EA1-5BAEE7D1AF20}" srcOrd="1" destOrd="0" presId="urn:microsoft.com/office/officeart/2005/8/layout/hierarchy2"/>
    <dgm:cxn modelId="{5B9DFCF6-B36A-4DA8-A903-588D2F1946BB}" type="presParOf" srcId="{3FC481A4-8CCC-4DB7-8EA1-5BAEE7D1AF20}" destId="{B7AA3575-42E6-4309-A275-C3F5ECF88E8C}" srcOrd="0" destOrd="0" presId="urn:microsoft.com/office/officeart/2005/8/layout/hierarchy2"/>
    <dgm:cxn modelId="{079F1639-BE3C-4206-ABC2-FD0707134958}" type="presParOf" srcId="{B7AA3575-42E6-4309-A275-C3F5ECF88E8C}" destId="{217FE83C-B6D0-49A9-9A76-F4AE26B79242}" srcOrd="0" destOrd="0" presId="urn:microsoft.com/office/officeart/2005/8/layout/hierarchy2"/>
    <dgm:cxn modelId="{9D990247-D9D8-4FFE-8287-36F14E9DDF3F}" type="presParOf" srcId="{3FC481A4-8CCC-4DB7-8EA1-5BAEE7D1AF20}" destId="{BCE267E5-2812-4FB5-A3BD-4961467FB1F3}" srcOrd="1" destOrd="0" presId="urn:microsoft.com/office/officeart/2005/8/layout/hierarchy2"/>
    <dgm:cxn modelId="{712BF921-7A3B-4964-B138-0A59BFCE31B6}" type="presParOf" srcId="{BCE267E5-2812-4FB5-A3BD-4961467FB1F3}" destId="{46D6CF2B-EE3A-489A-A49F-221A4C3AFA26}" srcOrd="0" destOrd="0" presId="urn:microsoft.com/office/officeart/2005/8/layout/hierarchy2"/>
    <dgm:cxn modelId="{73BB6F09-B14D-4549-B9DD-94DAF710B34E}" type="presParOf" srcId="{BCE267E5-2812-4FB5-A3BD-4961467FB1F3}" destId="{7EA6CB08-B6AF-430B-93D6-9F5FD5F368C1}" srcOrd="1" destOrd="0" presId="urn:microsoft.com/office/officeart/2005/8/layout/hierarchy2"/>
    <dgm:cxn modelId="{C5CE73E2-A54A-45CF-9673-DCA519D44D46}" type="presParOf" srcId="{3FC481A4-8CCC-4DB7-8EA1-5BAEE7D1AF20}" destId="{279107BC-8C37-40F1-951C-459E7890415E}" srcOrd="2" destOrd="0" presId="urn:microsoft.com/office/officeart/2005/8/layout/hierarchy2"/>
    <dgm:cxn modelId="{C63AAAC5-BCBC-4822-B763-7479F29EA454}" type="presParOf" srcId="{279107BC-8C37-40F1-951C-459E7890415E}" destId="{11E09F36-2DFB-4AF7-AA36-BBEA006E389C}" srcOrd="0" destOrd="0" presId="urn:microsoft.com/office/officeart/2005/8/layout/hierarchy2"/>
    <dgm:cxn modelId="{2E311D7C-2393-4AEA-826D-5E81F793F921}" type="presParOf" srcId="{3FC481A4-8CCC-4DB7-8EA1-5BAEE7D1AF20}" destId="{7757CDEF-4F88-4BBD-9AA7-E93E4E7CC1DC}" srcOrd="3" destOrd="0" presId="urn:microsoft.com/office/officeart/2005/8/layout/hierarchy2"/>
    <dgm:cxn modelId="{34C69319-5BF1-4B19-A308-3F072461C1DE}" type="presParOf" srcId="{7757CDEF-4F88-4BBD-9AA7-E93E4E7CC1DC}" destId="{7BEC7EE4-BBD5-4C3C-AE8F-A10E0CB4A38F}" srcOrd="0" destOrd="0" presId="urn:microsoft.com/office/officeart/2005/8/layout/hierarchy2"/>
    <dgm:cxn modelId="{BACB14A9-899C-443F-9721-A03388962A02}" type="presParOf" srcId="{7757CDEF-4F88-4BBD-9AA7-E93E4E7CC1DC}" destId="{76E03461-A84A-47D0-92F3-9CEC012AAEF6}" srcOrd="1" destOrd="0" presId="urn:microsoft.com/office/officeart/2005/8/layout/hierarchy2"/>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5" csCatId="colorful" phldr="1"/>
      <dgm:spPr/>
      <dgm:t>
        <a:bodyPr/>
        <a:lstStyle/>
        <a:p>
          <a:endParaRPr lang="cs-CZ"/>
        </a:p>
      </dgm:t>
    </dgm:pt>
    <dgm:pt modelId="{F98B1D66-38A4-4CC4-A2FD-2D0C12F516F5}">
      <dgm:prSet phldrT="[Text]" custT="1"/>
      <dgm:spPr>
        <a:xfrm>
          <a:off x="101300" y="1220947"/>
          <a:ext cx="1439997" cy="827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Nevyužitý potenciál elektronických služeb veřejného sektoru pro zvyšování motivace jednotlivců k využívání digitálních technologií.</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a:xfrm>
          <a:off x="1754080" y="394308"/>
          <a:ext cx="1439997" cy="82799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Bariéry na straně jednotlivců v přístupu k elektronickým službám veřejného sektoru.</a:t>
          </a:r>
        </a:p>
      </dgm:t>
    </dgm:pt>
    <dgm:pt modelId="{98EAFFEE-CD1D-48BF-A377-701028A72F99}" type="parTrans" cxnId="{71BFE129-1001-42A8-BEB0-E0B6FBB9BF51}">
      <dgm:prSet/>
      <dgm:spPr>
        <a:xfrm rot="17066096">
          <a:off x="1220896" y="1214306"/>
          <a:ext cx="853585" cy="14641"/>
        </a:xfrm>
        <a:noFill/>
        <a:ln w="25400" cap="flat" cmpd="sng" algn="ctr">
          <a:solidFill>
            <a:srgbClr val="C0504D">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8F96CC9A-9FBF-4BD8-B1D6-44CE2B0A01BD}" type="sibTrans" cxnId="{71BFE129-1001-42A8-BEB0-E0B6FBB9BF51}">
      <dgm:prSet/>
      <dgm:spPr/>
      <dgm:t>
        <a:bodyPr/>
        <a:lstStyle/>
        <a:p>
          <a:endParaRPr lang="cs-CZ"/>
        </a:p>
      </dgm:t>
    </dgm:pt>
    <dgm:pt modelId="{C81C401C-F491-4F6A-9867-A0799991C600}">
      <dgm:prSet phldrT="[Text]" custT="1"/>
      <dgm:spPr>
        <a:xfrm>
          <a:off x="1754080" y="2047586"/>
          <a:ext cx="1439997" cy="82799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Bariéry na straně elektronických služeb veřejného sektoru týkající se jejich dostupnosti či přizpůsobení formy a obsahu potřebám a možnostem jednotlivců. </a:t>
          </a:r>
        </a:p>
      </dgm:t>
    </dgm:pt>
    <dgm:pt modelId="{97CFD5C2-B81A-4122-8ED1-1BB503F47085}" type="parTrans" cxnId="{5D7E4035-769F-4FDF-84FE-71E28940A21F}">
      <dgm:prSet/>
      <dgm:spPr>
        <a:xfrm rot="4533904">
          <a:off x="1220896" y="2040945"/>
          <a:ext cx="853585" cy="14641"/>
        </a:xfrm>
        <a:noFill/>
        <a:ln w="25400" cap="flat" cmpd="sng" algn="ctr">
          <a:solidFill>
            <a:srgbClr val="C0504D">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CA1ECB47-F073-4BED-9A1A-400CD46AA7F9}" type="sibTrans" cxnId="{5D7E4035-769F-4FDF-84FE-71E28940A21F}">
      <dgm:prSet/>
      <dgm:spPr/>
      <dgm:t>
        <a:bodyPr/>
        <a:lstStyle/>
        <a:p>
          <a:endParaRPr lang="cs-CZ"/>
        </a:p>
      </dgm:t>
    </dgm:pt>
    <dgm:pt modelId="{BCE753AB-CCEF-499E-82CC-5C9961DBBFB2}">
      <dgm:prSet custT="1"/>
      <dgm:spPr>
        <a:xfrm>
          <a:off x="3406860" y="1617"/>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Nedostatečné povědomí jednotlivců o možnostech využití elektronických služeb veřejného sektoru.</a:t>
          </a:r>
        </a:p>
      </dgm:t>
    </dgm:pt>
    <dgm:pt modelId="{089AE33D-BC2B-45EB-BB1B-0EC97B010E6B}" type="parTrans" cxnId="{72713817-856B-41BA-8057-7B1AEB22D2D9}">
      <dgm:prSet/>
      <dgm:spPr>
        <a:xfrm rot="17466724">
          <a:off x="3005097" y="525441"/>
          <a:ext cx="590744"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941FD955-3265-4634-8D74-0C65608792E8}" type="sibTrans" cxnId="{72713817-856B-41BA-8057-7B1AEB22D2D9}">
      <dgm:prSet/>
      <dgm:spPr/>
      <dgm:t>
        <a:bodyPr/>
        <a:lstStyle/>
        <a:p>
          <a:endParaRPr lang="cs-CZ"/>
        </a:p>
      </dgm:t>
    </dgm:pt>
    <dgm:pt modelId="{B2CB722A-9727-4C3A-AC21-98B777010DAD}">
      <dgm:prSet custT="1"/>
      <dgm:spPr>
        <a:xfrm>
          <a:off x="3406860" y="552710"/>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Nízká úroveň digitální gramotnosti jednotlivců.</a:t>
          </a:r>
        </a:p>
      </dgm:t>
    </dgm:pt>
    <dgm:pt modelId="{B6A21BCB-AF07-484B-A1E8-B522BEAAFCB2}" type="parTrans" cxnId="{5BC08012-D9BA-4596-81F6-7903F93C9251}">
      <dgm:prSet/>
      <dgm:spPr>
        <a:xfrm>
          <a:off x="3194078" y="800987"/>
          <a:ext cx="212782"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D3D443A1-6E72-4830-95B9-8B0EEBB700F5}" type="sibTrans" cxnId="{5BC08012-D9BA-4596-81F6-7903F93C9251}">
      <dgm:prSet/>
      <dgm:spPr/>
      <dgm:t>
        <a:bodyPr/>
        <a:lstStyle/>
        <a:p>
          <a:endParaRPr lang="cs-CZ"/>
        </a:p>
      </dgm:t>
    </dgm:pt>
    <dgm:pt modelId="{91499DCC-7C28-4A65-B711-43042FC36529}">
      <dgm:prSet custT="1"/>
      <dgm:spPr>
        <a:xfrm>
          <a:off x="3406860" y="1654895"/>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Chybějící elektronické služby veřejného sektoruv oblastech blízkých potřebám jednotlivců.</a:t>
          </a:r>
        </a:p>
      </dgm:t>
    </dgm:pt>
    <dgm:pt modelId="{0C6C2BC8-5586-4145-BFCC-20AF15EBA845}" type="parTrans" cxnId="{B83CC185-F844-44C7-8BB6-66AA134A255D}">
      <dgm:prSet/>
      <dgm:spPr>
        <a:xfrm rot="17466724">
          <a:off x="3005097" y="2178718"/>
          <a:ext cx="590744"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93B26400-D16E-453B-AF0D-8E14B9326248}" type="sibTrans" cxnId="{B83CC185-F844-44C7-8BB6-66AA134A255D}">
      <dgm:prSet/>
      <dgm:spPr/>
      <dgm:t>
        <a:bodyPr/>
        <a:lstStyle/>
        <a:p>
          <a:endParaRPr lang="cs-CZ"/>
        </a:p>
      </dgm:t>
    </dgm:pt>
    <dgm:pt modelId="{7FE3C8A2-9363-4422-B902-02D012AB0326}">
      <dgm:prSet custT="1"/>
      <dgm:spPr>
        <a:xfrm>
          <a:off x="3406860" y="2205987"/>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Nedostatečné přizpůsobení obsahu nebo formy elektronických služeb veřejného sektoru potřebám, možnostem a schopnostem jednotlivců. </a:t>
          </a:r>
        </a:p>
      </dgm:t>
    </dgm:pt>
    <dgm:pt modelId="{B2CC277F-9A6B-4C0D-873E-4A069B5D597D}" type="parTrans" cxnId="{3BF7772C-EC68-4E60-9470-5BFD577B0C39}">
      <dgm:prSet/>
      <dgm:spPr>
        <a:xfrm>
          <a:off x="3194078" y="2454265"/>
          <a:ext cx="212782"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D5F82FA9-34E9-4074-B401-5DA507F43042}" type="sibTrans" cxnId="{3BF7772C-EC68-4E60-9470-5BFD577B0C39}">
      <dgm:prSet/>
      <dgm:spPr/>
      <dgm:t>
        <a:bodyPr/>
        <a:lstStyle/>
        <a:p>
          <a:endParaRPr lang="cs-CZ"/>
        </a:p>
      </dgm:t>
    </dgm:pt>
    <dgm:pt modelId="{A145C300-7120-48F5-81DA-F555F7B08DA2}">
      <dgm:prSet custT="1"/>
      <dgm:spPr>
        <a:xfrm>
          <a:off x="3406860" y="1103802"/>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Omezený fyzický přístup části jednotlivců k digitálním technologiím.</a:t>
          </a:r>
        </a:p>
      </dgm:t>
    </dgm:pt>
    <dgm:pt modelId="{7C6BCF31-F248-4B18-A3E3-EB7967689621}" type="parTrans" cxnId="{C97718C1-1FDD-4A6C-A9F7-B3480BDFA479}">
      <dgm:prSet/>
      <dgm:spPr>
        <a:xfrm rot="4133276">
          <a:off x="3005097" y="1076533"/>
          <a:ext cx="590744"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01130EB-E0EF-41DE-8F91-4894BB3FD4AB}" type="sibTrans" cxnId="{C97718C1-1FDD-4A6C-A9F7-B3480BDFA479}">
      <dgm:prSet/>
      <dgm:spPr/>
      <dgm:t>
        <a:bodyPr/>
        <a:lstStyle/>
        <a:p>
          <a:endParaRPr lang="cs-CZ"/>
        </a:p>
      </dgm:t>
    </dgm:pt>
    <dgm:pt modelId="{66BC6EA6-72C3-46A9-9701-51C98E111315}">
      <dgm:prSet custT="1"/>
      <dgm:spPr>
        <a:xfrm>
          <a:off x="3406860" y="2757080"/>
          <a:ext cx="2292791" cy="5111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cs-CZ" sz="800">
              <a:solidFill>
                <a:sysClr val="window" lastClr="FFFFFF"/>
              </a:solidFill>
              <a:latin typeface="Calibri"/>
              <a:ea typeface="+mn-ea"/>
              <a:cs typeface="+mn-cs"/>
            </a:rPr>
            <a:t>Nedostatečná digitální gramotnost pracovníků veřejného sektoru potřebná pro zajištění kvalitní formy a obsahu elektronických služeb veřejného sektoru.</a:t>
          </a:r>
        </a:p>
      </dgm:t>
    </dgm:pt>
    <dgm:pt modelId="{059F0657-CEAA-42E5-ADCE-75CD9AA3F35B}" type="parTrans" cxnId="{C19E46AE-AEB5-477C-BABB-747A81168F45}">
      <dgm:prSet/>
      <dgm:spPr>
        <a:xfrm rot="4133276">
          <a:off x="3005097" y="2729811"/>
          <a:ext cx="590744" cy="14641"/>
        </a:xfrm>
        <a:noFill/>
        <a:ln w="25400" cap="flat" cmpd="sng" algn="ctr">
          <a:solidFill>
            <a:srgbClr val="9BBB59">
              <a:hueOff val="0"/>
              <a:satOff val="0"/>
              <a:lumOff val="0"/>
              <a:alphaOff val="0"/>
            </a:srgbClr>
          </a:solidFill>
          <a:prstDash val="solid"/>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78C37234-90CA-4A1B-B3B4-8001E06F01EB}" type="sibTrans" cxnId="{C19E46AE-AEB5-477C-BABB-747A81168F45}">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699" custScaleY="311304">
        <dgm:presLayoutVars>
          <dgm:chPref val="3"/>
        </dgm:presLayoutVars>
      </dgm:prSet>
      <dgm:spPr>
        <a:prstGeom prst="roundRect">
          <a:avLst>
            <a:gd name="adj" fmla="val 10000"/>
          </a:avLst>
        </a:prstGeom>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2"/>
      <dgm:spPr>
        <a:custGeom>
          <a:avLst/>
          <a:gdLst/>
          <a:ahLst/>
          <a:cxnLst/>
          <a:rect l="0" t="0" r="0" b="0"/>
          <a:pathLst>
            <a:path>
              <a:moveTo>
                <a:pt x="0" y="7320"/>
              </a:moveTo>
              <a:lnTo>
                <a:pt x="853585" y="7320"/>
              </a:lnTo>
            </a:path>
          </a:pathLst>
        </a:custGeom>
      </dgm:spPr>
      <dgm:t>
        <a:bodyPr/>
        <a:lstStyle/>
        <a:p>
          <a:endParaRPr lang="cs-CZ"/>
        </a:p>
      </dgm:t>
    </dgm:pt>
    <dgm:pt modelId="{DCDE2E3A-9C19-4A5B-899C-0D498E4A7C8D}" type="pres">
      <dgm:prSet presAssocID="{98EAFFEE-CD1D-48BF-A377-701028A72F99}" presName="connTx" presStyleLbl="parChTrans1D2" presStyleIdx="0" presStyleCnt="2"/>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2" custScaleX="270699" custScaleY="311304">
        <dgm:presLayoutVars>
          <dgm:chPref val="3"/>
        </dgm:presLayoutVars>
      </dgm:prSet>
      <dgm:spPr>
        <a:prstGeom prst="roundRect">
          <a:avLst>
            <a:gd name="adj" fmla="val 10000"/>
          </a:avLst>
        </a:prstGeom>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6"/>
      <dgm:spPr>
        <a:custGeom>
          <a:avLst/>
          <a:gdLst/>
          <a:ahLst/>
          <a:cxnLst/>
          <a:rect l="0" t="0" r="0" b="0"/>
          <a:pathLst>
            <a:path>
              <a:moveTo>
                <a:pt x="0" y="7320"/>
              </a:moveTo>
              <a:lnTo>
                <a:pt x="590744" y="7320"/>
              </a:lnTo>
            </a:path>
          </a:pathLst>
        </a:custGeom>
      </dgm:spPr>
      <dgm:t>
        <a:bodyPr/>
        <a:lstStyle/>
        <a:p>
          <a:endParaRPr lang="cs-CZ"/>
        </a:p>
      </dgm:t>
    </dgm:pt>
    <dgm:pt modelId="{A9198BD8-3C9B-40F6-8057-28FAA0251107}" type="pres">
      <dgm:prSet presAssocID="{089AE33D-BC2B-45EB-BB1B-0EC97B010E6B}" presName="connTx" presStyleLbl="parChTrans1D3" presStyleIdx="0" presStyleCnt="6"/>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6" custScaleX="431012" custScaleY="192195">
        <dgm:presLayoutVars>
          <dgm:chPref val="3"/>
        </dgm:presLayoutVars>
      </dgm:prSet>
      <dgm:spPr>
        <a:prstGeom prst="roundRect">
          <a:avLst>
            <a:gd name="adj" fmla="val 10000"/>
          </a:avLst>
        </a:prstGeom>
      </dgm:spPr>
      <dgm:t>
        <a:bodyPr/>
        <a:lstStyle/>
        <a:p>
          <a:endParaRPr lang="cs-CZ"/>
        </a:p>
      </dgm:t>
    </dgm:pt>
    <dgm:pt modelId="{4A1FCF1E-7487-4830-BE82-BF24E3C769FC}" type="pres">
      <dgm:prSet presAssocID="{BCE753AB-CCEF-499E-82CC-5C9961DBBFB2}" presName="level3hierChild" presStyleCnt="0"/>
      <dgm:spPr/>
    </dgm:pt>
    <dgm:pt modelId="{0D349D2A-951A-4DC8-8F91-92AAC1868B0F}" type="pres">
      <dgm:prSet presAssocID="{B6A21BCB-AF07-484B-A1E8-B522BEAAFCB2}" presName="conn2-1" presStyleLbl="parChTrans1D3" presStyleIdx="1" presStyleCnt="6"/>
      <dgm:spPr>
        <a:custGeom>
          <a:avLst/>
          <a:gdLst/>
          <a:ahLst/>
          <a:cxnLst/>
          <a:rect l="0" t="0" r="0" b="0"/>
          <a:pathLst>
            <a:path>
              <a:moveTo>
                <a:pt x="0" y="7320"/>
              </a:moveTo>
              <a:lnTo>
                <a:pt x="212782" y="7320"/>
              </a:lnTo>
            </a:path>
          </a:pathLst>
        </a:custGeom>
      </dgm:spPr>
      <dgm:t>
        <a:bodyPr/>
        <a:lstStyle/>
        <a:p>
          <a:endParaRPr lang="cs-CZ"/>
        </a:p>
      </dgm:t>
    </dgm:pt>
    <dgm:pt modelId="{B036B7F6-7A68-4DA1-BB5B-29F5AD07821A}" type="pres">
      <dgm:prSet presAssocID="{B6A21BCB-AF07-484B-A1E8-B522BEAAFCB2}" presName="connTx" presStyleLbl="parChTrans1D3" presStyleIdx="1" presStyleCnt="6"/>
      <dgm:spPr/>
      <dgm:t>
        <a:bodyPr/>
        <a:lstStyle/>
        <a:p>
          <a:endParaRPr lang="cs-CZ"/>
        </a:p>
      </dgm:t>
    </dgm:pt>
    <dgm:pt modelId="{128CEE00-8548-42B4-B1E7-8DEBCBB95E7A}" type="pres">
      <dgm:prSet presAssocID="{B2CB722A-9727-4C3A-AC21-98B777010DAD}" presName="root2" presStyleCnt="0"/>
      <dgm:spPr/>
    </dgm:pt>
    <dgm:pt modelId="{975E43EA-5534-4519-A94B-B27B48BEF878}" type="pres">
      <dgm:prSet presAssocID="{B2CB722A-9727-4C3A-AC21-98B777010DAD}" presName="LevelTwoTextNode" presStyleLbl="node3" presStyleIdx="1" presStyleCnt="6" custScaleX="431012" custScaleY="192195">
        <dgm:presLayoutVars>
          <dgm:chPref val="3"/>
        </dgm:presLayoutVars>
      </dgm:prSet>
      <dgm:spPr>
        <a:prstGeom prst="roundRect">
          <a:avLst>
            <a:gd name="adj" fmla="val 10000"/>
          </a:avLst>
        </a:prstGeom>
      </dgm:spPr>
      <dgm:t>
        <a:bodyPr/>
        <a:lstStyle/>
        <a:p>
          <a:endParaRPr lang="cs-CZ"/>
        </a:p>
      </dgm:t>
    </dgm:pt>
    <dgm:pt modelId="{10759481-51F3-49BE-A86A-B454EF4B061B}" type="pres">
      <dgm:prSet presAssocID="{B2CB722A-9727-4C3A-AC21-98B777010DAD}" presName="level3hierChild" presStyleCnt="0"/>
      <dgm:spPr/>
    </dgm:pt>
    <dgm:pt modelId="{3062A325-7A03-4775-BD77-C640B06C1735}" type="pres">
      <dgm:prSet presAssocID="{7C6BCF31-F248-4B18-A3E3-EB7967689621}" presName="conn2-1" presStyleLbl="parChTrans1D3" presStyleIdx="2" presStyleCnt="6"/>
      <dgm:spPr>
        <a:custGeom>
          <a:avLst/>
          <a:gdLst/>
          <a:ahLst/>
          <a:cxnLst/>
          <a:rect l="0" t="0" r="0" b="0"/>
          <a:pathLst>
            <a:path>
              <a:moveTo>
                <a:pt x="0" y="7320"/>
              </a:moveTo>
              <a:lnTo>
                <a:pt x="590744" y="7320"/>
              </a:lnTo>
            </a:path>
          </a:pathLst>
        </a:custGeom>
      </dgm:spPr>
      <dgm:t>
        <a:bodyPr/>
        <a:lstStyle/>
        <a:p>
          <a:endParaRPr lang="cs-CZ"/>
        </a:p>
      </dgm:t>
    </dgm:pt>
    <dgm:pt modelId="{7C9453FE-194B-48A7-9F5A-FC1BAB91BA7F}" type="pres">
      <dgm:prSet presAssocID="{7C6BCF31-F248-4B18-A3E3-EB7967689621}" presName="connTx" presStyleLbl="parChTrans1D3" presStyleIdx="2" presStyleCnt="6"/>
      <dgm:spPr/>
      <dgm:t>
        <a:bodyPr/>
        <a:lstStyle/>
        <a:p>
          <a:endParaRPr lang="cs-CZ"/>
        </a:p>
      </dgm:t>
    </dgm:pt>
    <dgm:pt modelId="{0F054AE1-A262-40E6-94D1-16E6754D78E0}" type="pres">
      <dgm:prSet presAssocID="{A145C300-7120-48F5-81DA-F555F7B08DA2}" presName="root2" presStyleCnt="0"/>
      <dgm:spPr/>
    </dgm:pt>
    <dgm:pt modelId="{FA15CB94-AF8F-4985-9FBC-88A14AB543C9}" type="pres">
      <dgm:prSet presAssocID="{A145C300-7120-48F5-81DA-F555F7B08DA2}" presName="LevelTwoTextNode" presStyleLbl="node3" presStyleIdx="2" presStyleCnt="6" custScaleX="431012" custScaleY="192195">
        <dgm:presLayoutVars>
          <dgm:chPref val="3"/>
        </dgm:presLayoutVars>
      </dgm:prSet>
      <dgm:spPr>
        <a:prstGeom prst="roundRect">
          <a:avLst>
            <a:gd name="adj" fmla="val 10000"/>
          </a:avLst>
        </a:prstGeom>
      </dgm:spPr>
      <dgm:t>
        <a:bodyPr/>
        <a:lstStyle/>
        <a:p>
          <a:endParaRPr lang="cs-CZ"/>
        </a:p>
      </dgm:t>
    </dgm:pt>
    <dgm:pt modelId="{488AF8CC-D343-49E5-B132-DDD2EF200F7F}" type="pres">
      <dgm:prSet presAssocID="{A145C300-7120-48F5-81DA-F555F7B08DA2}" presName="level3hierChild" presStyleCnt="0"/>
      <dgm:spPr/>
    </dgm:pt>
    <dgm:pt modelId="{45A48F19-CBE2-4B3C-A98C-6B76F61AE48F}" type="pres">
      <dgm:prSet presAssocID="{97CFD5C2-B81A-4122-8ED1-1BB503F47085}" presName="conn2-1" presStyleLbl="parChTrans1D2" presStyleIdx="1" presStyleCnt="2"/>
      <dgm:spPr>
        <a:custGeom>
          <a:avLst/>
          <a:gdLst/>
          <a:ahLst/>
          <a:cxnLst/>
          <a:rect l="0" t="0" r="0" b="0"/>
          <a:pathLst>
            <a:path>
              <a:moveTo>
                <a:pt x="0" y="7320"/>
              </a:moveTo>
              <a:lnTo>
                <a:pt x="853585" y="7320"/>
              </a:lnTo>
            </a:path>
          </a:pathLst>
        </a:custGeom>
      </dgm:spPr>
      <dgm:t>
        <a:bodyPr/>
        <a:lstStyle/>
        <a:p>
          <a:endParaRPr lang="cs-CZ"/>
        </a:p>
      </dgm:t>
    </dgm:pt>
    <dgm:pt modelId="{4EC53164-60F3-463B-A531-C27A538198AC}" type="pres">
      <dgm:prSet presAssocID="{97CFD5C2-B81A-4122-8ED1-1BB503F47085}" presName="connTx" presStyleLbl="parChTrans1D2" presStyleIdx="1" presStyleCnt="2"/>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1" presStyleCnt="2" custScaleX="270699" custScaleY="311304">
        <dgm:presLayoutVars>
          <dgm:chPref val="3"/>
        </dgm:presLayoutVars>
      </dgm:prSet>
      <dgm:spPr>
        <a:prstGeom prst="roundRect">
          <a:avLst>
            <a:gd name="adj" fmla="val 10000"/>
          </a:avLst>
        </a:prstGeom>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3" presStyleCnt="6"/>
      <dgm:spPr>
        <a:custGeom>
          <a:avLst/>
          <a:gdLst/>
          <a:ahLst/>
          <a:cxnLst/>
          <a:rect l="0" t="0" r="0" b="0"/>
          <a:pathLst>
            <a:path>
              <a:moveTo>
                <a:pt x="0" y="7320"/>
              </a:moveTo>
              <a:lnTo>
                <a:pt x="590744" y="7320"/>
              </a:lnTo>
            </a:path>
          </a:pathLst>
        </a:custGeom>
      </dgm:spPr>
      <dgm:t>
        <a:bodyPr/>
        <a:lstStyle/>
        <a:p>
          <a:endParaRPr lang="cs-CZ"/>
        </a:p>
      </dgm:t>
    </dgm:pt>
    <dgm:pt modelId="{2E72D2AE-4247-4DB7-A8DC-95BD6E1E3CEA}" type="pres">
      <dgm:prSet presAssocID="{0C6C2BC8-5586-4145-BFCC-20AF15EBA845}" presName="connTx" presStyleLbl="parChTrans1D3" presStyleIdx="3" presStyleCnt="6"/>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3" presStyleCnt="6" custScaleX="431012" custScaleY="192195">
        <dgm:presLayoutVars>
          <dgm:chPref val="3"/>
        </dgm:presLayoutVars>
      </dgm:prSet>
      <dgm:spPr>
        <a:prstGeom prst="roundRect">
          <a:avLst>
            <a:gd name="adj" fmla="val 10000"/>
          </a:avLst>
        </a:prstGeom>
      </dgm:spPr>
      <dgm:t>
        <a:bodyPr/>
        <a:lstStyle/>
        <a:p>
          <a:endParaRPr lang="cs-CZ"/>
        </a:p>
      </dgm:t>
    </dgm:pt>
    <dgm:pt modelId="{D3313128-E7AD-4E46-A62E-B18F7267241E}" type="pres">
      <dgm:prSet presAssocID="{91499DCC-7C28-4A65-B711-43042FC36529}" presName="level3hierChild" presStyleCnt="0"/>
      <dgm:spPr/>
    </dgm:pt>
    <dgm:pt modelId="{1F92EBA4-8925-41C7-92CE-5EEE98D515CF}" type="pres">
      <dgm:prSet presAssocID="{B2CC277F-9A6B-4C0D-873E-4A069B5D597D}" presName="conn2-1" presStyleLbl="parChTrans1D3" presStyleIdx="4" presStyleCnt="6"/>
      <dgm:spPr>
        <a:custGeom>
          <a:avLst/>
          <a:gdLst/>
          <a:ahLst/>
          <a:cxnLst/>
          <a:rect l="0" t="0" r="0" b="0"/>
          <a:pathLst>
            <a:path>
              <a:moveTo>
                <a:pt x="0" y="7320"/>
              </a:moveTo>
              <a:lnTo>
                <a:pt x="212782" y="7320"/>
              </a:lnTo>
            </a:path>
          </a:pathLst>
        </a:custGeom>
      </dgm:spPr>
      <dgm:t>
        <a:bodyPr/>
        <a:lstStyle/>
        <a:p>
          <a:endParaRPr lang="cs-CZ"/>
        </a:p>
      </dgm:t>
    </dgm:pt>
    <dgm:pt modelId="{7044B325-9179-433E-8C83-F9575FA11CEC}" type="pres">
      <dgm:prSet presAssocID="{B2CC277F-9A6B-4C0D-873E-4A069B5D597D}" presName="connTx" presStyleLbl="parChTrans1D3" presStyleIdx="4" presStyleCnt="6"/>
      <dgm:spPr/>
      <dgm:t>
        <a:bodyPr/>
        <a:lstStyle/>
        <a:p>
          <a:endParaRPr lang="cs-CZ"/>
        </a:p>
      </dgm:t>
    </dgm:pt>
    <dgm:pt modelId="{00B0B0F4-BB8C-47B2-93A3-E0C58017253C}" type="pres">
      <dgm:prSet presAssocID="{7FE3C8A2-9363-4422-B902-02D012AB0326}" presName="root2" presStyleCnt="0"/>
      <dgm:spPr/>
    </dgm:pt>
    <dgm:pt modelId="{D7A74698-51AE-4AE8-B00F-CF8609AB384E}" type="pres">
      <dgm:prSet presAssocID="{7FE3C8A2-9363-4422-B902-02D012AB0326}" presName="LevelTwoTextNode" presStyleLbl="node3" presStyleIdx="4" presStyleCnt="6" custScaleX="431012" custScaleY="192195">
        <dgm:presLayoutVars>
          <dgm:chPref val="3"/>
        </dgm:presLayoutVars>
      </dgm:prSet>
      <dgm:spPr>
        <a:prstGeom prst="roundRect">
          <a:avLst>
            <a:gd name="adj" fmla="val 10000"/>
          </a:avLst>
        </a:prstGeom>
      </dgm:spPr>
      <dgm:t>
        <a:bodyPr/>
        <a:lstStyle/>
        <a:p>
          <a:endParaRPr lang="cs-CZ"/>
        </a:p>
      </dgm:t>
    </dgm:pt>
    <dgm:pt modelId="{0266377D-0B0E-4F03-8A0E-F0597B8A3A40}" type="pres">
      <dgm:prSet presAssocID="{7FE3C8A2-9363-4422-B902-02D012AB0326}" presName="level3hierChild" presStyleCnt="0"/>
      <dgm:spPr/>
    </dgm:pt>
    <dgm:pt modelId="{D996C4CE-3234-4856-B30B-561330B42CB7}" type="pres">
      <dgm:prSet presAssocID="{059F0657-CEAA-42E5-ADCE-75CD9AA3F35B}" presName="conn2-1" presStyleLbl="parChTrans1D3" presStyleIdx="5" presStyleCnt="6"/>
      <dgm:spPr>
        <a:custGeom>
          <a:avLst/>
          <a:gdLst/>
          <a:ahLst/>
          <a:cxnLst/>
          <a:rect l="0" t="0" r="0" b="0"/>
          <a:pathLst>
            <a:path>
              <a:moveTo>
                <a:pt x="0" y="7320"/>
              </a:moveTo>
              <a:lnTo>
                <a:pt x="590744" y="7320"/>
              </a:lnTo>
            </a:path>
          </a:pathLst>
        </a:custGeom>
      </dgm:spPr>
      <dgm:t>
        <a:bodyPr/>
        <a:lstStyle/>
        <a:p>
          <a:endParaRPr lang="cs-CZ"/>
        </a:p>
      </dgm:t>
    </dgm:pt>
    <dgm:pt modelId="{B6173374-60A0-4494-813C-FC3B68A3CE4F}" type="pres">
      <dgm:prSet presAssocID="{059F0657-CEAA-42E5-ADCE-75CD9AA3F35B}" presName="connTx" presStyleLbl="parChTrans1D3" presStyleIdx="5" presStyleCnt="6"/>
      <dgm:spPr/>
      <dgm:t>
        <a:bodyPr/>
        <a:lstStyle/>
        <a:p>
          <a:endParaRPr lang="cs-CZ"/>
        </a:p>
      </dgm:t>
    </dgm:pt>
    <dgm:pt modelId="{A5595A05-CF7D-47CB-B253-A6A3C15B2992}" type="pres">
      <dgm:prSet presAssocID="{66BC6EA6-72C3-46A9-9701-51C98E111315}" presName="root2" presStyleCnt="0"/>
      <dgm:spPr/>
    </dgm:pt>
    <dgm:pt modelId="{003ADC54-8755-48F5-806B-79FABE8DA1D0}" type="pres">
      <dgm:prSet presAssocID="{66BC6EA6-72C3-46A9-9701-51C98E111315}" presName="LevelTwoTextNode" presStyleLbl="node3" presStyleIdx="5" presStyleCnt="6" custScaleX="431012" custScaleY="192195">
        <dgm:presLayoutVars>
          <dgm:chPref val="3"/>
        </dgm:presLayoutVars>
      </dgm:prSet>
      <dgm:spPr>
        <a:prstGeom prst="roundRect">
          <a:avLst>
            <a:gd name="adj" fmla="val 10000"/>
          </a:avLst>
        </a:prstGeom>
      </dgm:spPr>
      <dgm:t>
        <a:bodyPr/>
        <a:lstStyle/>
        <a:p>
          <a:endParaRPr lang="cs-CZ"/>
        </a:p>
      </dgm:t>
    </dgm:pt>
    <dgm:pt modelId="{6D9FA3FA-EE0E-470A-B06A-AC7AE2DB6E56}" type="pres">
      <dgm:prSet presAssocID="{66BC6EA6-72C3-46A9-9701-51C98E111315}" presName="level3hierChild" presStyleCnt="0"/>
      <dgm:spPr/>
    </dgm:pt>
  </dgm:ptLst>
  <dgm:cxnLst>
    <dgm:cxn modelId="{003A25F9-D91B-4DD4-8922-33C38FBEE368}" type="presOf" srcId="{0C6C2BC8-5586-4145-BFCC-20AF15EBA845}" destId="{01BDD8A1-8B58-464F-903B-08335322EF0C}"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0F008B22-47F0-4D02-AD66-5E4E3F5DACEB}" type="presOf" srcId="{F98B1D66-38A4-4CC4-A2FD-2D0C12F516F5}" destId="{D19CD918-1219-4467-8FCD-952F98067D0B}" srcOrd="0" destOrd="0" presId="urn:microsoft.com/office/officeart/2005/8/layout/hierarchy2"/>
    <dgm:cxn modelId="{011DC72F-4253-40FC-9CFE-218C0CC7C2A3}" type="presOf" srcId="{97CFD5C2-B81A-4122-8ED1-1BB503F47085}" destId="{45A48F19-CBE2-4B3C-A98C-6B76F61AE48F}" srcOrd="0" destOrd="0" presId="urn:microsoft.com/office/officeart/2005/8/layout/hierarchy2"/>
    <dgm:cxn modelId="{3E682DFE-2F98-4B00-9FF9-169C42C45181}" type="presOf" srcId="{7C6BCF31-F248-4B18-A3E3-EB7967689621}" destId="{3062A325-7A03-4775-BD77-C640B06C1735}" srcOrd="0" destOrd="0" presId="urn:microsoft.com/office/officeart/2005/8/layout/hierarchy2"/>
    <dgm:cxn modelId="{745D75F1-30F7-4097-9129-836CF1B6EE7B}" type="presOf" srcId="{059F0657-CEAA-42E5-ADCE-75CD9AA3F35B}" destId="{D996C4CE-3234-4856-B30B-561330B42CB7}" srcOrd="0" destOrd="0" presId="urn:microsoft.com/office/officeart/2005/8/layout/hierarchy2"/>
    <dgm:cxn modelId="{5D7E4035-769F-4FDF-84FE-71E28940A21F}" srcId="{F98B1D66-38A4-4CC4-A2FD-2D0C12F516F5}" destId="{C81C401C-F491-4F6A-9867-A0799991C600}" srcOrd="1" destOrd="0" parTransId="{97CFD5C2-B81A-4122-8ED1-1BB503F47085}" sibTransId="{CA1ECB47-F073-4BED-9A1A-400CD46AA7F9}"/>
    <dgm:cxn modelId="{16CFCAEB-F96E-4F1A-BC4A-19774D898AAA}" type="presOf" srcId="{B6A21BCB-AF07-484B-A1E8-B522BEAAFCB2}" destId="{B036B7F6-7A68-4DA1-BB5B-29F5AD07821A}" srcOrd="1" destOrd="0" presId="urn:microsoft.com/office/officeart/2005/8/layout/hierarchy2"/>
    <dgm:cxn modelId="{5BC08012-D9BA-4596-81F6-7903F93C9251}" srcId="{A5E47228-7224-44D2-9250-F3E8679B4F2C}" destId="{B2CB722A-9727-4C3A-AC21-98B777010DAD}" srcOrd="1" destOrd="0" parTransId="{B6A21BCB-AF07-484B-A1E8-B522BEAAFCB2}" sibTransId="{D3D443A1-6E72-4830-95B9-8B0EEBB700F5}"/>
    <dgm:cxn modelId="{9FE2F554-AF57-4D1A-89DE-98DA80A49934}" type="presOf" srcId="{DEDD00A3-BD35-4004-9D45-CF06F2436D06}" destId="{9AB8FD35-B08E-4A7A-A66B-FF890F13CB18}" srcOrd="0" destOrd="0" presId="urn:microsoft.com/office/officeart/2005/8/layout/hierarchy2"/>
    <dgm:cxn modelId="{6CDAF762-28DA-4C4D-BC95-8D6427D1A1A4}" type="presOf" srcId="{BCE753AB-CCEF-499E-82CC-5C9961DBBFB2}" destId="{C0C2A210-F157-4973-89B2-B83BEF0D8882}" srcOrd="0" destOrd="0" presId="urn:microsoft.com/office/officeart/2005/8/layout/hierarchy2"/>
    <dgm:cxn modelId="{C19E46AE-AEB5-477C-BABB-747A81168F45}" srcId="{C81C401C-F491-4F6A-9867-A0799991C600}" destId="{66BC6EA6-72C3-46A9-9701-51C98E111315}" srcOrd="2" destOrd="0" parTransId="{059F0657-CEAA-42E5-ADCE-75CD9AA3F35B}" sibTransId="{78C37234-90CA-4A1B-B3B4-8001E06F01EB}"/>
    <dgm:cxn modelId="{424385FE-F383-4419-98C7-3B22EC625110}" type="presOf" srcId="{089AE33D-BC2B-45EB-BB1B-0EC97B010E6B}" destId="{34227129-1D4D-4918-8B05-824112FAAB23}" srcOrd="0" destOrd="0" presId="urn:microsoft.com/office/officeart/2005/8/layout/hierarchy2"/>
    <dgm:cxn modelId="{504E1C35-FD42-4579-9A8F-2B11F64C5B77}" type="presOf" srcId="{C81C401C-F491-4F6A-9867-A0799991C600}" destId="{A8C4A9A7-A139-47B6-B9A0-2CAF0F15F3A6}" srcOrd="0" destOrd="0" presId="urn:microsoft.com/office/officeart/2005/8/layout/hierarchy2"/>
    <dgm:cxn modelId="{BE1D7AF5-2DAD-4553-89DF-E260E9890706}" type="presOf" srcId="{98EAFFEE-CD1D-48BF-A377-701028A72F99}" destId="{DCDE2E3A-9C19-4A5B-899C-0D498E4A7C8D}" srcOrd="1" destOrd="0" presId="urn:microsoft.com/office/officeart/2005/8/layout/hierarchy2"/>
    <dgm:cxn modelId="{3C78E24C-5400-4374-BD60-C5C7FF2BE5CA}" type="presOf" srcId="{B6A21BCB-AF07-484B-A1E8-B522BEAAFCB2}" destId="{0D349D2A-951A-4DC8-8F91-92AAC1868B0F}" srcOrd="0" destOrd="0" presId="urn:microsoft.com/office/officeart/2005/8/layout/hierarchy2"/>
    <dgm:cxn modelId="{3BF7772C-EC68-4E60-9470-5BFD577B0C39}" srcId="{C81C401C-F491-4F6A-9867-A0799991C600}" destId="{7FE3C8A2-9363-4422-B902-02D012AB0326}" srcOrd="1" destOrd="0" parTransId="{B2CC277F-9A6B-4C0D-873E-4A069B5D597D}" sibTransId="{D5F82FA9-34E9-4074-B401-5DA507F43042}"/>
    <dgm:cxn modelId="{75AEF616-0A6A-467E-930B-7D16BFB7F972}" type="presOf" srcId="{059F0657-CEAA-42E5-ADCE-75CD9AA3F35B}" destId="{B6173374-60A0-4494-813C-FC3B68A3CE4F}" srcOrd="1" destOrd="0" presId="urn:microsoft.com/office/officeart/2005/8/layout/hierarchy2"/>
    <dgm:cxn modelId="{3445F090-C342-445B-B6CC-8C2796ECDC72}" type="presOf" srcId="{B2CC277F-9A6B-4C0D-873E-4A069B5D597D}" destId="{1F92EBA4-8925-41C7-92CE-5EEE98D515CF}" srcOrd="0" destOrd="0" presId="urn:microsoft.com/office/officeart/2005/8/layout/hierarchy2"/>
    <dgm:cxn modelId="{3EB8B6E2-607E-4AA8-B64C-3EE6848A743E}" type="presOf" srcId="{A5E47228-7224-44D2-9250-F3E8679B4F2C}" destId="{54BDEB58-FC3A-4E0A-B3EE-D67416F168F8}" srcOrd="0" destOrd="0" presId="urn:microsoft.com/office/officeart/2005/8/layout/hierarchy2"/>
    <dgm:cxn modelId="{A9C57AFB-A7DA-4F49-9357-570B37E2FBA1}" type="presOf" srcId="{91499DCC-7C28-4A65-B711-43042FC36529}" destId="{712FE3B5-672A-47F5-A9A0-725918498B86}" srcOrd="0" destOrd="0" presId="urn:microsoft.com/office/officeart/2005/8/layout/hierarchy2"/>
    <dgm:cxn modelId="{FBB0B25C-93B6-4D68-9A7D-23C521C3A053}" type="presOf" srcId="{7FE3C8A2-9363-4422-B902-02D012AB0326}" destId="{D7A74698-51AE-4AE8-B00F-CF8609AB384E}" srcOrd="0" destOrd="0" presId="urn:microsoft.com/office/officeart/2005/8/layout/hierarchy2"/>
    <dgm:cxn modelId="{8E67F7EC-A593-48D8-ADA4-E4D8CDCADAEA}" type="presOf" srcId="{089AE33D-BC2B-45EB-BB1B-0EC97B010E6B}" destId="{A9198BD8-3C9B-40F6-8057-28FAA0251107}" srcOrd="1" destOrd="0" presId="urn:microsoft.com/office/officeart/2005/8/layout/hierarchy2"/>
    <dgm:cxn modelId="{B96A989A-4FB5-4835-87A9-44D16780FA4D}" type="presOf" srcId="{B2CC277F-9A6B-4C0D-873E-4A069B5D597D}" destId="{7044B325-9179-433E-8C83-F9575FA11CEC}" srcOrd="1" destOrd="0" presId="urn:microsoft.com/office/officeart/2005/8/layout/hierarchy2"/>
    <dgm:cxn modelId="{C97718C1-1FDD-4A6C-A9F7-B3480BDFA479}" srcId="{A5E47228-7224-44D2-9250-F3E8679B4F2C}" destId="{A145C300-7120-48F5-81DA-F555F7B08DA2}" srcOrd="2" destOrd="0" parTransId="{7C6BCF31-F248-4B18-A3E3-EB7967689621}" sibTransId="{201130EB-E0EF-41DE-8F91-4894BB3FD4AB}"/>
    <dgm:cxn modelId="{DCB4182D-FCF4-4C94-9216-5770B43B18FB}" type="presOf" srcId="{66BC6EA6-72C3-46A9-9701-51C98E111315}" destId="{003ADC54-8755-48F5-806B-79FABE8DA1D0}" srcOrd="0" destOrd="0" presId="urn:microsoft.com/office/officeart/2005/8/layout/hierarchy2"/>
    <dgm:cxn modelId="{EF12EB3A-D7A0-4ADD-A7DA-BC7205C90CD1}" type="presOf" srcId="{B2CB722A-9727-4C3A-AC21-98B777010DAD}" destId="{975E43EA-5534-4519-A94B-B27B48BEF878}"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8CF82159-712B-419D-A155-79DC0EC48D44}" type="presOf" srcId="{0C6C2BC8-5586-4145-BFCC-20AF15EBA845}" destId="{2E72D2AE-4247-4DB7-A8DC-95BD6E1E3CEA}" srcOrd="1" destOrd="0" presId="urn:microsoft.com/office/officeart/2005/8/layout/hierarchy2"/>
    <dgm:cxn modelId="{C37F7DCC-6928-42C2-96E2-8DC719078142}" type="presOf" srcId="{A145C300-7120-48F5-81DA-F555F7B08DA2}" destId="{FA15CB94-AF8F-4985-9FBC-88A14AB543C9}" srcOrd="0" destOrd="0" presId="urn:microsoft.com/office/officeart/2005/8/layout/hierarchy2"/>
    <dgm:cxn modelId="{C5594BEB-4B61-4ED9-9020-8019B829FCAC}" type="presOf" srcId="{98EAFFEE-CD1D-48BF-A377-701028A72F99}" destId="{B162C3C4-1BB1-4B90-AA17-20EDE93BF014}" srcOrd="0" destOrd="0" presId="urn:microsoft.com/office/officeart/2005/8/layout/hierarchy2"/>
    <dgm:cxn modelId="{1F797DF5-D8F9-4156-9263-5ED32C4929EB}" type="presOf" srcId="{97CFD5C2-B81A-4122-8ED1-1BB503F47085}" destId="{4EC53164-60F3-463B-A531-C27A538198AC}" srcOrd="1" destOrd="0" presId="urn:microsoft.com/office/officeart/2005/8/layout/hierarchy2"/>
    <dgm:cxn modelId="{761DD9E9-F484-493F-85AF-AEEBD2327319}" type="presOf" srcId="{7C6BCF31-F248-4B18-A3E3-EB7967689621}" destId="{7C9453FE-194B-48A7-9F5A-FC1BAB91BA7F}" srcOrd="1"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71BFE129-1001-42A8-BEB0-E0B6FBB9BF51}" srcId="{F98B1D66-38A4-4CC4-A2FD-2D0C12F516F5}" destId="{A5E47228-7224-44D2-9250-F3E8679B4F2C}" srcOrd="0" destOrd="0" parTransId="{98EAFFEE-CD1D-48BF-A377-701028A72F99}" sibTransId="{8F96CC9A-9FBF-4BD8-B1D6-44CE2B0A01BD}"/>
    <dgm:cxn modelId="{D7429BF4-C290-4DDB-ACF0-EE76D2C5AAF0}" type="presParOf" srcId="{9AB8FD35-B08E-4A7A-A66B-FF890F13CB18}" destId="{56D89425-8B8B-4CD3-99BC-1E70F4468949}" srcOrd="0" destOrd="0" presId="urn:microsoft.com/office/officeart/2005/8/layout/hierarchy2"/>
    <dgm:cxn modelId="{8914C29E-C613-45C4-839A-686EC0BBB7FA}" type="presParOf" srcId="{56D89425-8B8B-4CD3-99BC-1E70F4468949}" destId="{D19CD918-1219-4467-8FCD-952F98067D0B}" srcOrd="0" destOrd="0" presId="urn:microsoft.com/office/officeart/2005/8/layout/hierarchy2"/>
    <dgm:cxn modelId="{EA63C3B4-1A46-431A-B190-BCD437C3DF26}" type="presParOf" srcId="{56D89425-8B8B-4CD3-99BC-1E70F4468949}" destId="{A7A0EBB5-F504-4B28-9A1D-369F519DE453}" srcOrd="1" destOrd="0" presId="urn:microsoft.com/office/officeart/2005/8/layout/hierarchy2"/>
    <dgm:cxn modelId="{2CDCD908-683C-44C7-811B-BFE779D33106}" type="presParOf" srcId="{A7A0EBB5-F504-4B28-9A1D-369F519DE453}" destId="{B162C3C4-1BB1-4B90-AA17-20EDE93BF014}" srcOrd="0" destOrd="0" presId="urn:microsoft.com/office/officeart/2005/8/layout/hierarchy2"/>
    <dgm:cxn modelId="{15C1080F-4FF6-4B30-B6E9-8155CC19E83D}" type="presParOf" srcId="{B162C3C4-1BB1-4B90-AA17-20EDE93BF014}" destId="{DCDE2E3A-9C19-4A5B-899C-0D498E4A7C8D}" srcOrd="0" destOrd="0" presId="urn:microsoft.com/office/officeart/2005/8/layout/hierarchy2"/>
    <dgm:cxn modelId="{1604BADB-F45B-4B10-A28D-08F8E8378845}" type="presParOf" srcId="{A7A0EBB5-F504-4B28-9A1D-369F519DE453}" destId="{7BAE1DF0-B487-47FE-9C73-456EB0E0D3D9}" srcOrd="1" destOrd="0" presId="urn:microsoft.com/office/officeart/2005/8/layout/hierarchy2"/>
    <dgm:cxn modelId="{A8E6706F-D687-4424-9548-51561FCB1FE7}" type="presParOf" srcId="{7BAE1DF0-B487-47FE-9C73-456EB0E0D3D9}" destId="{54BDEB58-FC3A-4E0A-B3EE-D67416F168F8}" srcOrd="0" destOrd="0" presId="urn:microsoft.com/office/officeart/2005/8/layout/hierarchy2"/>
    <dgm:cxn modelId="{04EF21C2-1DD4-4240-908C-F0288FEBD9A5}" type="presParOf" srcId="{7BAE1DF0-B487-47FE-9C73-456EB0E0D3D9}" destId="{91F4B15F-6CEC-42A4-9E5D-165A1EAFF48B}" srcOrd="1" destOrd="0" presId="urn:microsoft.com/office/officeart/2005/8/layout/hierarchy2"/>
    <dgm:cxn modelId="{C8D1DF30-6E7C-4357-B201-FD54A79BDA8D}" type="presParOf" srcId="{91F4B15F-6CEC-42A4-9E5D-165A1EAFF48B}" destId="{34227129-1D4D-4918-8B05-824112FAAB23}" srcOrd="0" destOrd="0" presId="urn:microsoft.com/office/officeart/2005/8/layout/hierarchy2"/>
    <dgm:cxn modelId="{5EBAE51B-1F1D-4A74-86B0-A1E9B25A456E}" type="presParOf" srcId="{34227129-1D4D-4918-8B05-824112FAAB23}" destId="{A9198BD8-3C9B-40F6-8057-28FAA0251107}" srcOrd="0" destOrd="0" presId="urn:microsoft.com/office/officeart/2005/8/layout/hierarchy2"/>
    <dgm:cxn modelId="{4BB7DE35-9A40-4E2D-AE69-CEE80CCD5E0B}" type="presParOf" srcId="{91F4B15F-6CEC-42A4-9E5D-165A1EAFF48B}" destId="{594CAC2D-3E46-487C-960D-F0992C5F8782}" srcOrd="1" destOrd="0" presId="urn:microsoft.com/office/officeart/2005/8/layout/hierarchy2"/>
    <dgm:cxn modelId="{AB5F0797-C24C-4BFF-B770-FC1EDFA990D8}" type="presParOf" srcId="{594CAC2D-3E46-487C-960D-F0992C5F8782}" destId="{C0C2A210-F157-4973-89B2-B83BEF0D8882}" srcOrd="0" destOrd="0" presId="urn:microsoft.com/office/officeart/2005/8/layout/hierarchy2"/>
    <dgm:cxn modelId="{FA0B3600-1A4A-4645-9EEA-BAE946F89DF3}" type="presParOf" srcId="{594CAC2D-3E46-487C-960D-F0992C5F8782}" destId="{4A1FCF1E-7487-4830-BE82-BF24E3C769FC}" srcOrd="1" destOrd="0" presId="urn:microsoft.com/office/officeart/2005/8/layout/hierarchy2"/>
    <dgm:cxn modelId="{D72824C1-1C7B-44BA-B696-8284F8F37003}" type="presParOf" srcId="{91F4B15F-6CEC-42A4-9E5D-165A1EAFF48B}" destId="{0D349D2A-951A-4DC8-8F91-92AAC1868B0F}" srcOrd="2" destOrd="0" presId="urn:microsoft.com/office/officeart/2005/8/layout/hierarchy2"/>
    <dgm:cxn modelId="{7B8327A9-3DB9-440C-8B8F-896AF7FA9CA4}" type="presParOf" srcId="{0D349D2A-951A-4DC8-8F91-92AAC1868B0F}" destId="{B036B7F6-7A68-4DA1-BB5B-29F5AD07821A}" srcOrd="0" destOrd="0" presId="urn:microsoft.com/office/officeart/2005/8/layout/hierarchy2"/>
    <dgm:cxn modelId="{F7EC69C5-DFE4-45AD-88FD-B0F92E5DD290}" type="presParOf" srcId="{91F4B15F-6CEC-42A4-9E5D-165A1EAFF48B}" destId="{128CEE00-8548-42B4-B1E7-8DEBCBB95E7A}" srcOrd="3" destOrd="0" presId="urn:microsoft.com/office/officeart/2005/8/layout/hierarchy2"/>
    <dgm:cxn modelId="{27787ABC-A2E1-40CA-9648-988F4227D025}" type="presParOf" srcId="{128CEE00-8548-42B4-B1E7-8DEBCBB95E7A}" destId="{975E43EA-5534-4519-A94B-B27B48BEF878}" srcOrd="0" destOrd="0" presId="urn:microsoft.com/office/officeart/2005/8/layout/hierarchy2"/>
    <dgm:cxn modelId="{DBC98DCF-16C0-4C0C-B80E-7CEA27697AC4}" type="presParOf" srcId="{128CEE00-8548-42B4-B1E7-8DEBCBB95E7A}" destId="{10759481-51F3-49BE-A86A-B454EF4B061B}" srcOrd="1" destOrd="0" presId="urn:microsoft.com/office/officeart/2005/8/layout/hierarchy2"/>
    <dgm:cxn modelId="{51079763-67F1-404A-B6C2-29744ED1DD61}" type="presParOf" srcId="{91F4B15F-6CEC-42A4-9E5D-165A1EAFF48B}" destId="{3062A325-7A03-4775-BD77-C640B06C1735}" srcOrd="4" destOrd="0" presId="urn:microsoft.com/office/officeart/2005/8/layout/hierarchy2"/>
    <dgm:cxn modelId="{B4827BCC-905B-47E0-9678-6214F849EFD9}" type="presParOf" srcId="{3062A325-7A03-4775-BD77-C640B06C1735}" destId="{7C9453FE-194B-48A7-9F5A-FC1BAB91BA7F}" srcOrd="0" destOrd="0" presId="urn:microsoft.com/office/officeart/2005/8/layout/hierarchy2"/>
    <dgm:cxn modelId="{D91CE7F0-3B4B-4F10-91DC-5AD8942A66CF}" type="presParOf" srcId="{91F4B15F-6CEC-42A4-9E5D-165A1EAFF48B}" destId="{0F054AE1-A262-40E6-94D1-16E6754D78E0}" srcOrd="5" destOrd="0" presId="urn:microsoft.com/office/officeart/2005/8/layout/hierarchy2"/>
    <dgm:cxn modelId="{ACE77B80-4768-4B0B-B4DF-D4CFA0589A41}" type="presParOf" srcId="{0F054AE1-A262-40E6-94D1-16E6754D78E0}" destId="{FA15CB94-AF8F-4985-9FBC-88A14AB543C9}" srcOrd="0" destOrd="0" presId="urn:microsoft.com/office/officeart/2005/8/layout/hierarchy2"/>
    <dgm:cxn modelId="{FFA3C8ED-62F1-4E3A-A989-D82772890F4E}" type="presParOf" srcId="{0F054AE1-A262-40E6-94D1-16E6754D78E0}" destId="{488AF8CC-D343-49E5-B132-DDD2EF200F7F}" srcOrd="1" destOrd="0" presId="urn:microsoft.com/office/officeart/2005/8/layout/hierarchy2"/>
    <dgm:cxn modelId="{28E09FB6-8D54-40EC-B859-67EB5D1B2D6E}" type="presParOf" srcId="{A7A0EBB5-F504-4B28-9A1D-369F519DE453}" destId="{45A48F19-CBE2-4B3C-A98C-6B76F61AE48F}" srcOrd="2" destOrd="0" presId="urn:microsoft.com/office/officeart/2005/8/layout/hierarchy2"/>
    <dgm:cxn modelId="{CDC9AAAB-CEDC-44B0-A1AD-B83A38CCCCBA}" type="presParOf" srcId="{45A48F19-CBE2-4B3C-A98C-6B76F61AE48F}" destId="{4EC53164-60F3-463B-A531-C27A538198AC}" srcOrd="0" destOrd="0" presId="urn:microsoft.com/office/officeart/2005/8/layout/hierarchy2"/>
    <dgm:cxn modelId="{88D578F6-F50C-4DE4-A3F0-E88690F0BCC6}" type="presParOf" srcId="{A7A0EBB5-F504-4B28-9A1D-369F519DE453}" destId="{B64FC39E-2BE7-4AC1-9B85-491B581FC7FB}" srcOrd="3" destOrd="0" presId="urn:microsoft.com/office/officeart/2005/8/layout/hierarchy2"/>
    <dgm:cxn modelId="{4A18B226-90D0-4B9E-8F12-F1E2680D042D}" type="presParOf" srcId="{B64FC39E-2BE7-4AC1-9B85-491B581FC7FB}" destId="{A8C4A9A7-A139-47B6-B9A0-2CAF0F15F3A6}" srcOrd="0" destOrd="0" presId="urn:microsoft.com/office/officeart/2005/8/layout/hierarchy2"/>
    <dgm:cxn modelId="{11524D2B-022E-4A6F-B436-CDA04F8D1395}" type="presParOf" srcId="{B64FC39E-2BE7-4AC1-9B85-491B581FC7FB}" destId="{B2AF6893-A4B6-4A9E-A554-231EC1EC1C20}" srcOrd="1" destOrd="0" presId="urn:microsoft.com/office/officeart/2005/8/layout/hierarchy2"/>
    <dgm:cxn modelId="{94C433C2-8B36-41B3-9B97-C0ED7D01F33A}" type="presParOf" srcId="{B2AF6893-A4B6-4A9E-A554-231EC1EC1C20}" destId="{01BDD8A1-8B58-464F-903B-08335322EF0C}" srcOrd="0" destOrd="0" presId="urn:microsoft.com/office/officeart/2005/8/layout/hierarchy2"/>
    <dgm:cxn modelId="{369F26A9-7339-40D2-93D2-DF987AC73673}" type="presParOf" srcId="{01BDD8A1-8B58-464F-903B-08335322EF0C}" destId="{2E72D2AE-4247-4DB7-A8DC-95BD6E1E3CEA}" srcOrd="0" destOrd="0" presId="urn:microsoft.com/office/officeart/2005/8/layout/hierarchy2"/>
    <dgm:cxn modelId="{2FD58A76-E207-4B6B-AE08-D032585505D0}" type="presParOf" srcId="{B2AF6893-A4B6-4A9E-A554-231EC1EC1C20}" destId="{B161F9EC-0A45-451F-8A60-3C2CABB1D812}" srcOrd="1" destOrd="0" presId="urn:microsoft.com/office/officeart/2005/8/layout/hierarchy2"/>
    <dgm:cxn modelId="{A21DA15E-22E7-4BF7-86CB-7FAF9BCEC69B}" type="presParOf" srcId="{B161F9EC-0A45-451F-8A60-3C2CABB1D812}" destId="{712FE3B5-672A-47F5-A9A0-725918498B86}" srcOrd="0" destOrd="0" presId="urn:microsoft.com/office/officeart/2005/8/layout/hierarchy2"/>
    <dgm:cxn modelId="{50DA4460-6B8C-4501-A7CD-CF2B53CAB814}" type="presParOf" srcId="{B161F9EC-0A45-451F-8A60-3C2CABB1D812}" destId="{D3313128-E7AD-4E46-A62E-B18F7267241E}" srcOrd="1" destOrd="0" presId="urn:microsoft.com/office/officeart/2005/8/layout/hierarchy2"/>
    <dgm:cxn modelId="{0F3F8A3F-5D1C-4D62-9A89-26FBEAF0BD48}" type="presParOf" srcId="{B2AF6893-A4B6-4A9E-A554-231EC1EC1C20}" destId="{1F92EBA4-8925-41C7-92CE-5EEE98D515CF}" srcOrd="2" destOrd="0" presId="urn:microsoft.com/office/officeart/2005/8/layout/hierarchy2"/>
    <dgm:cxn modelId="{DE6DF244-5C65-44FA-A235-631A9D8404C3}" type="presParOf" srcId="{1F92EBA4-8925-41C7-92CE-5EEE98D515CF}" destId="{7044B325-9179-433E-8C83-F9575FA11CEC}" srcOrd="0" destOrd="0" presId="urn:microsoft.com/office/officeart/2005/8/layout/hierarchy2"/>
    <dgm:cxn modelId="{E362D800-AACC-4BC2-A12B-DD556E4D520C}" type="presParOf" srcId="{B2AF6893-A4B6-4A9E-A554-231EC1EC1C20}" destId="{00B0B0F4-BB8C-47B2-93A3-E0C58017253C}" srcOrd="3" destOrd="0" presId="urn:microsoft.com/office/officeart/2005/8/layout/hierarchy2"/>
    <dgm:cxn modelId="{05909C61-A9B3-4E61-A533-7F3F9CC0B459}" type="presParOf" srcId="{00B0B0F4-BB8C-47B2-93A3-E0C58017253C}" destId="{D7A74698-51AE-4AE8-B00F-CF8609AB384E}" srcOrd="0" destOrd="0" presId="urn:microsoft.com/office/officeart/2005/8/layout/hierarchy2"/>
    <dgm:cxn modelId="{925D5771-CEB6-4FDB-A18C-BE16C0BDF52B}" type="presParOf" srcId="{00B0B0F4-BB8C-47B2-93A3-E0C58017253C}" destId="{0266377D-0B0E-4F03-8A0E-F0597B8A3A40}" srcOrd="1" destOrd="0" presId="urn:microsoft.com/office/officeart/2005/8/layout/hierarchy2"/>
    <dgm:cxn modelId="{B8721E50-8930-45EF-9A00-3CDC1A9B48B3}" type="presParOf" srcId="{B2AF6893-A4B6-4A9E-A554-231EC1EC1C20}" destId="{D996C4CE-3234-4856-B30B-561330B42CB7}" srcOrd="4" destOrd="0" presId="urn:microsoft.com/office/officeart/2005/8/layout/hierarchy2"/>
    <dgm:cxn modelId="{F1878697-9174-4C87-AE8F-7FC5C0BF0150}" type="presParOf" srcId="{D996C4CE-3234-4856-B30B-561330B42CB7}" destId="{B6173374-60A0-4494-813C-FC3B68A3CE4F}" srcOrd="0" destOrd="0" presId="urn:microsoft.com/office/officeart/2005/8/layout/hierarchy2"/>
    <dgm:cxn modelId="{80D0355D-E538-4788-BB3C-8918B649F7C6}" type="presParOf" srcId="{B2AF6893-A4B6-4A9E-A554-231EC1EC1C20}" destId="{A5595A05-CF7D-47CB-B253-A6A3C15B2992}" srcOrd="5" destOrd="0" presId="urn:microsoft.com/office/officeart/2005/8/layout/hierarchy2"/>
    <dgm:cxn modelId="{7DC19E25-B4AC-4E40-A366-E922F9E32227}" type="presParOf" srcId="{A5595A05-CF7D-47CB-B253-A6A3C15B2992}" destId="{003ADC54-8755-48F5-806B-79FABE8DA1D0}" srcOrd="0" destOrd="0" presId="urn:microsoft.com/office/officeart/2005/8/layout/hierarchy2"/>
    <dgm:cxn modelId="{76D4E6F8-D72A-4176-AD36-71ED8B6466DF}" type="presParOf" srcId="{A5595A05-CF7D-47CB-B253-A6A3C15B2992}" destId="{6D9FA3FA-EE0E-470A-B06A-AC7AE2DB6E56}" srcOrd="1" destOrd="0" presId="urn:microsoft.com/office/officeart/2005/8/layout/hierarchy2"/>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15" csCatId="colorful" phldr="1"/>
      <dgm:spPr/>
      <dgm:t>
        <a:bodyPr/>
        <a:lstStyle/>
        <a:p>
          <a:endParaRPr lang="cs-CZ"/>
        </a:p>
      </dgm:t>
    </dgm:pt>
    <dgm:pt modelId="{C42A602C-B370-48A2-A82A-BF33E2C2C709}">
      <dgm:prSet phldrT="[Text]" custT="1"/>
      <dgm:spPr/>
      <dgm:t>
        <a:bodyPr/>
        <a:lstStyle/>
        <a:p>
          <a:r>
            <a:rPr lang="cs-CZ" sz="800"/>
            <a:t>Zvýšení dostupnosti a přístupnosti elektronických služeb veřejného sektoru pro jednotlivce.</a:t>
          </a:r>
        </a:p>
      </dgm:t>
    </dgm:pt>
    <dgm:pt modelId="{D84258BC-9A25-4E61-BF4F-A8703AA7ABAD}" type="parTrans" cxnId="{99AAB111-BE7B-44C5-BE5E-088FBD58E33C}">
      <dgm:prSet/>
      <dgm:spPr/>
      <dgm:t>
        <a:bodyPr/>
        <a:lstStyle/>
        <a:p>
          <a:endParaRPr lang="cs-CZ"/>
        </a:p>
      </dgm:t>
    </dgm:pt>
    <dgm:pt modelId="{805CF2A6-571E-45EF-8BA0-88445B3CE11B}" type="sibTrans" cxnId="{99AAB111-BE7B-44C5-BE5E-088FBD58E33C}">
      <dgm:prSet/>
      <dgm:spPr/>
      <dgm:t>
        <a:bodyPr/>
        <a:lstStyle/>
        <a:p>
          <a:endParaRPr lang="cs-CZ"/>
        </a:p>
      </dgm:t>
    </dgm:pt>
    <dgm:pt modelId="{C3A51016-BA74-43EE-B5D6-ED3A03EB5621}">
      <dgm:prSet phldrT="[Text]" custT="1"/>
      <dgm:spPr/>
      <dgm:t>
        <a:bodyPr/>
        <a:lstStyle/>
        <a:p>
          <a:r>
            <a:rPr lang="cs-CZ" sz="700"/>
            <a:t>Zvýšení zájmu jednotlivců o využívání elektronických služeb veřejného sektoru.</a:t>
          </a:r>
        </a:p>
      </dgm:t>
    </dgm:pt>
    <dgm:pt modelId="{47BC6D1F-F416-4DFA-AAD3-B337BC3CA585}" type="parTrans" cxnId="{7336F4A4-4FA5-4CCA-B570-59ACFFFF0C8C}">
      <dgm:prSet/>
      <dgm:spPr/>
      <dgm:t>
        <a:bodyPr/>
        <a:lstStyle/>
        <a:p>
          <a:endParaRPr lang="cs-CZ"/>
        </a:p>
      </dgm:t>
    </dgm:pt>
    <dgm:pt modelId="{C8A0B10F-7C05-4974-B132-9F6E8888D4BA}" type="sibTrans" cxnId="{7336F4A4-4FA5-4CCA-B570-59ACFFFF0C8C}">
      <dgm:prSet/>
      <dgm:spPr/>
      <dgm:t>
        <a:bodyPr/>
        <a:lstStyle/>
        <a:p>
          <a:endParaRPr lang="cs-CZ"/>
        </a:p>
      </dgm:t>
    </dgm:pt>
    <dgm:pt modelId="{39DA82BE-7BFC-4F7F-927E-D76146946886}">
      <dgm:prSet phldrT="[Text]" custT="1"/>
      <dgm:spPr/>
      <dgm:t>
        <a:bodyPr/>
        <a:lstStyle/>
        <a:p>
          <a:pPr algn="ctr"/>
          <a:r>
            <a:rPr lang="cs-CZ" sz="700"/>
            <a:t>Podpora využívání stávajících elektronických služeb veřejného sektoru s důrazem na zvyšování informovanosti veřejnosti.</a:t>
          </a:r>
        </a:p>
      </dgm:t>
    </dgm:pt>
    <dgm:pt modelId="{83DFD4CB-342D-4743-BEA2-23B0C4BCEF81}" type="parTrans" cxnId="{EDE20DEA-3767-4326-8A33-E2E731F0CD94}">
      <dgm:prSet/>
      <dgm:spPr/>
      <dgm:t>
        <a:bodyPr/>
        <a:lstStyle/>
        <a:p>
          <a:endParaRPr lang="cs-CZ"/>
        </a:p>
      </dgm:t>
    </dgm:pt>
    <dgm:pt modelId="{CE2880D4-E92A-4F6A-B517-9051039B5CAF}" type="sibTrans" cxnId="{EDE20DEA-3767-4326-8A33-E2E731F0CD94}">
      <dgm:prSet/>
      <dgm:spPr/>
      <dgm:t>
        <a:bodyPr/>
        <a:lstStyle/>
        <a:p>
          <a:endParaRPr lang="cs-CZ"/>
        </a:p>
      </dgm:t>
    </dgm:pt>
    <dgm:pt modelId="{FADA69DD-0A76-4FAE-A151-E3DF0C8A8AF8}">
      <dgm:prSet phldrT="[Text]" custT="1"/>
      <dgm:spPr/>
      <dgm:t>
        <a:bodyPr anchor="t" anchorCtr="0"/>
        <a:lstStyle/>
        <a:p>
          <a:r>
            <a:rPr lang="cs-CZ" sz="1600"/>
            <a:t>Strategický cíl</a:t>
          </a:r>
        </a:p>
      </dgm:t>
    </dgm:pt>
    <dgm:pt modelId="{13752DD2-38CF-418A-8529-9D79C0793A24}" type="parTrans" cxnId="{F7AC036E-8D89-4595-9606-5F88C3D94986}">
      <dgm:prSet/>
      <dgm:spPr/>
      <dgm:t>
        <a:bodyPr/>
        <a:lstStyle/>
        <a:p>
          <a:endParaRPr lang="cs-CZ"/>
        </a:p>
      </dgm:t>
    </dgm:pt>
    <dgm:pt modelId="{22393879-6C4A-43CE-A548-862BAE017343}" type="sibTrans" cxnId="{F7AC036E-8D89-4595-9606-5F88C3D94986}">
      <dgm:prSet/>
      <dgm:spPr/>
      <dgm:t>
        <a:bodyPr/>
        <a:lstStyle/>
        <a:p>
          <a:endParaRPr lang="cs-CZ"/>
        </a:p>
      </dgm:t>
    </dgm:pt>
    <dgm:pt modelId="{F0339DA5-0538-47FD-B482-17670C674C97}">
      <dgm:prSet phldrT="[Text]" custT="1"/>
      <dgm:spPr/>
      <dgm:t>
        <a:bodyPr anchor="t" anchorCtr="0"/>
        <a:lstStyle/>
        <a:p>
          <a:r>
            <a:rPr lang="cs-CZ" sz="1600"/>
            <a:t>Specifické cíle</a:t>
          </a:r>
        </a:p>
      </dgm:t>
    </dgm:pt>
    <dgm:pt modelId="{6D78E7DC-C60C-46BA-8471-17431B4E65AC}" type="parTrans" cxnId="{74D5B489-738D-451E-958D-E7B145E10DB1}">
      <dgm:prSet/>
      <dgm:spPr/>
      <dgm:t>
        <a:bodyPr/>
        <a:lstStyle/>
        <a:p>
          <a:endParaRPr lang="cs-CZ"/>
        </a:p>
      </dgm:t>
    </dgm:pt>
    <dgm:pt modelId="{B553620A-FEDF-411E-B13F-2044076D5D07}" type="sibTrans" cxnId="{74D5B489-738D-451E-958D-E7B145E10DB1}">
      <dgm:prSet/>
      <dgm:spPr/>
      <dgm:t>
        <a:bodyPr/>
        <a:lstStyle/>
        <a:p>
          <a:endParaRPr lang="cs-CZ"/>
        </a:p>
      </dgm:t>
    </dgm:pt>
    <dgm:pt modelId="{4880D21F-1726-499E-A12A-DA3860008B64}">
      <dgm:prSet phldrT="[Text]" custT="1"/>
      <dgm:spPr/>
      <dgm:t>
        <a:bodyPr anchor="t" anchorCtr="0"/>
        <a:lstStyle/>
        <a:p>
          <a:r>
            <a:rPr lang="cs-CZ" sz="1600"/>
            <a:t>Opatření</a:t>
          </a:r>
        </a:p>
      </dgm:t>
    </dgm:pt>
    <dgm:pt modelId="{4DBC64B1-14AF-417E-A371-E05D0EE3EADE}" type="parTrans" cxnId="{7B6CDF7A-D425-4BC4-9ACE-5453E17B03FE}">
      <dgm:prSet/>
      <dgm:spPr/>
      <dgm:t>
        <a:bodyPr/>
        <a:lstStyle/>
        <a:p>
          <a:endParaRPr lang="cs-CZ"/>
        </a:p>
      </dgm:t>
    </dgm:pt>
    <dgm:pt modelId="{9A04C8C3-D510-440C-814F-60CDE6A0922E}" type="sibTrans" cxnId="{7B6CDF7A-D425-4BC4-9ACE-5453E17B03FE}">
      <dgm:prSet/>
      <dgm:spPr/>
      <dgm:t>
        <a:bodyPr/>
        <a:lstStyle/>
        <a:p>
          <a:endParaRPr lang="cs-CZ"/>
        </a:p>
      </dgm:t>
    </dgm:pt>
    <dgm:pt modelId="{265DF1E0-1776-4841-8E08-47882999B0FE}">
      <dgm:prSet custT="1"/>
      <dgm:spPr/>
      <dgm:t>
        <a:bodyPr/>
        <a:lstStyle/>
        <a:p>
          <a:r>
            <a:rPr lang="cs-CZ" sz="700"/>
            <a:t>Zvýšení úrovně digitální gramotnosti pracovníků veřejného sektoru jako předpokladu pro zvyšování přístupnosti obsahu elektronických služeb veřejného sektoru.</a:t>
          </a:r>
        </a:p>
      </dgm:t>
    </dgm:pt>
    <dgm:pt modelId="{141A68A1-5A13-48D8-B50B-8E41ACC3F0ED}" type="parTrans" cxnId="{C6D457DD-BA9C-4596-9400-BA688DF85728}">
      <dgm:prSet/>
      <dgm:spPr/>
      <dgm:t>
        <a:bodyPr/>
        <a:lstStyle/>
        <a:p>
          <a:endParaRPr lang="cs-CZ"/>
        </a:p>
      </dgm:t>
    </dgm:pt>
    <dgm:pt modelId="{2A960A26-9A91-4ECE-9328-B4FD52BAB5C1}" type="sibTrans" cxnId="{C6D457DD-BA9C-4596-9400-BA688DF85728}">
      <dgm:prSet/>
      <dgm:spPr/>
      <dgm:t>
        <a:bodyPr/>
        <a:lstStyle/>
        <a:p>
          <a:endParaRPr lang="cs-CZ"/>
        </a:p>
      </dgm:t>
    </dgm:pt>
    <dgm:pt modelId="{8AF86F6F-9A12-4FE3-8811-C51D38F04F4D}">
      <dgm:prSet custT="1"/>
      <dgm:spPr/>
      <dgm:t>
        <a:bodyPr/>
        <a:lstStyle/>
        <a:p>
          <a:r>
            <a:rPr lang="cs-CZ" sz="700"/>
            <a:t>Podpora účasti pracovníků veřejného sektoru na individuálním vzdělávání přenositelných digitálních kompetencí.</a:t>
          </a:r>
        </a:p>
      </dgm:t>
    </dgm:pt>
    <dgm:pt modelId="{FC6BE99B-AB73-4286-B658-5801620156B8}" type="parTrans" cxnId="{88451C40-EE13-4A4E-BA47-8DB54AE9795A}">
      <dgm:prSet/>
      <dgm:spPr/>
      <dgm:t>
        <a:bodyPr/>
        <a:lstStyle/>
        <a:p>
          <a:endParaRPr lang="cs-CZ"/>
        </a:p>
      </dgm:t>
    </dgm:pt>
    <dgm:pt modelId="{1374D15E-76CF-4A84-9CCC-26B55AE73B24}" type="sibTrans" cxnId="{88451C40-EE13-4A4E-BA47-8DB54AE9795A}">
      <dgm:prSet/>
      <dgm:spPr/>
      <dgm:t>
        <a:bodyPr/>
        <a:lstStyle/>
        <a:p>
          <a:endParaRPr lang="cs-CZ"/>
        </a:p>
      </dgm:t>
    </dgm:pt>
    <dgm:pt modelId="{A28FA99D-3397-4401-8E61-90AD3E820689}">
      <dgm:prSet custT="1"/>
      <dgm:spPr/>
      <dgm:t>
        <a:bodyPr/>
        <a:lstStyle/>
        <a:p>
          <a:r>
            <a:rPr lang="cs-CZ" sz="700"/>
            <a:t>Podpora vzdělávání pracovníků veřejného sektoru ve specifických a nepřenositelných digitálních kompetencích.</a:t>
          </a:r>
        </a:p>
      </dgm:t>
    </dgm:pt>
    <dgm:pt modelId="{C6658890-685D-42E2-964F-6E9FD64D765D}" type="parTrans" cxnId="{EA947F4E-8248-406B-84DA-00A30949F3DC}">
      <dgm:prSet/>
      <dgm:spPr/>
      <dgm:t>
        <a:bodyPr/>
        <a:lstStyle/>
        <a:p>
          <a:endParaRPr lang="cs-CZ"/>
        </a:p>
      </dgm:t>
    </dgm:pt>
    <dgm:pt modelId="{CC63124D-1BED-4229-958D-C258AC2AE9E8}" type="sibTrans" cxnId="{EA947F4E-8248-406B-84DA-00A30949F3DC}">
      <dgm:prSet/>
      <dgm:spPr/>
      <dgm:t>
        <a:bodyPr/>
        <a:lstStyle/>
        <a:p>
          <a:endParaRPr lang="cs-CZ"/>
        </a:p>
      </dgm:t>
    </dgm:pt>
    <dgm:pt modelId="{2ABFF294-550F-42C6-BDF7-755519306194}">
      <dgm:prSet phldrT="[Text]" custT="1"/>
      <dgm:spPr/>
      <dgm:t>
        <a:bodyPr/>
        <a:lstStyle/>
        <a:p>
          <a:r>
            <a:rPr lang="cs-CZ" sz="700"/>
            <a:t>Zavedení opatření, která umožní udržovat potřebnou úroveň digitální gramotnosti pracovníků veřejné správy ovlivňujících podobu a obsah elektronických služeb veřejného sektoru.</a:t>
          </a:r>
        </a:p>
      </dgm:t>
    </dgm:pt>
    <dgm:pt modelId="{9F120059-8C68-45BA-A7D8-FA9A501AD9FE}" type="parTrans" cxnId="{E5EFE912-C138-4101-B2FC-51731E53DEAE}">
      <dgm:prSet/>
      <dgm:spPr/>
      <dgm:t>
        <a:bodyPr/>
        <a:lstStyle/>
        <a:p>
          <a:endParaRPr lang="cs-CZ"/>
        </a:p>
      </dgm:t>
    </dgm:pt>
    <dgm:pt modelId="{753D4111-83C8-4AC2-BFB2-538A968390C0}" type="sibTrans" cxnId="{E5EFE912-C138-4101-B2FC-51731E53DEAE}">
      <dgm:prSet/>
      <dgm:spPr/>
      <dgm:t>
        <a:bodyPr/>
        <a:lstStyle/>
        <a:p>
          <a:endParaRPr lang="cs-CZ"/>
        </a:p>
      </dgm:t>
    </dgm:pt>
    <dgm:pt modelId="{A3729535-AFB6-423B-A4E1-7D3FD00D678E}">
      <dgm:prSet custT="1"/>
      <dgm:spPr/>
      <dgm:t>
        <a:bodyPr/>
        <a:lstStyle/>
        <a:p>
          <a:r>
            <a:rPr lang="cs-CZ" sz="700"/>
            <a:t>Začlenění digitální gramotnosti do personálních procesů a kariérního řádu.</a:t>
          </a:r>
        </a:p>
      </dgm:t>
    </dgm:pt>
    <dgm:pt modelId="{3C3ABA0B-35A9-40F6-AD3E-59B8B69E3DFC}" type="parTrans" cxnId="{4959ECF5-425D-4DFA-B10A-1152396730B9}">
      <dgm:prSet/>
      <dgm:spPr/>
      <dgm:t>
        <a:bodyPr/>
        <a:lstStyle/>
        <a:p>
          <a:endParaRPr lang="cs-CZ"/>
        </a:p>
      </dgm:t>
    </dgm:pt>
    <dgm:pt modelId="{03BA259C-312E-473D-8923-79D519065C02}" type="sibTrans" cxnId="{4959ECF5-425D-4DFA-B10A-1152396730B9}">
      <dgm:prSet/>
      <dgm:spPr/>
      <dgm:t>
        <a:bodyPr/>
        <a:lstStyle/>
        <a:p>
          <a:endParaRPr lang="cs-CZ"/>
        </a:p>
      </dgm:t>
    </dgm:pt>
    <dgm:pt modelId="{0D75603F-A36D-432C-8E12-FFFC5A54C96B}">
      <dgm:prSet custT="1"/>
      <dgm:spPr/>
      <dgm:t>
        <a:bodyPr/>
        <a:lstStyle/>
        <a:p>
          <a:r>
            <a:rPr lang="cs-CZ" sz="700"/>
            <a:t>Zajištění metodických a informačních podkladů pro cílené vzdělávání potřebných digitálních kompetencí pracovníků veřejné správy.</a:t>
          </a:r>
        </a:p>
      </dgm:t>
    </dgm:pt>
    <dgm:pt modelId="{5B1BB24B-EDA8-47D4-A240-772C192FB948}" type="parTrans" cxnId="{29202716-202B-49FD-8C46-28858BBDDF64}">
      <dgm:prSet/>
      <dgm:spPr/>
      <dgm:t>
        <a:bodyPr/>
        <a:lstStyle/>
        <a:p>
          <a:endParaRPr lang="cs-CZ"/>
        </a:p>
      </dgm:t>
    </dgm:pt>
    <dgm:pt modelId="{A4F7EAB6-F6F0-4881-9276-AC1DD5905EBD}" type="sibTrans" cxnId="{29202716-202B-49FD-8C46-28858BBDDF64}">
      <dgm:prSet/>
      <dgm:spPr/>
      <dgm:t>
        <a:bodyPr/>
        <a:lstStyle/>
        <a:p>
          <a:endParaRPr lang="cs-CZ"/>
        </a:p>
      </dgm:t>
    </dgm:pt>
    <dgm:pt modelId="{6BBFCC3A-7449-4CE5-B9BB-BD1341F3AD40}">
      <dgm:prSet custT="1"/>
      <dgm:spPr/>
      <dgm:t>
        <a:bodyPr/>
        <a:lstStyle/>
        <a:p>
          <a:r>
            <a:rPr lang="cs-CZ" sz="700"/>
            <a:t>Podpora přizpůsobování elektronických služeb veřejného sektoru schopnostem a dovednostem  občanů.</a:t>
          </a:r>
        </a:p>
      </dgm:t>
    </dgm:pt>
    <dgm:pt modelId="{665C0051-1DFE-4BA3-BAB1-482E9595DA3D}" type="parTrans" cxnId="{AF582AB6-E0A4-4906-83E5-69F50DA1A75E}">
      <dgm:prSet/>
      <dgm:spPr/>
      <dgm:t>
        <a:bodyPr/>
        <a:lstStyle/>
        <a:p>
          <a:endParaRPr lang="cs-CZ"/>
        </a:p>
      </dgm:t>
    </dgm:pt>
    <dgm:pt modelId="{5747D393-988F-4866-B218-653A3EBD618D}" type="sibTrans" cxnId="{AF582AB6-E0A4-4906-83E5-69F50DA1A75E}">
      <dgm:prSet/>
      <dgm:spPr/>
      <dgm:t>
        <a:bodyPr/>
        <a:lstStyle/>
        <a:p>
          <a:endParaRPr lang="cs-CZ"/>
        </a:p>
      </dgm:t>
    </dgm:pt>
    <dgm:pt modelId="{86DECD30-F6EC-44B2-8893-4464FE97F4BA}">
      <dgm:prSet custT="1"/>
      <dgm:spPr/>
      <dgm:t>
        <a:bodyPr/>
        <a:lstStyle/>
        <a:p>
          <a:r>
            <a:rPr lang="cs-CZ" sz="700"/>
            <a:t>Podpora zavádění elektronických služeb veřejného sektoru.</a:t>
          </a:r>
        </a:p>
      </dgm:t>
    </dgm:pt>
    <dgm:pt modelId="{8C7BCF16-6ADA-46DE-93EB-B058D6C9085E}" type="parTrans" cxnId="{E8797BE1-3019-4A5C-B36E-56031729562E}">
      <dgm:prSet/>
      <dgm:spPr/>
      <dgm:t>
        <a:bodyPr/>
        <a:lstStyle/>
        <a:p>
          <a:endParaRPr lang="cs-CZ"/>
        </a:p>
      </dgm:t>
    </dgm:pt>
    <dgm:pt modelId="{7C7F8EC4-67E3-4776-8E39-F95B4788B2BE}" type="sibTrans" cxnId="{E8797BE1-3019-4A5C-B36E-56031729562E}">
      <dgm:prSet/>
      <dgm:spPr/>
      <dgm:t>
        <a:bodyPr/>
        <a:lstStyle/>
        <a:p>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163019" custScaleY="364781" custLinFactY="-74325" custLinFactNeighborY="-100000">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3"/>
      <dgm:spPr/>
      <dgm:t>
        <a:bodyPr/>
        <a:lstStyle/>
        <a:p>
          <a:endParaRPr lang="cs-CZ"/>
        </a:p>
      </dgm:t>
    </dgm:pt>
    <dgm:pt modelId="{EC97E997-A039-4585-A15E-ED317E6740F7}" type="pres">
      <dgm:prSet presAssocID="{47BC6D1F-F416-4DFA-AAD3-B337BC3CA585}" presName="connTx" presStyleLbl="parChTrans1D2" presStyleIdx="0" presStyleCnt="3"/>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3" custScaleX="191765" custScaleY="181790" custLinFactY="-100000" custLinFactNeighborX="0" custLinFactNeighborY="-182415"/>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7"/>
      <dgm:spPr/>
      <dgm:t>
        <a:bodyPr/>
        <a:lstStyle/>
        <a:p>
          <a:endParaRPr lang="cs-CZ"/>
        </a:p>
      </dgm:t>
    </dgm:pt>
    <dgm:pt modelId="{5EAC9522-7275-4BF4-95A0-4C58B9084DEC}" type="pres">
      <dgm:prSet presAssocID="{83DFD4CB-342D-4743-BEA2-23B0C4BCEF81}" presName="connTx" presStyleLbl="parChTrans1D3" presStyleIdx="0" presStyleCnt="7"/>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7" custScaleX="284526" custScaleY="114312" custLinFactY="-100000" custLinFactNeighborX="-180" custLinFactNeighborY="-190997"/>
      <dgm:spPr/>
      <dgm:t>
        <a:bodyPr/>
        <a:lstStyle/>
        <a:p>
          <a:endParaRPr lang="cs-CZ"/>
        </a:p>
      </dgm:t>
    </dgm:pt>
    <dgm:pt modelId="{41D00297-A53B-45B4-9BCD-DA98151BAE4B}" type="pres">
      <dgm:prSet presAssocID="{39DA82BE-7BFC-4F7F-927E-D76146946886}" presName="hierChild3" presStyleCnt="0"/>
      <dgm:spPr/>
    </dgm:pt>
    <dgm:pt modelId="{C2007139-DC5A-438A-99F4-83B5D78BF754}" type="pres">
      <dgm:prSet presAssocID="{665C0051-1DFE-4BA3-BAB1-482E9595DA3D}" presName="Name25" presStyleLbl="parChTrans1D3" presStyleIdx="1" presStyleCnt="7"/>
      <dgm:spPr/>
      <dgm:t>
        <a:bodyPr/>
        <a:lstStyle/>
        <a:p>
          <a:endParaRPr lang="cs-CZ"/>
        </a:p>
      </dgm:t>
    </dgm:pt>
    <dgm:pt modelId="{2CE013CA-DBF1-4ABC-8C51-0D8974F8A179}" type="pres">
      <dgm:prSet presAssocID="{665C0051-1DFE-4BA3-BAB1-482E9595DA3D}" presName="connTx" presStyleLbl="parChTrans1D3" presStyleIdx="1" presStyleCnt="7"/>
      <dgm:spPr/>
      <dgm:t>
        <a:bodyPr/>
        <a:lstStyle/>
        <a:p>
          <a:endParaRPr lang="cs-CZ"/>
        </a:p>
      </dgm:t>
    </dgm:pt>
    <dgm:pt modelId="{AE258EB6-BDC3-4553-B6F1-C1D9825941FF}" type="pres">
      <dgm:prSet presAssocID="{6BBFCC3A-7449-4CE5-B9BB-BD1341F3AD40}" presName="Name30" presStyleCnt="0"/>
      <dgm:spPr/>
    </dgm:pt>
    <dgm:pt modelId="{5C4D5831-F10B-40CE-9DE8-C9E58B10B917}" type="pres">
      <dgm:prSet presAssocID="{6BBFCC3A-7449-4CE5-B9BB-BD1341F3AD40}" presName="level2Shape" presStyleLbl="node3" presStyleIdx="1" presStyleCnt="7" custScaleX="284263" custScaleY="122850" custLinFactY="-100000" custLinFactNeighborX="-1751" custLinFactNeighborY="-180811"/>
      <dgm:spPr/>
      <dgm:t>
        <a:bodyPr/>
        <a:lstStyle/>
        <a:p>
          <a:endParaRPr lang="cs-CZ"/>
        </a:p>
      </dgm:t>
    </dgm:pt>
    <dgm:pt modelId="{5C94393D-E10D-48DE-A80F-823E2FAA06CD}" type="pres">
      <dgm:prSet presAssocID="{6BBFCC3A-7449-4CE5-B9BB-BD1341F3AD40}" presName="hierChild3" presStyleCnt="0"/>
      <dgm:spPr/>
    </dgm:pt>
    <dgm:pt modelId="{FEFF1506-E3DD-454C-8724-329E0AF9420C}" type="pres">
      <dgm:prSet presAssocID="{8C7BCF16-6ADA-46DE-93EB-B058D6C9085E}" presName="Name25" presStyleLbl="parChTrans1D3" presStyleIdx="2" presStyleCnt="7"/>
      <dgm:spPr/>
      <dgm:t>
        <a:bodyPr/>
        <a:lstStyle/>
        <a:p>
          <a:endParaRPr lang="cs-CZ"/>
        </a:p>
      </dgm:t>
    </dgm:pt>
    <dgm:pt modelId="{2B999FE8-5E1F-49A6-B9CF-69D2C4FD3D09}" type="pres">
      <dgm:prSet presAssocID="{8C7BCF16-6ADA-46DE-93EB-B058D6C9085E}" presName="connTx" presStyleLbl="parChTrans1D3" presStyleIdx="2" presStyleCnt="7"/>
      <dgm:spPr/>
      <dgm:t>
        <a:bodyPr/>
        <a:lstStyle/>
        <a:p>
          <a:endParaRPr lang="cs-CZ"/>
        </a:p>
      </dgm:t>
    </dgm:pt>
    <dgm:pt modelId="{EB3C4C8C-8364-4B35-80E8-2712723C61D6}" type="pres">
      <dgm:prSet presAssocID="{86DECD30-F6EC-44B2-8893-4464FE97F4BA}" presName="Name30" presStyleCnt="0"/>
      <dgm:spPr/>
    </dgm:pt>
    <dgm:pt modelId="{F8B41B1B-55DD-4B44-B910-8EB899228745}" type="pres">
      <dgm:prSet presAssocID="{86DECD30-F6EC-44B2-8893-4464FE97F4BA}" presName="level2Shape" presStyleLbl="node3" presStyleIdx="2" presStyleCnt="7" custScaleX="282857" custLinFactY="-100000" custLinFactNeighborX="-2006" custLinFactNeighborY="-167296"/>
      <dgm:spPr/>
      <dgm:t>
        <a:bodyPr/>
        <a:lstStyle/>
        <a:p>
          <a:endParaRPr lang="cs-CZ"/>
        </a:p>
      </dgm:t>
    </dgm:pt>
    <dgm:pt modelId="{CDC884CB-9725-435A-8D78-79B1ED588ABF}" type="pres">
      <dgm:prSet presAssocID="{86DECD30-F6EC-44B2-8893-4464FE97F4BA}" presName="hierChild3" presStyleCnt="0"/>
      <dgm:spPr/>
    </dgm:pt>
    <dgm:pt modelId="{A2A576C0-66B6-4D1B-AE06-BC3AF95C0111}" type="pres">
      <dgm:prSet presAssocID="{141A68A1-5A13-48D8-B50B-8E41ACC3F0ED}" presName="Name25" presStyleLbl="parChTrans1D2" presStyleIdx="1" presStyleCnt="3"/>
      <dgm:spPr/>
      <dgm:t>
        <a:bodyPr/>
        <a:lstStyle/>
        <a:p>
          <a:endParaRPr lang="cs-CZ"/>
        </a:p>
      </dgm:t>
    </dgm:pt>
    <dgm:pt modelId="{1A1355D3-48EC-4BEB-9276-7BFD9079AFFD}" type="pres">
      <dgm:prSet presAssocID="{141A68A1-5A13-48D8-B50B-8E41ACC3F0ED}" presName="connTx" presStyleLbl="parChTrans1D2" presStyleIdx="1" presStyleCnt="3"/>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3" custScaleX="191944" custScaleY="246568" custLinFactY="-97110" custLinFactNeighborX="-1818" custLinFactNeighborY="-100000"/>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3" presStyleCnt="7"/>
      <dgm:spPr/>
      <dgm:t>
        <a:bodyPr/>
        <a:lstStyle/>
        <a:p>
          <a:endParaRPr lang="cs-CZ"/>
        </a:p>
      </dgm:t>
    </dgm:pt>
    <dgm:pt modelId="{1FAB004A-90FC-4EF8-A3BB-A3719ADFA39B}" type="pres">
      <dgm:prSet presAssocID="{FC6BE99B-AB73-4286-B658-5801620156B8}" presName="connTx" presStyleLbl="parChTrans1D3" presStyleIdx="3" presStyleCnt="7"/>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3" presStyleCnt="7" custScaleX="284526" custScaleY="124385" custLinFactY="-100000" custLinFactNeighborX="898" custLinFactNeighborY="-134510"/>
      <dgm:spPr/>
      <dgm:t>
        <a:bodyPr/>
        <a:lstStyle/>
        <a:p>
          <a:endParaRPr lang="cs-CZ"/>
        </a:p>
      </dgm:t>
    </dgm:pt>
    <dgm:pt modelId="{6A9A912A-6002-41C1-A0C8-5FA5B671FE8C}" type="pres">
      <dgm:prSet presAssocID="{8AF86F6F-9A12-4FE3-8811-C51D38F04F4D}" presName="hierChild3" presStyleCnt="0"/>
      <dgm:spPr/>
    </dgm:pt>
    <dgm:pt modelId="{F54C0866-9A2A-44E2-A858-56FDED22A875}" type="pres">
      <dgm:prSet presAssocID="{C6658890-685D-42E2-964F-6E9FD64D765D}" presName="Name25" presStyleLbl="parChTrans1D3" presStyleIdx="4" presStyleCnt="7"/>
      <dgm:spPr/>
      <dgm:t>
        <a:bodyPr/>
        <a:lstStyle/>
        <a:p>
          <a:endParaRPr lang="cs-CZ"/>
        </a:p>
      </dgm:t>
    </dgm:pt>
    <dgm:pt modelId="{694B64B4-0F61-41F3-AE84-81D8CF9E2AF8}" type="pres">
      <dgm:prSet presAssocID="{C6658890-685D-42E2-964F-6E9FD64D765D}" presName="connTx" presStyleLbl="parChTrans1D3" presStyleIdx="4" presStyleCnt="7"/>
      <dgm:spPr/>
      <dgm:t>
        <a:bodyPr/>
        <a:lstStyle/>
        <a:p>
          <a:endParaRPr lang="cs-CZ"/>
        </a:p>
      </dgm:t>
    </dgm:pt>
    <dgm:pt modelId="{2FAF1757-6056-42A3-8575-BEFCFD1B89FD}" type="pres">
      <dgm:prSet presAssocID="{A28FA99D-3397-4401-8E61-90AD3E820689}" presName="Name30" presStyleCnt="0"/>
      <dgm:spPr/>
    </dgm:pt>
    <dgm:pt modelId="{2E25452D-AFA1-413B-99A6-20DE3A573BB1}" type="pres">
      <dgm:prSet presAssocID="{A28FA99D-3397-4401-8E61-90AD3E820689}" presName="level2Shape" presStyleLbl="node3" presStyleIdx="4" presStyleCnt="7" custScaleX="284526" custScaleY="143387" custLinFactY="-100000" custLinFactNeighborX="2068" custLinFactNeighborY="-113745"/>
      <dgm:spPr/>
      <dgm:t>
        <a:bodyPr/>
        <a:lstStyle/>
        <a:p>
          <a:endParaRPr lang="cs-CZ"/>
        </a:p>
      </dgm:t>
    </dgm:pt>
    <dgm:pt modelId="{9091F1B3-8128-4337-9659-D8F6C32AEF11}" type="pres">
      <dgm:prSet presAssocID="{A28FA99D-3397-4401-8E61-90AD3E820689}" presName="hierChild3" presStyleCnt="0"/>
      <dgm:spPr/>
    </dgm:pt>
    <dgm:pt modelId="{421B4956-F102-4348-AAA9-01B4EAADBB3F}" type="pres">
      <dgm:prSet presAssocID="{9F120059-8C68-45BA-A7D8-FA9A501AD9FE}" presName="Name25" presStyleLbl="parChTrans1D2" presStyleIdx="2" presStyleCnt="3"/>
      <dgm:spPr/>
      <dgm:t>
        <a:bodyPr/>
        <a:lstStyle/>
        <a:p>
          <a:endParaRPr lang="cs-CZ"/>
        </a:p>
      </dgm:t>
    </dgm:pt>
    <dgm:pt modelId="{F04D0CA1-050F-4D2A-89DD-059BED1B6D4D}" type="pres">
      <dgm:prSet presAssocID="{9F120059-8C68-45BA-A7D8-FA9A501AD9FE}" presName="connTx" presStyleLbl="parChTrans1D2" presStyleIdx="2" presStyleCnt="3"/>
      <dgm:spPr/>
      <dgm:t>
        <a:bodyPr/>
        <a:lstStyle/>
        <a:p>
          <a:endParaRPr lang="cs-CZ"/>
        </a:p>
      </dgm:t>
    </dgm:pt>
    <dgm:pt modelId="{A54E7F63-E7CA-43C1-958F-359A90E362D9}" type="pres">
      <dgm:prSet presAssocID="{2ABFF294-550F-42C6-BDF7-755519306194}" presName="Name30" presStyleCnt="0"/>
      <dgm:spPr/>
    </dgm:pt>
    <dgm:pt modelId="{DAA03102-2FCB-40FF-AD13-C96D920E685B}" type="pres">
      <dgm:prSet presAssocID="{2ABFF294-550F-42C6-BDF7-755519306194}" presName="level2Shape" presStyleLbl="node2" presStyleIdx="2" presStyleCnt="3" custScaleX="189606" custScaleY="205205" custLinFactY="-37438" custLinFactNeighborX="1427" custLinFactNeighborY="-100000"/>
      <dgm:spPr/>
      <dgm:t>
        <a:bodyPr/>
        <a:lstStyle/>
        <a:p>
          <a:endParaRPr lang="cs-CZ"/>
        </a:p>
      </dgm:t>
    </dgm:pt>
    <dgm:pt modelId="{848350C0-8A90-46E1-8482-0FE83A87AF48}" type="pres">
      <dgm:prSet presAssocID="{2ABFF294-550F-42C6-BDF7-755519306194}" presName="hierChild3" presStyleCnt="0"/>
      <dgm:spPr/>
    </dgm:pt>
    <dgm:pt modelId="{A5E23780-5A7B-48F3-9FF6-8CFA05001973}" type="pres">
      <dgm:prSet presAssocID="{3C3ABA0B-35A9-40F6-AD3E-59B8B69E3DFC}" presName="Name25" presStyleLbl="parChTrans1D3" presStyleIdx="5" presStyleCnt="7"/>
      <dgm:spPr/>
      <dgm:t>
        <a:bodyPr/>
        <a:lstStyle/>
        <a:p>
          <a:endParaRPr lang="cs-CZ"/>
        </a:p>
      </dgm:t>
    </dgm:pt>
    <dgm:pt modelId="{B7AFADF1-5C60-4E44-8CAC-17E5FFFEF093}" type="pres">
      <dgm:prSet presAssocID="{3C3ABA0B-35A9-40F6-AD3E-59B8B69E3DFC}" presName="connTx" presStyleLbl="parChTrans1D3" presStyleIdx="5" presStyleCnt="7"/>
      <dgm:spPr/>
      <dgm:t>
        <a:bodyPr/>
        <a:lstStyle/>
        <a:p>
          <a:endParaRPr lang="cs-CZ"/>
        </a:p>
      </dgm:t>
    </dgm:pt>
    <dgm:pt modelId="{4EA1FA01-E646-4B7D-B562-1BBDEFCF6713}" type="pres">
      <dgm:prSet presAssocID="{A3729535-AFB6-423B-A4E1-7D3FD00D678E}" presName="Name30" presStyleCnt="0"/>
      <dgm:spPr/>
    </dgm:pt>
    <dgm:pt modelId="{A6FA150C-D0A6-4772-B312-4F2C2D17B561}" type="pres">
      <dgm:prSet presAssocID="{A3729535-AFB6-423B-A4E1-7D3FD00D678E}" presName="level2Shape" presStyleLbl="node3" presStyleIdx="5" presStyleCnt="7" custScaleX="284526" custScaleY="104196" custLinFactY="-85561" custLinFactNeighborX="898" custLinFactNeighborY="-100000"/>
      <dgm:spPr/>
      <dgm:t>
        <a:bodyPr/>
        <a:lstStyle/>
        <a:p>
          <a:endParaRPr lang="cs-CZ"/>
        </a:p>
      </dgm:t>
    </dgm:pt>
    <dgm:pt modelId="{416EF7AD-96DE-4C1C-B455-9E3F8268AF40}" type="pres">
      <dgm:prSet presAssocID="{A3729535-AFB6-423B-A4E1-7D3FD00D678E}" presName="hierChild3" presStyleCnt="0"/>
      <dgm:spPr/>
    </dgm:pt>
    <dgm:pt modelId="{7C7E31B9-7606-4E4C-8D5C-CD6665F6F67E}" type="pres">
      <dgm:prSet presAssocID="{5B1BB24B-EDA8-47D4-A240-772C192FB948}" presName="Name25" presStyleLbl="parChTrans1D3" presStyleIdx="6" presStyleCnt="7"/>
      <dgm:spPr/>
      <dgm:t>
        <a:bodyPr/>
        <a:lstStyle/>
        <a:p>
          <a:endParaRPr lang="cs-CZ"/>
        </a:p>
      </dgm:t>
    </dgm:pt>
    <dgm:pt modelId="{EF5425C2-E48A-4E24-9337-EA0271DE5E23}" type="pres">
      <dgm:prSet presAssocID="{5B1BB24B-EDA8-47D4-A240-772C192FB948}" presName="connTx" presStyleLbl="parChTrans1D3" presStyleIdx="6" presStyleCnt="7"/>
      <dgm:spPr/>
      <dgm:t>
        <a:bodyPr/>
        <a:lstStyle/>
        <a:p>
          <a:endParaRPr lang="cs-CZ"/>
        </a:p>
      </dgm:t>
    </dgm:pt>
    <dgm:pt modelId="{0DE3BF05-3A91-405A-9D21-F6362EA26EBD}" type="pres">
      <dgm:prSet presAssocID="{0D75603F-A36D-432C-8E12-FFFC5A54C96B}" presName="Name30" presStyleCnt="0"/>
      <dgm:spPr/>
    </dgm:pt>
    <dgm:pt modelId="{9270A709-9844-4384-A2B2-9E739B56EDB2}" type="pres">
      <dgm:prSet presAssocID="{0D75603F-A36D-432C-8E12-FFFC5A54C96B}" presName="level2Shape" presStyleLbl="node3" presStyleIdx="6" presStyleCnt="7" custScaleX="286571" custScaleY="143866" custLinFactY="-39182" custLinFactNeighborY="-100000"/>
      <dgm:spPr/>
      <dgm:t>
        <a:bodyPr/>
        <a:lstStyle/>
        <a:p>
          <a:endParaRPr lang="cs-CZ"/>
        </a:p>
      </dgm:t>
    </dgm:pt>
    <dgm:pt modelId="{D93A771C-C77B-447F-AB26-E65B911177CD}" type="pres">
      <dgm:prSet presAssocID="{0D75603F-A36D-432C-8E12-FFFC5A54C96B}"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150149"/>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176526"/>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254722"/>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C761BA5F-6423-4A3D-960E-8E8CD6D0E428}" type="presOf" srcId="{2ABFF294-550F-42C6-BDF7-755519306194}" destId="{DAA03102-2FCB-40FF-AD13-C96D920E685B}" srcOrd="0" destOrd="0" presId="urn:microsoft.com/office/officeart/2005/8/layout/hierarchy5"/>
    <dgm:cxn modelId="{5682147B-718C-4736-8BF4-6C6505ACD586}" type="presOf" srcId="{C6658890-685D-42E2-964F-6E9FD64D765D}" destId="{694B64B4-0F61-41F3-AE84-81D8CF9E2AF8}" srcOrd="1" destOrd="0" presId="urn:microsoft.com/office/officeart/2005/8/layout/hierarchy5"/>
    <dgm:cxn modelId="{B92F4518-7818-42CF-B14C-98779DB918AB}" type="presOf" srcId="{FADA69DD-0A76-4FAE-A151-E3DF0C8A8AF8}" destId="{AB63EDFC-491C-4358-A0C2-70898DC9836C}" srcOrd="1" destOrd="0" presId="urn:microsoft.com/office/officeart/2005/8/layout/hierarchy5"/>
    <dgm:cxn modelId="{B5408CAD-0195-49B1-9F0B-E07D860ED847}" type="presOf" srcId="{665C0051-1DFE-4BA3-BAB1-482E9595DA3D}" destId="{C2007139-DC5A-438A-99F4-83B5D78BF754}" srcOrd="0" destOrd="0" presId="urn:microsoft.com/office/officeart/2005/8/layout/hierarchy5"/>
    <dgm:cxn modelId="{B651A93D-3638-4EC7-ABEB-EBFF554085FA}" type="presOf" srcId="{5B1BB24B-EDA8-47D4-A240-772C192FB948}" destId="{EF5425C2-E48A-4E24-9337-EA0271DE5E23}" srcOrd="1" destOrd="0" presId="urn:microsoft.com/office/officeart/2005/8/layout/hierarchy5"/>
    <dgm:cxn modelId="{C6D457DD-BA9C-4596-9400-BA688DF85728}" srcId="{C42A602C-B370-48A2-A82A-BF33E2C2C709}" destId="{265DF1E0-1776-4841-8E08-47882999B0FE}" srcOrd="1" destOrd="0" parTransId="{141A68A1-5A13-48D8-B50B-8E41ACC3F0ED}" sibTransId="{2A960A26-9A91-4ECE-9328-B4FD52BAB5C1}"/>
    <dgm:cxn modelId="{C46681E2-DD5C-41A7-A570-01B99769BFC4}" type="presOf" srcId="{3C3ABA0B-35A9-40F6-AD3E-59B8B69E3DFC}" destId="{B7AFADF1-5C60-4E44-8CAC-17E5FFFEF093}" srcOrd="1" destOrd="0" presId="urn:microsoft.com/office/officeart/2005/8/layout/hierarchy5"/>
    <dgm:cxn modelId="{A48EBBAD-32D5-444A-9B12-DD6C382032AD}" type="presOf" srcId="{83DFD4CB-342D-4743-BEA2-23B0C4BCEF81}" destId="{5EAC9522-7275-4BF4-95A0-4C58B9084DEC}" srcOrd="1" destOrd="0" presId="urn:microsoft.com/office/officeart/2005/8/layout/hierarchy5"/>
    <dgm:cxn modelId="{69A498BD-8376-4A35-A9CF-5C822CB07516}" type="presOf" srcId="{8C7BCF16-6ADA-46DE-93EB-B058D6C9085E}" destId="{2B999FE8-5E1F-49A6-B9CF-69D2C4FD3D09}" srcOrd="1" destOrd="0" presId="urn:microsoft.com/office/officeart/2005/8/layout/hierarchy5"/>
    <dgm:cxn modelId="{62164BD8-7D16-4D9D-955E-F99E2B7319B6}" type="presOf" srcId="{FC6BE99B-AB73-4286-B658-5801620156B8}" destId="{25C7949B-5CA7-4308-85C4-B27FEF875221}" srcOrd="0" destOrd="0" presId="urn:microsoft.com/office/officeart/2005/8/layout/hierarchy5"/>
    <dgm:cxn modelId="{DF54DACA-9153-4405-A545-B2B2503EC8A1}" type="presOf" srcId="{F0339DA5-0538-47FD-B482-17670C674C97}" destId="{A559A69B-D577-47A2-9E8C-25D47AAAE7D6}" srcOrd="1"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84841490-42D5-4A68-8581-0AE8B59BB09B}" type="presOf" srcId="{141A68A1-5A13-48D8-B50B-8E41ACC3F0ED}" destId="{A2A576C0-66B6-4D1B-AE06-BC3AF95C0111}" srcOrd="0" destOrd="0" presId="urn:microsoft.com/office/officeart/2005/8/layout/hierarchy5"/>
    <dgm:cxn modelId="{AA9E9766-4771-4FB5-A8F2-A3BEB8058269}" type="presOf" srcId="{C6658890-685D-42E2-964F-6E9FD64D765D}" destId="{F54C0866-9A2A-44E2-A858-56FDED22A875}" srcOrd="0" destOrd="0" presId="urn:microsoft.com/office/officeart/2005/8/layout/hierarchy5"/>
    <dgm:cxn modelId="{74D5B489-738D-451E-958D-E7B145E10DB1}" srcId="{E452ABFC-105E-4B5F-972D-9D60F408110B}" destId="{F0339DA5-0538-47FD-B482-17670C674C97}" srcOrd="2" destOrd="0" parTransId="{6D78E7DC-C60C-46BA-8471-17431B4E65AC}" sibTransId="{B553620A-FEDF-411E-B13F-2044076D5D07}"/>
    <dgm:cxn modelId="{EA947F4E-8248-406B-84DA-00A30949F3DC}" srcId="{265DF1E0-1776-4841-8E08-47882999B0FE}" destId="{A28FA99D-3397-4401-8E61-90AD3E820689}" srcOrd="1" destOrd="0" parTransId="{C6658890-685D-42E2-964F-6E9FD64D765D}" sibTransId="{CC63124D-1BED-4229-958D-C258AC2AE9E8}"/>
    <dgm:cxn modelId="{99AAB111-BE7B-44C5-BE5E-088FBD58E33C}" srcId="{E452ABFC-105E-4B5F-972D-9D60F408110B}" destId="{C42A602C-B370-48A2-A82A-BF33E2C2C709}" srcOrd="0" destOrd="0" parTransId="{D84258BC-9A25-4E61-BF4F-A8703AA7ABAD}" sibTransId="{805CF2A6-571E-45EF-8BA0-88445B3CE11B}"/>
    <dgm:cxn modelId="{2354507B-4C6D-491B-A4FF-C6344F319290}" type="presOf" srcId="{0D75603F-A36D-432C-8E12-FFFC5A54C96B}" destId="{9270A709-9844-4384-A2B2-9E739B56EDB2}" srcOrd="0" destOrd="0" presId="urn:microsoft.com/office/officeart/2005/8/layout/hierarchy5"/>
    <dgm:cxn modelId="{4D3A3D91-8A0F-4F7E-A7BD-509C85040FE7}" type="presOf" srcId="{47BC6D1F-F416-4DFA-AAD3-B337BC3CA585}" destId="{EC97E997-A039-4585-A15E-ED317E6740F7}" srcOrd="1" destOrd="0" presId="urn:microsoft.com/office/officeart/2005/8/layout/hierarchy5"/>
    <dgm:cxn modelId="{E8797BE1-3019-4A5C-B36E-56031729562E}" srcId="{C3A51016-BA74-43EE-B5D6-ED3A03EB5621}" destId="{86DECD30-F6EC-44B2-8893-4464FE97F4BA}" srcOrd="2" destOrd="0" parTransId="{8C7BCF16-6ADA-46DE-93EB-B058D6C9085E}" sibTransId="{7C7F8EC4-67E3-4776-8E39-F95B4788B2BE}"/>
    <dgm:cxn modelId="{C2401210-CC84-43CE-9C67-44721C94C8B6}" type="presOf" srcId="{FADA69DD-0A76-4FAE-A151-E3DF0C8A8AF8}" destId="{52A97A44-BB34-4792-9B2C-D9B94DD4EF00}" srcOrd="0" destOrd="0" presId="urn:microsoft.com/office/officeart/2005/8/layout/hierarchy5"/>
    <dgm:cxn modelId="{98C0482A-D88A-4F49-944B-56ECCC855363}" type="presOf" srcId="{83DFD4CB-342D-4743-BEA2-23B0C4BCEF81}" destId="{5726E623-5EA2-46A4-969C-C37104E5E2F5}" srcOrd="0" destOrd="0" presId="urn:microsoft.com/office/officeart/2005/8/layout/hierarchy5"/>
    <dgm:cxn modelId="{CB4B9CE8-2208-4859-9706-3596231E340E}" type="presOf" srcId="{8AF86F6F-9A12-4FE3-8811-C51D38F04F4D}" destId="{9BB2D8C0-960E-4016-A337-B8F9AB7E718C}" srcOrd="0" destOrd="0" presId="urn:microsoft.com/office/officeart/2005/8/layout/hierarchy5"/>
    <dgm:cxn modelId="{9ACC1EF5-2CD5-45FE-AE8F-82B77822282F}" type="presOf" srcId="{FC6BE99B-AB73-4286-B658-5801620156B8}" destId="{1FAB004A-90FC-4EF8-A3BB-A3719ADFA39B}" srcOrd="1"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40E6689C-3425-4271-8E36-FAA0B32ECCCA}" type="presOf" srcId="{9F120059-8C68-45BA-A7D8-FA9A501AD9FE}" destId="{F04D0CA1-050F-4D2A-89DD-059BED1B6D4D}" srcOrd="1"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4959ECF5-425D-4DFA-B10A-1152396730B9}" srcId="{2ABFF294-550F-42C6-BDF7-755519306194}" destId="{A3729535-AFB6-423B-A4E1-7D3FD00D678E}" srcOrd="0" destOrd="0" parTransId="{3C3ABA0B-35A9-40F6-AD3E-59B8B69E3DFC}" sibTransId="{03BA259C-312E-473D-8923-79D519065C02}"/>
    <dgm:cxn modelId="{49C21286-0066-439A-8121-D78FC210D452}" type="presOf" srcId="{3C3ABA0B-35A9-40F6-AD3E-59B8B69E3DFC}" destId="{A5E23780-5A7B-48F3-9FF6-8CFA05001973}" srcOrd="0" destOrd="0" presId="urn:microsoft.com/office/officeart/2005/8/layout/hierarchy5"/>
    <dgm:cxn modelId="{FD2CF443-8842-438B-BF70-C5AEF42E4062}" type="presOf" srcId="{5B1BB24B-EDA8-47D4-A240-772C192FB948}" destId="{7C7E31B9-7606-4E4C-8D5C-CD6665F6F67E}" srcOrd="0" destOrd="0" presId="urn:microsoft.com/office/officeart/2005/8/layout/hierarchy5"/>
    <dgm:cxn modelId="{5E271149-2FF9-42C2-A7D8-8BC0889DC9D5}" type="presOf" srcId="{665C0051-1DFE-4BA3-BAB1-482E9595DA3D}" destId="{2CE013CA-DBF1-4ABC-8C51-0D8974F8A179}" srcOrd="1" destOrd="0" presId="urn:microsoft.com/office/officeart/2005/8/layout/hierarchy5"/>
    <dgm:cxn modelId="{9247484D-3E3E-4D5D-949F-9C6AC990D64E}" type="presOf" srcId="{E452ABFC-105E-4B5F-972D-9D60F408110B}" destId="{7735E232-A5DE-4192-BB60-24AF4BDBFCCF}" srcOrd="0" destOrd="0" presId="urn:microsoft.com/office/officeart/2005/8/layout/hierarchy5"/>
    <dgm:cxn modelId="{868A0913-5BE7-4D53-A2F0-763E637E8335}" type="presOf" srcId="{4880D21F-1726-499E-A12A-DA3860008B64}" destId="{4B3BAAB4-8035-4B24-8651-D42079982F08}" srcOrd="1" destOrd="0" presId="urn:microsoft.com/office/officeart/2005/8/layout/hierarchy5"/>
    <dgm:cxn modelId="{130CED1D-51CD-4908-9E1A-0946195CC882}" type="presOf" srcId="{8C7BCF16-6ADA-46DE-93EB-B058D6C9085E}" destId="{FEFF1506-E3DD-454C-8724-329E0AF9420C}" srcOrd="0" destOrd="0" presId="urn:microsoft.com/office/officeart/2005/8/layout/hierarchy5"/>
    <dgm:cxn modelId="{F45D9CE8-7F8A-465F-A42C-6085EFC8CB4A}" type="presOf" srcId="{4880D21F-1726-499E-A12A-DA3860008B64}" destId="{698C5375-E883-4D25-8EF4-C12C4187B2E8}" srcOrd="0"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D02BC868-9285-4B9A-8A07-FCE3DE627E1E}" type="presOf" srcId="{C3A51016-BA74-43EE-B5D6-ED3A03EB5621}" destId="{5557A832-1CE6-41C3-8409-9D868E082689}" srcOrd="0" destOrd="0" presId="urn:microsoft.com/office/officeart/2005/8/layout/hierarchy5"/>
    <dgm:cxn modelId="{ABC71681-8B83-467D-85D7-2FC455DD1CF6}" type="presOf" srcId="{C42A602C-B370-48A2-A82A-BF33E2C2C709}" destId="{C56C30BE-2C77-4572-B6DD-18B0D97B2814}" srcOrd="0" destOrd="0" presId="urn:microsoft.com/office/officeart/2005/8/layout/hierarchy5"/>
    <dgm:cxn modelId="{8EDE6040-2460-4068-BD77-E0CBDC07C6D0}" type="presOf" srcId="{141A68A1-5A13-48D8-B50B-8E41ACC3F0ED}" destId="{1A1355D3-48EC-4BEB-9276-7BFD9079AFFD}" srcOrd="1" destOrd="0" presId="urn:microsoft.com/office/officeart/2005/8/layout/hierarchy5"/>
    <dgm:cxn modelId="{E19AA3CE-BDE1-4063-9B5E-420CAD15024A}" type="presOf" srcId="{47BC6D1F-F416-4DFA-AAD3-B337BC3CA585}" destId="{D1E126EC-EB9D-4DD7-843F-63C7368BB1E2}" srcOrd="0" destOrd="0" presId="urn:microsoft.com/office/officeart/2005/8/layout/hierarchy5"/>
    <dgm:cxn modelId="{66E6D5FA-AD2C-4996-9DE4-41ACA37F45A3}" type="presOf" srcId="{A28FA99D-3397-4401-8E61-90AD3E820689}" destId="{2E25452D-AFA1-413B-99A6-20DE3A573BB1}" srcOrd="0" destOrd="0" presId="urn:microsoft.com/office/officeart/2005/8/layout/hierarchy5"/>
    <dgm:cxn modelId="{D8A28BDF-E5B3-49D3-A748-8A9F9E7D51E9}" type="presOf" srcId="{39DA82BE-7BFC-4F7F-927E-D76146946886}" destId="{91191214-A423-4120-A278-1592A85FC739}" srcOrd="0" destOrd="0" presId="urn:microsoft.com/office/officeart/2005/8/layout/hierarchy5"/>
    <dgm:cxn modelId="{926D3EA6-715C-4AE4-B6FF-1A06E807DD4D}" type="presOf" srcId="{9F120059-8C68-45BA-A7D8-FA9A501AD9FE}" destId="{421B4956-F102-4348-AAA9-01B4EAADBB3F}" srcOrd="0" destOrd="0" presId="urn:microsoft.com/office/officeart/2005/8/layout/hierarchy5"/>
    <dgm:cxn modelId="{29202716-202B-49FD-8C46-28858BBDDF64}" srcId="{2ABFF294-550F-42C6-BDF7-755519306194}" destId="{0D75603F-A36D-432C-8E12-FFFC5A54C96B}" srcOrd="1" destOrd="0" parTransId="{5B1BB24B-EDA8-47D4-A240-772C192FB948}" sibTransId="{A4F7EAB6-F6F0-4881-9276-AC1DD5905EBD}"/>
    <dgm:cxn modelId="{F756F3A5-8059-48E8-A46A-0A6C328AADC9}" type="presOf" srcId="{265DF1E0-1776-4841-8E08-47882999B0FE}" destId="{FC94EA56-C960-4330-AE68-53B2225044E8}" srcOrd="0" destOrd="0" presId="urn:microsoft.com/office/officeart/2005/8/layout/hierarchy5"/>
    <dgm:cxn modelId="{E5EFE912-C138-4101-B2FC-51731E53DEAE}" srcId="{C42A602C-B370-48A2-A82A-BF33E2C2C709}" destId="{2ABFF294-550F-42C6-BDF7-755519306194}" srcOrd="2" destOrd="0" parTransId="{9F120059-8C68-45BA-A7D8-FA9A501AD9FE}" sibTransId="{753D4111-83C8-4AC2-BFB2-538A968390C0}"/>
    <dgm:cxn modelId="{FD24C83C-4222-4404-B281-D9B24667CEE0}" type="presOf" srcId="{86DECD30-F6EC-44B2-8893-4464FE97F4BA}" destId="{F8B41B1B-55DD-4B44-B910-8EB899228745}" srcOrd="0" destOrd="0" presId="urn:microsoft.com/office/officeart/2005/8/layout/hierarchy5"/>
    <dgm:cxn modelId="{B440B7DE-036A-48F0-A9D2-E68D25A8135B}" type="presOf" srcId="{F0339DA5-0538-47FD-B482-17670C674C97}" destId="{CF2F41F5-7D64-460C-BFE4-CD65A4228BD6}" srcOrd="0" destOrd="0" presId="urn:microsoft.com/office/officeart/2005/8/layout/hierarchy5"/>
    <dgm:cxn modelId="{88451C40-EE13-4A4E-BA47-8DB54AE9795A}" srcId="{265DF1E0-1776-4841-8E08-47882999B0FE}" destId="{8AF86F6F-9A12-4FE3-8811-C51D38F04F4D}" srcOrd="0" destOrd="0" parTransId="{FC6BE99B-AB73-4286-B658-5801620156B8}" sibTransId="{1374D15E-76CF-4A84-9CCC-26B55AE73B24}"/>
    <dgm:cxn modelId="{35721935-8A95-4B01-A0E5-A860A712FFD8}" type="presOf" srcId="{A3729535-AFB6-423B-A4E1-7D3FD00D678E}" destId="{A6FA150C-D0A6-4772-B312-4F2C2D17B561}" srcOrd="0" destOrd="0" presId="urn:microsoft.com/office/officeart/2005/8/layout/hierarchy5"/>
    <dgm:cxn modelId="{AF582AB6-E0A4-4906-83E5-69F50DA1A75E}" srcId="{C3A51016-BA74-43EE-B5D6-ED3A03EB5621}" destId="{6BBFCC3A-7449-4CE5-B9BB-BD1341F3AD40}" srcOrd="1" destOrd="0" parTransId="{665C0051-1DFE-4BA3-BAB1-482E9595DA3D}" sibTransId="{5747D393-988F-4866-B218-653A3EBD618D}"/>
    <dgm:cxn modelId="{26935800-771A-4DD5-959A-9C103B71AD3F}" type="presOf" srcId="{6BBFCC3A-7449-4CE5-B9BB-BD1341F3AD40}" destId="{5C4D5831-F10B-40CE-9DE8-C9E58B10B917}" srcOrd="0" destOrd="0" presId="urn:microsoft.com/office/officeart/2005/8/layout/hierarchy5"/>
    <dgm:cxn modelId="{600FAEA2-180D-4384-A57E-277F408571E4}" type="presParOf" srcId="{7735E232-A5DE-4192-BB60-24AF4BDBFCCF}" destId="{C68C4601-FFA8-4AC7-A238-F5023559CB91}" srcOrd="0" destOrd="0" presId="urn:microsoft.com/office/officeart/2005/8/layout/hierarchy5"/>
    <dgm:cxn modelId="{B16B8DB2-478F-4FEC-BC17-A289E7914CC8}" type="presParOf" srcId="{C68C4601-FFA8-4AC7-A238-F5023559CB91}" destId="{96092043-07FC-4812-9EED-ACF3BA242576}" srcOrd="0" destOrd="0" presId="urn:microsoft.com/office/officeart/2005/8/layout/hierarchy5"/>
    <dgm:cxn modelId="{53296AE5-63A5-4DB7-B07F-CA137867FD2A}" type="presParOf" srcId="{C68C4601-FFA8-4AC7-A238-F5023559CB91}" destId="{F522278D-CE8C-417E-AAF4-9D0D6CA510CE}" srcOrd="1" destOrd="0" presId="urn:microsoft.com/office/officeart/2005/8/layout/hierarchy5"/>
    <dgm:cxn modelId="{85E543E7-C090-46D6-9E98-22A2C06BCF74}" type="presParOf" srcId="{F522278D-CE8C-417E-AAF4-9D0D6CA510CE}" destId="{C0BE450A-1FE5-4788-B034-FE740D89512F}" srcOrd="0" destOrd="0" presId="urn:microsoft.com/office/officeart/2005/8/layout/hierarchy5"/>
    <dgm:cxn modelId="{746663C2-9938-4C5A-AAA9-A6173283274F}" type="presParOf" srcId="{C0BE450A-1FE5-4788-B034-FE740D89512F}" destId="{C56C30BE-2C77-4572-B6DD-18B0D97B2814}" srcOrd="0" destOrd="0" presId="urn:microsoft.com/office/officeart/2005/8/layout/hierarchy5"/>
    <dgm:cxn modelId="{EB5F9A88-82B7-4506-8E95-01EF1D0E1950}" type="presParOf" srcId="{C0BE450A-1FE5-4788-B034-FE740D89512F}" destId="{E9B589A0-0DB3-41D9-B7AE-00756FC85104}" srcOrd="1" destOrd="0" presId="urn:microsoft.com/office/officeart/2005/8/layout/hierarchy5"/>
    <dgm:cxn modelId="{E77C3861-496C-4135-981C-001852FE8B1E}" type="presParOf" srcId="{E9B589A0-0DB3-41D9-B7AE-00756FC85104}" destId="{D1E126EC-EB9D-4DD7-843F-63C7368BB1E2}" srcOrd="0" destOrd="0" presId="urn:microsoft.com/office/officeart/2005/8/layout/hierarchy5"/>
    <dgm:cxn modelId="{85B1EC6A-F610-46DA-B5FE-9BB2E7AC133B}" type="presParOf" srcId="{D1E126EC-EB9D-4DD7-843F-63C7368BB1E2}" destId="{EC97E997-A039-4585-A15E-ED317E6740F7}" srcOrd="0" destOrd="0" presId="urn:microsoft.com/office/officeart/2005/8/layout/hierarchy5"/>
    <dgm:cxn modelId="{6096C2DC-68F9-4C08-B8A7-A97435F1957F}" type="presParOf" srcId="{E9B589A0-0DB3-41D9-B7AE-00756FC85104}" destId="{8A14F486-4982-4D87-82CB-FB83F3E9BFBF}" srcOrd="1" destOrd="0" presId="urn:microsoft.com/office/officeart/2005/8/layout/hierarchy5"/>
    <dgm:cxn modelId="{A129C387-1AF6-458E-888B-8822E50FF134}" type="presParOf" srcId="{8A14F486-4982-4D87-82CB-FB83F3E9BFBF}" destId="{5557A832-1CE6-41C3-8409-9D868E082689}" srcOrd="0" destOrd="0" presId="urn:microsoft.com/office/officeart/2005/8/layout/hierarchy5"/>
    <dgm:cxn modelId="{96210263-B70C-49C5-A7BC-59C84D3351C5}" type="presParOf" srcId="{8A14F486-4982-4D87-82CB-FB83F3E9BFBF}" destId="{CA0F8684-0511-4ACA-9142-B8633EB3095A}" srcOrd="1" destOrd="0" presId="urn:microsoft.com/office/officeart/2005/8/layout/hierarchy5"/>
    <dgm:cxn modelId="{A47F2994-8C16-41FE-AA11-B1D42D4F09F8}" type="presParOf" srcId="{CA0F8684-0511-4ACA-9142-B8633EB3095A}" destId="{5726E623-5EA2-46A4-969C-C37104E5E2F5}" srcOrd="0" destOrd="0" presId="urn:microsoft.com/office/officeart/2005/8/layout/hierarchy5"/>
    <dgm:cxn modelId="{672FCFD5-D337-434B-ADA5-9000998511BF}" type="presParOf" srcId="{5726E623-5EA2-46A4-969C-C37104E5E2F5}" destId="{5EAC9522-7275-4BF4-95A0-4C58B9084DEC}" srcOrd="0" destOrd="0" presId="urn:microsoft.com/office/officeart/2005/8/layout/hierarchy5"/>
    <dgm:cxn modelId="{1FB78B9B-04F9-43ED-92F8-5A010BA0D90C}" type="presParOf" srcId="{CA0F8684-0511-4ACA-9142-B8633EB3095A}" destId="{EA173FB3-1B35-40C6-BE11-7EAB447BC037}" srcOrd="1" destOrd="0" presId="urn:microsoft.com/office/officeart/2005/8/layout/hierarchy5"/>
    <dgm:cxn modelId="{9EFCBABA-0B34-4D1E-98D2-45A921CA78B9}" type="presParOf" srcId="{EA173FB3-1B35-40C6-BE11-7EAB447BC037}" destId="{91191214-A423-4120-A278-1592A85FC739}" srcOrd="0" destOrd="0" presId="urn:microsoft.com/office/officeart/2005/8/layout/hierarchy5"/>
    <dgm:cxn modelId="{3570F3AA-31D0-4440-B237-1D7A8658531F}" type="presParOf" srcId="{EA173FB3-1B35-40C6-BE11-7EAB447BC037}" destId="{41D00297-A53B-45B4-9BCD-DA98151BAE4B}" srcOrd="1" destOrd="0" presId="urn:microsoft.com/office/officeart/2005/8/layout/hierarchy5"/>
    <dgm:cxn modelId="{FAAE180B-E0AB-4281-BECF-051D6F7823C5}" type="presParOf" srcId="{CA0F8684-0511-4ACA-9142-B8633EB3095A}" destId="{C2007139-DC5A-438A-99F4-83B5D78BF754}" srcOrd="2" destOrd="0" presId="urn:microsoft.com/office/officeart/2005/8/layout/hierarchy5"/>
    <dgm:cxn modelId="{0BE5213E-B4F1-496B-BFA3-DCC52683E2AE}" type="presParOf" srcId="{C2007139-DC5A-438A-99F4-83B5D78BF754}" destId="{2CE013CA-DBF1-4ABC-8C51-0D8974F8A179}" srcOrd="0" destOrd="0" presId="urn:microsoft.com/office/officeart/2005/8/layout/hierarchy5"/>
    <dgm:cxn modelId="{A1FB03F9-60E9-47A1-98F2-24FDC5957318}" type="presParOf" srcId="{CA0F8684-0511-4ACA-9142-B8633EB3095A}" destId="{AE258EB6-BDC3-4553-B6F1-C1D9825941FF}" srcOrd="3" destOrd="0" presId="urn:microsoft.com/office/officeart/2005/8/layout/hierarchy5"/>
    <dgm:cxn modelId="{D362A7E4-4D4E-49DB-8E94-84657B8DAFE1}" type="presParOf" srcId="{AE258EB6-BDC3-4553-B6F1-C1D9825941FF}" destId="{5C4D5831-F10B-40CE-9DE8-C9E58B10B917}" srcOrd="0" destOrd="0" presId="urn:microsoft.com/office/officeart/2005/8/layout/hierarchy5"/>
    <dgm:cxn modelId="{20A43134-959E-43D9-B850-8D802ED4DE5A}" type="presParOf" srcId="{AE258EB6-BDC3-4553-B6F1-C1D9825941FF}" destId="{5C94393D-E10D-48DE-A80F-823E2FAA06CD}" srcOrd="1" destOrd="0" presId="urn:microsoft.com/office/officeart/2005/8/layout/hierarchy5"/>
    <dgm:cxn modelId="{6AA05B5B-7E00-4E22-96DB-CED4126DF67D}" type="presParOf" srcId="{CA0F8684-0511-4ACA-9142-B8633EB3095A}" destId="{FEFF1506-E3DD-454C-8724-329E0AF9420C}" srcOrd="4" destOrd="0" presId="urn:microsoft.com/office/officeart/2005/8/layout/hierarchy5"/>
    <dgm:cxn modelId="{9E3CABB8-3467-4846-B220-D588C0DEBB22}" type="presParOf" srcId="{FEFF1506-E3DD-454C-8724-329E0AF9420C}" destId="{2B999FE8-5E1F-49A6-B9CF-69D2C4FD3D09}" srcOrd="0" destOrd="0" presId="urn:microsoft.com/office/officeart/2005/8/layout/hierarchy5"/>
    <dgm:cxn modelId="{894BD1A2-B579-4C4D-A5CF-34C9E940F8D1}" type="presParOf" srcId="{CA0F8684-0511-4ACA-9142-B8633EB3095A}" destId="{EB3C4C8C-8364-4B35-80E8-2712723C61D6}" srcOrd="5" destOrd="0" presId="urn:microsoft.com/office/officeart/2005/8/layout/hierarchy5"/>
    <dgm:cxn modelId="{5E917013-13DD-4667-9939-A3277A813BBF}" type="presParOf" srcId="{EB3C4C8C-8364-4B35-80E8-2712723C61D6}" destId="{F8B41B1B-55DD-4B44-B910-8EB899228745}" srcOrd="0" destOrd="0" presId="urn:microsoft.com/office/officeart/2005/8/layout/hierarchy5"/>
    <dgm:cxn modelId="{6015040F-74B2-42B0-9AE3-6ECE13CF5F35}" type="presParOf" srcId="{EB3C4C8C-8364-4B35-80E8-2712723C61D6}" destId="{CDC884CB-9725-435A-8D78-79B1ED588ABF}" srcOrd="1" destOrd="0" presId="urn:microsoft.com/office/officeart/2005/8/layout/hierarchy5"/>
    <dgm:cxn modelId="{94BF5C00-6DA9-447B-9D00-A26DB6E9E648}" type="presParOf" srcId="{E9B589A0-0DB3-41D9-B7AE-00756FC85104}" destId="{A2A576C0-66B6-4D1B-AE06-BC3AF95C0111}" srcOrd="2" destOrd="0" presId="urn:microsoft.com/office/officeart/2005/8/layout/hierarchy5"/>
    <dgm:cxn modelId="{679BAF17-647D-4B23-9E15-F6CECC35DF51}" type="presParOf" srcId="{A2A576C0-66B6-4D1B-AE06-BC3AF95C0111}" destId="{1A1355D3-48EC-4BEB-9276-7BFD9079AFFD}" srcOrd="0" destOrd="0" presId="urn:microsoft.com/office/officeart/2005/8/layout/hierarchy5"/>
    <dgm:cxn modelId="{EF8B40C7-973E-4749-9F8D-2899EC0CC5FA}" type="presParOf" srcId="{E9B589A0-0DB3-41D9-B7AE-00756FC85104}" destId="{DACBDDD1-0FD3-4B7F-9A8E-9B99BB023143}" srcOrd="3" destOrd="0" presId="urn:microsoft.com/office/officeart/2005/8/layout/hierarchy5"/>
    <dgm:cxn modelId="{4C96C9F3-7575-4F5D-A8CD-197B3578B7D0}" type="presParOf" srcId="{DACBDDD1-0FD3-4B7F-9A8E-9B99BB023143}" destId="{FC94EA56-C960-4330-AE68-53B2225044E8}" srcOrd="0" destOrd="0" presId="urn:microsoft.com/office/officeart/2005/8/layout/hierarchy5"/>
    <dgm:cxn modelId="{EB6CEC56-CF95-45EB-9E86-AB3E0510D174}" type="presParOf" srcId="{DACBDDD1-0FD3-4B7F-9A8E-9B99BB023143}" destId="{1B5B2976-3DB0-4675-A56A-45DA70644367}" srcOrd="1" destOrd="0" presId="urn:microsoft.com/office/officeart/2005/8/layout/hierarchy5"/>
    <dgm:cxn modelId="{6DF88A8E-94A9-4FA8-BFD6-830598455F1B}" type="presParOf" srcId="{1B5B2976-3DB0-4675-A56A-45DA70644367}" destId="{25C7949B-5CA7-4308-85C4-B27FEF875221}" srcOrd="0" destOrd="0" presId="urn:microsoft.com/office/officeart/2005/8/layout/hierarchy5"/>
    <dgm:cxn modelId="{526B0FBE-18C0-49FD-889D-384CA2779752}" type="presParOf" srcId="{25C7949B-5CA7-4308-85C4-B27FEF875221}" destId="{1FAB004A-90FC-4EF8-A3BB-A3719ADFA39B}" srcOrd="0" destOrd="0" presId="urn:microsoft.com/office/officeart/2005/8/layout/hierarchy5"/>
    <dgm:cxn modelId="{8E92B681-0019-4BF7-A5C3-BE9F8A3BD0D9}" type="presParOf" srcId="{1B5B2976-3DB0-4675-A56A-45DA70644367}" destId="{572543BD-0665-4279-AC93-816BFD3A5E0C}" srcOrd="1" destOrd="0" presId="urn:microsoft.com/office/officeart/2005/8/layout/hierarchy5"/>
    <dgm:cxn modelId="{D1BCE5D5-1053-47E4-A909-34225C991640}" type="presParOf" srcId="{572543BD-0665-4279-AC93-816BFD3A5E0C}" destId="{9BB2D8C0-960E-4016-A337-B8F9AB7E718C}" srcOrd="0" destOrd="0" presId="urn:microsoft.com/office/officeart/2005/8/layout/hierarchy5"/>
    <dgm:cxn modelId="{0ABD50AC-BC30-4F5A-BEFF-91E4FB76CB54}" type="presParOf" srcId="{572543BD-0665-4279-AC93-816BFD3A5E0C}" destId="{6A9A912A-6002-41C1-A0C8-5FA5B671FE8C}" srcOrd="1" destOrd="0" presId="urn:microsoft.com/office/officeart/2005/8/layout/hierarchy5"/>
    <dgm:cxn modelId="{E12F91D7-1B35-448C-9234-E06F5247D8D2}" type="presParOf" srcId="{1B5B2976-3DB0-4675-A56A-45DA70644367}" destId="{F54C0866-9A2A-44E2-A858-56FDED22A875}" srcOrd="2" destOrd="0" presId="urn:microsoft.com/office/officeart/2005/8/layout/hierarchy5"/>
    <dgm:cxn modelId="{2E351F7C-221F-48C5-A8A6-F3E0BE520AFA}" type="presParOf" srcId="{F54C0866-9A2A-44E2-A858-56FDED22A875}" destId="{694B64B4-0F61-41F3-AE84-81D8CF9E2AF8}" srcOrd="0" destOrd="0" presId="urn:microsoft.com/office/officeart/2005/8/layout/hierarchy5"/>
    <dgm:cxn modelId="{9B88E2E5-A7A5-47FB-B9AC-33874B40A0FD}" type="presParOf" srcId="{1B5B2976-3DB0-4675-A56A-45DA70644367}" destId="{2FAF1757-6056-42A3-8575-BEFCFD1B89FD}" srcOrd="3" destOrd="0" presId="urn:microsoft.com/office/officeart/2005/8/layout/hierarchy5"/>
    <dgm:cxn modelId="{64DB6976-FB25-409F-A305-A42C879B630A}" type="presParOf" srcId="{2FAF1757-6056-42A3-8575-BEFCFD1B89FD}" destId="{2E25452D-AFA1-413B-99A6-20DE3A573BB1}" srcOrd="0" destOrd="0" presId="urn:microsoft.com/office/officeart/2005/8/layout/hierarchy5"/>
    <dgm:cxn modelId="{D935D764-2529-4267-A2AC-00E33039ACDC}" type="presParOf" srcId="{2FAF1757-6056-42A3-8575-BEFCFD1B89FD}" destId="{9091F1B3-8128-4337-9659-D8F6C32AEF11}" srcOrd="1" destOrd="0" presId="urn:microsoft.com/office/officeart/2005/8/layout/hierarchy5"/>
    <dgm:cxn modelId="{A2F98521-F392-4012-A154-92E15FACA2D4}" type="presParOf" srcId="{E9B589A0-0DB3-41D9-B7AE-00756FC85104}" destId="{421B4956-F102-4348-AAA9-01B4EAADBB3F}" srcOrd="4" destOrd="0" presId="urn:microsoft.com/office/officeart/2005/8/layout/hierarchy5"/>
    <dgm:cxn modelId="{528405A9-325E-4A8D-BE42-98AF981A903F}" type="presParOf" srcId="{421B4956-F102-4348-AAA9-01B4EAADBB3F}" destId="{F04D0CA1-050F-4D2A-89DD-059BED1B6D4D}" srcOrd="0" destOrd="0" presId="urn:microsoft.com/office/officeart/2005/8/layout/hierarchy5"/>
    <dgm:cxn modelId="{6EFAFE53-83CA-4D38-9256-819A4D203591}" type="presParOf" srcId="{E9B589A0-0DB3-41D9-B7AE-00756FC85104}" destId="{A54E7F63-E7CA-43C1-958F-359A90E362D9}" srcOrd="5" destOrd="0" presId="urn:microsoft.com/office/officeart/2005/8/layout/hierarchy5"/>
    <dgm:cxn modelId="{20330A41-2E22-45C6-BC32-1ACCBF25F89F}" type="presParOf" srcId="{A54E7F63-E7CA-43C1-958F-359A90E362D9}" destId="{DAA03102-2FCB-40FF-AD13-C96D920E685B}" srcOrd="0" destOrd="0" presId="urn:microsoft.com/office/officeart/2005/8/layout/hierarchy5"/>
    <dgm:cxn modelId="{C6C6C3F8-697E-46D2-97C8-135BB47D4C54}" type="presParOf" srcId="{A54E7F63-E7CA-43C1-958F-359A90E362D9}" destId="{848350C0-8A90-46E1-8482-0FE83A87AF48}" srcOrd="1" destOrd="0" presId="urn:microsoft.com/office/officeart/2005/8/layout/hierarchy5"/>
    <dgm:cxn modelId="{3D18A6C9-CCA1-4DB4-891E-3CEB6616F86B}" type="presParOf" srcId="{848350C0-8A90-46E1-8482-0FE83A87AF48}" destId="{A5E23780-5A7B-48F3-9FF6-8CFA05001973}" srcOrd="0" destOrd="0" presId="urn:microsoft.com/office/officeart/2005/8/layout/hierarchy5"/>
    <dgm:cxn modelId="{6EF7B47B-8D9B-4572-9762-40F32D6FCD0D}" type="presParOf" srcId="{A5E23780-5A7B-48F3-9FF6-8CFA05001973}" destId="{B7AFADF1-5C60-4E44-8CAC-17E5FFFEF093}" srcOrd="0" destOrd="0" presId="urn:microsoft.com/office/officeart/2005/8/layout/hierarchy5"/>
    <dgm:cxn modelId="{5EB78023-4E02-4ECC-A915-9506D6D63575}" type="presParOf" srcId="{848350C0-8A90-46E1-8482-0FE83A87AF48}" destId="{4EA1FA01-E646-4B7D-B562-1BBDEFCF6713}" srcOrd="1" destOrd="0" presId="urn:microsoft.com/office/officeart/2005/8/layout/hierarchy5"/>
    <dgm:cxn modelId="{0F8DEB3B-39A5-46AC-B48C-32A725502579}" type="presParOf" srcId="{4EA1FA01-E646-4B7D-B562-1BBDEFCF6713}" destId="{A6FA150C-D0A6-4772-B312-4F2C2D17B561}" srcOrd="0" destOrd="0" presId="urn:microsoft.com/office/officeart/2005/8/layout/hierarchy5"/>
    <dgm:cxn modelId="{0AD2C5FD-1AB6-4768-AD49-525584D1D005}" type="presParOf" srcId="{4EA1FA01-E646-4B7D-B562-1BBDEFCF6713}" destId="{416EF7AD-96DE-4C1C-B455-9E3F8268AF40}" srcOrd="1" destOrd="0" presId="urn:microsoft.com/office/officeart/2005/8/layout/hierarchy5"/>
    <dgm:cxn modelId="{FC2E95DD-EE54-44A6-AD11-9B4D5B820020}" type="presParOf" srcId="{848350C0-8A90-46E1-8482-0FE83A87AF48}" destId="{7C7E31B9-7606-4E4C-8D5C-CD6665F6F67E}" srcOrd="2" destOrd="0" presId="urn:microsoft.com/office/officeart/2005/8/layout/hierarchy5"/>
    <dgm:cxn modelId="{73EF8055-2F22-44B4-9060-0FC0C1B82779}" type="presParOf" srcId="{7C7E31B9-7606-4E4C-8D5C-CD6665F6F67E}" destId="{EF5425C2-E48A-4E24-9337-EA0271DE5E23}" srcOrd="0" destOrd="0" presId="urn:microsoft.com/office/officeart/2005/8/layout/hierarchy5"/>
    <dgm:cxn modelId="{DAAA7CC2-5273-4430-B348-95B9AA9EFEF9}" type="presParOf" srcId="{848350C0-8A90-46E1-8482-0FE83A87AF48}" destId="{0DE3BF05-3A91-405A-9D21-F6362EA26EBD}" srcOrd="3" destOrd="0" presId="urn:microsoft.com/office/officeart/2005/8/layout/hierarchy5"/>
    <dgm:cxn modelId="{F81EC31D-1641-46A7-810A-991C5CBFD490}" type="presParOf" srcId="{0DE3BF05-3A91-405A-9D21-F6362EA26EBD}" destId="{9270A709-9844-4384-A2B2-9E739B56EDB2}" srcOrd="0" destOrd="0" presId="urn:microsoft.com/office/officeart/2005/8/layout/hierarchy5"/>
    <dgm:cxn modelId="{E1515D97-BA41-498B-9266-9852F4C965B8}" type="presParOf" srcId="{0DE3BF05-3A91-405A-9D21-F6362EA26EBD}" destId="{D93A771C-C77B-447F-AB26-E65B911177CD}" srcOrd="1" destOrd="0" presId="urn:microsoft.com/office/officeart/2005/8/layout/hierarchy5"/>
    <dgm:cxn modelId="{FC3E602D-A819-4B7C-9067-0B6000471228}" type="presParOf" srcId="{7735E232-A5DE-4192-BB60-24AF4BDBFCCF}" destId="{3A4356F2-DCA8-400A-A1E5-60CAB23496E3}" srcOrd="1" destOrd="0" presId="urn:microsoft.com/office/officeart/2005/8/layout/hierarchy5"/>
    <dgm:cxn modelId="{F9B8A4BF-3D54-44D4-B7FC-A3015B4FC62F}" type="presParOf" srcId="{3A4356F2-DCA8-400A-A1E5-60CAB23496E3}" destId="{295FE512-72FE-49EC-BF41-D8CA561886A6}" srcOrd="0" destOrd="0" presId="urn:microsoft.com/office/officeart/2005/8/layout/hierarchy5"/>
    <dgm:cxn modelId="{65868032-BF5D-468A-BD7C-BC2611B9ABA5}" type="presParOf" srcId="{295FE512-72FE-49EC-BF41-D8CA561886A6}" destId="{52A97A44-BB34-4792-9B2C-D9B94DD4EF00}" srcOrd="0" destOrd="0" presId="urn:microsoft.com/office/officeart/2005/8/layout/hierarchy5"/>
    <dgm:cxn modelId="{1424ED8A-BB35-4CBF-9540-0C15AD1993B3}" type="presParOf" srcId="{295FE512-72FE-49EC-BF41-D8CA561886A6}" destId="{AB63EDFC-491C-4358-A0C2-70898DC9836C}" srcOrd="1" destOrd="0" presId="urn:microsoft.com/office/officeart/2005/8/layout/hierarchy5"/>
    <dgm:cxn modelId="{71BBEF08-1A8A-4288-8A25-189F357EDFDC}" type="presParOf" srcId="{3A4356F2-DCA8-400A-A1E5-60CAB23496E3}" destId="{6217E124-CC29-46F7-842A-5910A902FFDB}" srcOrd="1" destOrd="0" presId="urn:microsoft.com/office/officeart/2005/8/layout/hierarchy5"/>
    <dgm:cxn modelId="{BDE157EC-94B7-4893-8A3C-E1B04ECF78A6}" type="presParOf" srcId="{6217E124-CC29-46F7-842A-5910A902FFDB}" destId="{33E6F90C-4050-4AA0-80D6-64698FE48579}" srcOrd="0" destOrd="0" presId="urn:microsoft.com/office/officeart/2005/8/layout/hierarchy5"/>
    <dgm:cxn modelId="{02A0A55C-4580-4A90-829C-3B58D4066AFE}" type="presParOf" srcId="{3A4356F2-DCA8-400A-A1E5-60CAB23496E3}" destId="{9F633840-8148-4367-BD4A-2F9306F52DFC}" srcOrd="2" destOrd="0" presId="urn:microsoft.com/office/officeart/2005/8/layout/hierarchy5"/>
    <dgm:cxn modelId="{A7C00B72-61AF-441F-AEE5-2CE30BC8C7E1}" type="presParOf" srcId="{9F633840-8148-4367-BD4A-2F9306F52DFC}" destId="{CF2F41F5-7D64-460C-BFE4-CD65A4228BD6}" srcOrd="0" destOrd="0" presId="urn:microsoft.com/office/officeart/2005/8/layout/hierarchy5"/>
    <dgm:cxn modelId="{6A4067B8-B091-4AA6-9833-23C2C6F9F64D}" type="presParOf" srcId="{9F633840-8148-4367-BD4A-2F9306F52DFC}" destId="{A559A69B-D577-47A2-9E8C-25D47AAAE7D6}" srcOrd="1" destOrd="0" presId="urn:microsoft.com/office/officeart/2005/8/layout/hierarchy5"/>
    <dgm:cxn modelId="{3D6FE18B-BEAA-421E-99E7-F62DF81C9871}" type="presParOf" srcId="{3A4356F2-DCA8-400A-A1E5-60CAB23496E3}" destId="{6A52B038-C4B9-4940-AD03-E3ED280A8B07}" srcOrd="3" destOrd="0" presId="urn:microsoft.com/office/officeart/2005/8/layout/hierarchy5"/>
    <dgm:cxn modelId="{33C4190A-D20D-40A4-8364-26D27EFD1268}" type="presParOf" srcId="{6A52B038-C4B9-4940-AD03-E3ED280A8B07}" destId="{304F4277-6945-4CC5-B3E6-70C1EA390C3D}" srcOrd="0" destOrd="0" presId="urn:microsoft.com/office/officeart/2005/8/layout/hierarchy5"/>
    <dgm:cxn modelId="{A27C8696-F161-44D2-8694-94703C76C022}" type="presParOf" srcId="{3A4356F2-DCA8-400A-A1E5-60CAB23496E3}" destId="{A247715F-8049-41E8-9FD1-C474CE0D11BF}" srcOrd="4" destOrd="0" presId="urn:microsoft.com/office/officeart/2005/8/layout/hierarchy5"/>
    <dgm:cxn modelId="{C3B415C4-A7E0-4CB5-A55A-678F6DFA137E}" type="presParOf" srcId="{A247715F-8049-41E8-9FD1-C474CE0D11BF}" destId="{698C5375-E883-4D25-8EF4-C12C4187B2E8}" srcOrd="0" destOrd="0" presId="urn:microsoft.com/office/officeart/2005/8/layout/hierarchy5"/>
    <dgm:cxn modelId="{F3D3E2A7-C661-45C0-A3D9-AD34A55AD3E2}"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6" csCatId="colorful" phldr="1"/>
      <dgm:spPr/>
      <dgm:t>
        <a:bodyPr/>
        <a:lstStyle/>
        <a:p>
          <a:endParaRPr lang="cs-CZ"/>
        </a:p>
      </dgm:t>
    </dgm:pt>
    <dgm:pt modelId="{F98B1D66-38A4-4CC4-A2FD-2D0C12F516F5}">
      <dgm:prSet phldrT="[Text]" custT="1"/>
      <dgm:spPr/>
      <dgm:t>
        <a:bodyPr/>
        <a:lstStyle/>
        <a:p>
          <a:r>
            <a:rPr lang="cs-CZ" sz="800"/>
            <a:t>Nedostatečné a neefektivní možnosti celoživotního učení pro získávání digitálních kompetencí.</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Nepřizpůsobení obsahu digitálního vzdělávání aktuálnímu vývoji a skutečným potřebám účastníků.</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BCE753AB-CCEF-499E-82CC-5C9961DBBFB2}">
      <dgm:prSet custT="1"/>
      <dgm:spPr/>
      <dgm:t>
        <a:bodyPr/>
        <a:lstStyle/>
        <a:p>
          <a:r>
            <a:rPr lang="cs-CZ" sz="800"/>
            <a:t>Snížení účinnosti vzdělávání v digitálních kompetencích</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7A3AE5FC-CB7E-42DD-8877-FE81211DD7EA}">
      <dgm:prSet custT="1"/>
      <dgm:spPr/>
      <dgm:t>
        <a:bodyPr/>
        <a:lstStyle/>
        <a:p>
          <a:r>
            <a:rPr lang="cs-CZ" sz="800"/>
            <a:t>Snížená možnost jednotlivců využít další vzdělávání k získání kompetencí potřebných pro uplatnění v tzv. digital jobs.</a:t>
          </a:r>
        </a:p>
      </dgm:t>
    </dgm:pt>
    <dgm:pt modelId="{5C5289C1-6A20-489D-873B-456DC5DA2A7E}" type="parTrans" cxnId="{623C873E-11DF-452D-8BFF-0DE676CE9BF6}">
      <dgm:prSet/>
      <dgm:spPr/>
      <dgm:t>
        <a:bodyPr/>
        <a:lstStyle/>
        <a:p>
          <a:endParaRPr lang="cs-CZ"/>
        </a:p>
      </dgm:t>
    </dgm:pt>
    <dgm:pt modelId="{BB2947F0-EAB9-4E73-A253-D3E38CAA9988}" type="sibTrans" cxnId="{623C873E-11DF-452D-8BFF-0DE676CE9BF6}">
      <dgm:prSet/>
      <dgm:spPr/>
      <dgm:t>
        <a:bodyPr/>
        <a:lstStyle/>
        <a:p>
          <a:endParaRPr lang="cs-CZ"/>
        </a:p>
      </dgm:t>
    </dgm:pt>
    <dgm:pt modelId="{C5F17557-9A7D-4AB2-9056-0B4113FF96C1}">
      <dgm:prSet custT="1"/>
      <dgm:spPr/>
      <dgm:t>
        <a:bodyPr/>
        <a:lstStyle/>
        <a:p>
          <a:r>
            <a:rPr lang="cs-CZ" sz="800"/>
            <a:t>Nevyužití potenciálu dospělých, kteří neprošli odpovídajícím počátečním vzděláváním pro uplatnění v tzv. digital jobs</a:t>
          </a:r>
        </a:p>
      </dgm:t>
    </dgm:pt>
    <dgm:pt modelId="{AEDF6005-7BAB-485E-94C8-34F97DC00EAC}" type="parTrans" cxnId="{8B25FD22-7FD9-402E-89AD-6770EC6E8282}">
      <dgm:prSet/>
      <dgm:spPr/>
      <dgm:t>
        <a:bodyPr/>
        <a:lstStyle/>
        <a:p>
          <a:endParaRPr lang="cs-CZ"/>
        </a:p>
      </dgm:t>
    </dgm:pt>
    <dgm:pt modelId="{09F15344-6DE1-4E25-BC73-BACE826762C2}" type="sibTrans" cxnId="{8B25FD22-7FD9-402E-89AD-6770EC6E8282}">
      <dgm:prSet/>
      <dgm:spPr/>
      <dgm:t>
        <a:bodyPr/>
        <a:lstStyle/>
        <a:p>
          <a:endParaRPr lang="cs-CZ"/>
        </a:p>
      </dgm:t>
    </dgm:pt>
    <dgm:pt modelId="{69D07DB1-6D75-460D-ACA1-F4880B1FC049}">
      <dgm:prSet custT="1"/>
      <dgm:spPr/>
      <dgm:t>
        <a:bodyPr/>
        <a:lstStyle/>
        <a:p>
          <a:r>
            <a:rPr lang="cs-CZ" sz="800"/>
            <a:t>Nedostatečné využití potenciálu digitálních technologií pro informální individuální učení.</a:t>
          </a:r>
        </a:p>
      </dgm:t>
    </dgm:pt>
    <dgm:pt modelId="{BFA293C0-BD25-49CB-A1DE-919B57D14FE9}" type="parTrans" cxnId="{2A61D978-13BC-4EB2-8B1D-33A32CEB09A4}">
      <dgm:prSet/>
      <dgm:spPr/>
      <dgm:t>
        <a:bodyPr/>
        <a:lstStyle/>
        <a:p>
          <a:endParaRPr lang="cs-CZ"/>
        </a:p>
      </dgm:t>
    </dgm:pt>
    <dgm:pt modelId="{0D6791AD-30CA-4912-8F9A-CA0B5BCEEA51}" type="sibTrans" cxnId="{2A61D978-13BC-4EB2-8B1D-33A32CEB09A4}">
      <dgm:prSet/>
      <dgm:spPr/>
      <dgm:t>
        <a:bodyPr/>
        <a:lstStyle/>
        <a:p>
          <a:endParaRPr lang="cs-CZ"/>
        </a:p>
      </dgm:t>
    </dgm:pt>
    <dgm:pt modelId="{F3CE46F5-2959-4652-AA43-6790EB48B762}">
      <dgm:prSet custT="1"/>
      <dgm:spPr/>
      <dgm:t>
        <a:bodyPr/>
        <a:lstStyle/>
        <a:p>
          <a:r>
            <a:rPr lang="cs-CZ" sz="800"/>
            <a:t>Nevyužití příležitosti ke efektivinímu způsobu zvyšování kvality života jednotlivců, jejich adaptabilty na trhu a zaměstnatelnosti.</a:t>
          </a:r>
        </a:p>
      </dgm:t>
    </dgm:pt>
    <dgm:pt modelId="{653FD51A-E06F-42DB-8417-ECC9C27BD34A}" type="parTrans" cxnId="{88240D34-C143-406F-9D4F-4CAF94AD2128}">
      <dgm:prSet/>
      <dgm:spPr/>
      <dgm:t>
        <a:bodyPr/>
        <a:lstStyle/>
        <a:p>
          <a:endParaRPr lang="cs-CZ"/>
        </a:p>
      </dgm:t>
    </dgm:pt>
    <dgm:pt modelId="{4D06A877-566A-46AF-A8C3-F1B202AB2271}" type="sibTrans" cxnId="{88240D34-C143-406F-9D4F-4CAF94AD2128}">
      <dgm:prSet/>
      <dgm:spPr/>
      <dgm:t>
        <a:bodyPr/>
        <a:lstStyle/>
        <a:p>
          <a:endParaRPr lang="cs-CZ"/>
        </a:p>
      </dgm:t>
    </dgm:pt>
    <dgm:pt modelId="{B4A18AFF-5A0A-4ACF-8632-ED6246591600}">
      <dgm:prSet custT="1"/>
      <dgm:spPr/>
      <dgm:t>
        <a:bodyPr/>
        <a:lstStyle/>
        <a:p>
          <a:r>
            <a:rPr lang="cs-CZ" sz="800"/>
            <a:t>Nedostatečný monitoring v oblasti digitální gramotnosti.</a:t>
          </a:r>
        </a:p>
      </dgm:t>
    </dgm:pt>
    <dgm:pt modelId="{7498C0EF-D676-477F-8EF0-C80C6DB6C93B}" type="parTrans" cxnId="{17E83557-E22C-4058-A4DA-2DB4D1B31A41}">
      <dgm:prSet/>
      <dgm:spPr/>
      <dgm:t>
        <a:bodyPr/>
        <a:lstStyle/>
        <a:p>
          <a:endParaRPr lang="cs-CZ"/>
        </a:p>
      </dgm:t>
    </dgm:pt>
    <dgm:pt modelId="{C4D9BEE5-8B6B-4102-8B05-6066D116C9D1}" type="sibTrans" cxnId="{17E83557-E22C-4058-A4DA-2DB4D1B31A41}">
      <dgm:prSet/>
      <dgm:spPr/>
      <dgm:t>
        <a:bodyPr/>
        <a:lstStyle/>
        <a:p>
          <a:endParaRPr lang="cs-CZ"/>
        </a:p>
      </dgm:t>
    </dgm:pt>
    <dgm:pt modelId="{67959EB5-3688-4FA5-B638-815CB2F15A8D}">
      <dgm:prSet custT="1"/>
      <dgm:spPr/>
      <dgm:t>
        <a:bodyPr/>
        <a:lstStyle/>
        <a:p>
          <a:r>
            <a:rPr lang="cs-CZ" sz="800"/>
            <a:t>Obtížné zacílení intervencí a sledování jejich dopadů. </a:t>
          </a:r>
        </a:p>
      </dgm:t>
    </dgm:pt>
    <dgm:pt modelId="{B3FD7A35-D5BA-4CC6-A993-EC3B1F3F2ADD}" type="parTrans" cxnId="{55AA09F7-E156-4070-96B0-697730A6ED0F}">
      <dgm:prSet/>
      <dgm:spPr/>
      <dgm:t>
        <a:bodyPr/>
        <a:lstStyle/>
        <a:p>
          <a:endParaRPr lang="cs-CZ"/>
        </a:p>
      </dgm:t>
    </dgm:pt>
    <dgm:pt modelId="{1899D343-C7B7-4D41-82F0-9B94289CA4F3}" type="sibTrans" cxnId="{55AA09F7-E156-4070-96B0-697730A6ED0F}">
      <dgm:prSet/>
      <dgm:spPr/>
      <dgm:t>
        <a:bodyPr/>
        <a:lstStyle/>
        <a:p>
          <a:endParaRPr lang="cs-CZ"/>
        </a:p>
      </dgm:t>
    </dgm:pt>
    <dgm:pt modelId="{B317789A-D8EA-4638-935E-BA0DD352A201}">
      <dgm:prSet custT="1"/>
      <dgm:spPr/>
      <dgm:t>
        <a:bodyPr/>
        <a:lstStyle/>
        <a:p>
          <a:r>
            <a:rPr lang="cs-CZ" sz="800"/>
            <a:t>Nízká úroveň spolupráce stakeholderů při rozvoji digitální gramotnosti.</a:t>
          </a:r>
        </a:p>
      </dgm:t>
    </dgm:pt>
    <dgm:pt modelId="{80A4ECD9-A9B0-4A8D-9FAA-988D54E964C5}" type="parTrans" cxnId="{8F84CE2C-A2DB-47A1-9DA9-9D0EC5FA139D}">
      <dgm:prSet/>
      <dgm:spPr/>
      <dgm:t>
        <a:bodyPr/>
        <a:lstStyle/>
        <a:p>
          <a:endParaRPr lang="cs-CZ"/>
        </a:p>
      </dgm:t>
    </dgm:pt>
    <dgm:pt modelId="{2C3C212E-CCA3-4A8E-857F-EC039BEBE2CD}" type="sibTrans" cxnId="{8F84CE2C-A2DB-47A1-9DA9-9D0EC5FA139D}">
      <dgm:prSet/>
      <dgm:spPr/>
      <dgm:t>
        <a:bodyPr/>
        <a:lstStyle/>
        <a:p>
          <a:endParaRPr lang="cs-CZ"/>
        </a:p>
      </dgm:t>
    </dgm:pt>
    <dgm:pt modelId="{4E950228-743A-4BAA-8788-8DF226E38462}">
      <dgm:prSet custT="1"/>
      <dgm:spPr/>
      <dgm:t>
        <a:bodyPr/>
        <a:lstStyle/>
        <a:p>
          <a:r>
            <a:rPr lang="cs-CZ" sz="800"/>
            <a:t>Roztříštěnost aktivit jednotlivých aktérů, snížení jejich efektivity a dopadů.</a:t>
          </a:r>
        </a:p>
      </dgm:t>
    </dgm:pt>
    <dgm:pt modelId="{53F2F573-F0ED-4CA4-997A-697065288112}" type="parTrans" cxnId="{D9DDF454-B5EE-485A-ADE5-F0D327501D08}">
      <dgm:prSet/>
      <dgm:spPr/>
      <dgm:t>
        <a:bodyPr/>
        <a:lstStyle/>
        <a:p>
          <a:endParaRPr lang="cs-CZ"/>
        </a:p>
      </dgm:t>
    </dgm:pt>
    <dgm:pt modelId="{27044BA1-10CD-45BC-99CB-86BE42E202C6}" type="sibTrans" cxnId="{D9DDF454-B5EE-485A-ADE5-F0D327501D08}">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246773" custLinFactNeighborY="-36492">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5"/>
      <dgm:spPr/>
      <dgm:t>
        <a:bodyPr/>
        <a:lstStyle/>
        <a:p>
          <a:endParaRPr lang="cs-CZ"/>
        </a:p>
      </dgm:t>
    </dgm:pt>
    <dgm:pt modelId="{DCDE2E3A-9C19-4A5B-899C-0D498E4A7C8D}" type="pres">
      <dgm:prSet presAssocID="{98EAFFEE-CD1D-48BF-A377-701028A72F99}" presName="connTx" presStyleLbl="parChTrans1D2" presStyleIdx="0" presStyleCnt="5"/>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5" custScaleX="283233" custScaleY="226587" custLinFactNeighborY="-36492">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5"/>
      <dgm:spPr/>
      <dgm:t>
        <a:bodyPr/>
        <a:lstStyle/>
        <a:p>
          <a:endParaRPr lang="cs-CZ"/>
        </a:p>
      </dgm:t>
    </dgm:pt>
    <dgm:pt modelId="{A9198BD8-3C9B-40F6-8057-28FAA0251107}" type="pres">
      <dgm:prSet presAssocID="{089AE33D-BC2B-45EB-BB1B-0EC97B010E6B}" presName="connTx" presStyleLbl="parChTrans1D3" presStyleIdx="0" presStyleCnt="5"/>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5" custScaleX="291674" custScaleY="233340" custLinFactNeighborX="12056">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DB4E363E-2F86-48DA-8659-A3E6E907ED67}" type="pres">
      <dgm:prSet presAssocID="{5C5289C1-6A20-489D-873B-456DC5DA2A7E}" presName="conn2-1" presStyleLbl="parChTrans1D2" presStyleIdx="1" presStyleCnt="5"/>
      <dgm:spPr/>
      <dgm:t>
        <a:bodyPr/>
        <a:lstStyle/>
        <a:p>
          <a:endParaRPr lang="cs-CZ"/>
        </a:p>
      </dgm:t>
    </dgm:pt>
    <dgm:pt modelId="{C07940BA-0FF9-43BA-9BEF-15E8C9E4C287}" type="pres">
      <dgm:prSet presAssocID="{5C5289C1-6A20-489D-873B-456DC5DA2A7E}" presName="connTx" presStyleLbl="parChTrans1D2" presStyleIdx="1" presStyleCnt="5"/>
      <dgm:spPr/>
      <dgm:t>
        <a:bodyPr/>
        <a:lstStyle/>
        <a:p>
          <a:endParaRPr lang="cs-CZ"/>
        </a:p>
      </dgm:t>
    </dgm:pt>
    <dgm:pt modelId="{92B9A71E-8AFA-468A-929C-60E9CD12464B}" type="pres">
      <dgm:prSet presAssocID="{7A3AE5FC-CB7E-42DD-8877-FE81211DD7EA}" presName="root2" presStyleCnt="0"/>
      <dgm:spPr/>
    </dgm:pt>
    <dgm:pt modelId="{A11E0591-37E8-49A9-8B35-67FC235BD8F5}" type="pres">
      <dgm:prSet presAssocID="{7A3AE5FC-CB7E-42DD-8877-FE81211DD7EA}" presName="LevelTwoTextNode" presStyleLbl="node2" presStyleIdx="1" presStyleCnt="5" custScaleX="283233" custScaleY="226587">
        <dgm:presLayoutVars>
          <dgm:chPref val="3"/>
        </dgm:presLayoutVars>
      </dgm:prSet>
      <dgm:spPr/>
      <dgm:t>
        <a:bodyPr/>
        <a:lstStyle/>
        <a:p>
          <a:endParaRPr lang="cs-CZ"/>
        </a:p>
      </dgm:t>
    </dgm:pt>
    <dgm:pt modelId="{BB379303-E415-44BE-AA7B-BA486D9FEC9E}" type="pres">
      <dgm:prSet presAssocID="{7A3AE5FC-CB7E-42DD-8877-FE81211DD7EA}" presName="level3hierChild" presStyleCnt="0"/>
      <dgm:spPr/>
    </dgm:pt>
    <dgm:pt modelId="{264593BE-7022-4F4A-9532-13054EA76697}" type="pres">
      <dgm:prSet presAssocID="{AEDF6005-7BAB-485E-94C8-34F97DC00EAC}" presName="conn2-1" presStyleLbl="parChTrans1D3" presStyleIdx="1" presStyleCnt="5"/>
      <dgm:spPr/>
      <dgm:t>
        <a:bodyPr/>
        <a:lstStyle/>
        <a:p>
          <a:endParaRPr lang="cs-CZ"/>
        </a:p>
      </dgm:t>
    </dgm:pt>
    <dgm:pt modelId="{DB5E7DE6-016F-4F6F-831F-9FC94BBDC476}" type="pres">
      <dgm:prSet presAssocID="{AEDF6005-7BAB-485E-94C8-34F97DC00EAC}" presName="connTx" presStyleLbl="parChTrans1D3" presStyleIdx="1" presStyleCnt="5"/>
      <dgm:spPr/>
      <dgm:t>
        <a:bodyPr/>
        <a:lstStyle/>
        <a:p>
          <a:endParaRPr lang="cs-CZ"/>
        </a:p>
      </dgm:t>
    </dgm:pt>
    <dgm:pt modelId="{60DDE152-2157-4E7F-88EB-632C6E32DD44}" type="pres">
      <dgm:prSet presAssocID="{C5F17557-9A7D-4AB2-9056-0B4113FF96C1}" presName="root2" presStyleCnt="0"/>
      <dgm:spPr/>
    </dgm:pt>
    <dgm:pt modelId="{408453CD-1CBD-41CB-8F7F-A1965F55C0DB}" type="pres">
      <dgm:prSet presAssocID="{C5F17557-9A7D-4AB2-9056-0B4113FF96C1}" presName="LevelTwoTextNode" presStyleLbl="node3" presStyleIdx="1" presStyleCnt="5" custScaleX="291674" custScaleY="233340" custLinFactNeighborX="12056">
        <dgm:presLayoutVars>
          <dgm:chPref val="3"/>
        </dgm:presLayoutVars>
      </dgm:prSet>
      <dgm:spPr/>
      <dgm:t>
        <a:bodyPr/>
        <a:lstStyle/>
        <a:p>
          <a:endParaRPr lang="cs-CZ"/>
        </a:p>
      </dgm:t>
    </dgm:pt>
    <dgm:pt modelId="{81971CED-77C3-4018-9B98-A8A699544CDA}" type="pres">
      <dgm:prSet presAssocID="{C5F17557-9A7D-4AB2-9056-0B4113FF96C1}" presName="level3hierChild" presStyleCnt="0"/>
      <dgm:spPr/>
    </dgm:pt>
    <dgm:pt modelId="{7844347C-D660-429C-8775-FCEA6CFC4262}" type="pres">
      <dgm:prSet presAssocID="{BFA293C0-BD25-49CB-A1DE-919B57D14FE9}" presName="conn2-1" presStyleLbl="parChTrans1D2" presStyleIdx="2" presStyleCnt="5"/>
      <dgm:spPr/>
      <dgm:t>
        <a:bodyPr/>
        <a:lstStyle/>
        <a:p>
          <a:endParaRPr lang="cs-CZ"/>
        </a:p>
      </dgm:t>
    </dgm:pt>
    <dgm:pt modelId="{E4A50B71-DE77-403F-91AA-FDDE843C2796}" type="pres">
      <dgm:prSet presAssocID="{BFA293C0-BD25-49CB-A1DE-919B57D14FE9}" presName="connTx" presStyleLbl="parChTrans1D2" presStyleIdx="2" presStyleCnt="5"/>
      <dgm:spPr/>
      <dgm:t>
        <a:bodyPr/>
        <a:lstStyle/>
        <a:p>
          <a:endParaRPr lang="cs-CZ"/>
        </a:p>
      </dgm:t>
    </dgm:pt>
    <dgm:pt modelId="{761EEB88-FDAB-4DFA-8085-427C1D0E69DE}" type="pres">
      <dgm:prSet presAssocID="{69D07DB1-6D75-460D-ACA1-F4880B1FC049}" presName="root2" presStyleCnt="0"/>
      <dgm:spPr/>
    </dgm:pt>
    <dgm:pt modelId="{139DBE7D-5756-43F9-9139-30D49B1AD4E3}" type="pres">
      <dgm:prSet presAssocID="{69D07DB1-6D75-460D-ACA1-F4880B1FC049}" presName="LevelTwoTextNode" presStyleLbl="node2" presStyleIdx="2" presStyleCnt="5" custScaleX="289335" custScaleY="231469">
        <dgm:presLayoutVars>
          <dgm:chPref val="3"/>
        </dgm:presLayoutVars>
      </dgm:prSet>
      <dgm:spPr/>
      <dgm:t>
        <a:bodyPr/>
        <a:lstStyle/>
        <a:p>
          <a:endParaRPr lang="cs-CZ"/>
        </a:p>
      </dgm:t>
    </dgm:pt>
    <dgm:pt modelId="{668123A6-82D5-47B6-B3A8-9B595E0B2775}" type="pres">
      <dgm:prSet presAssocID="{69D07DB1-6D75-460D-ACA1-F4880B1FC049}" presName="level3hierChild" presStyleCnt="0"/>
      <dgm:spPr/>
    </dgm:pt>
    <dgm:pt modelId="{874961F2-3914-41D6-B650-2CB2E408FD06}" type="pres">
      <dgm:prSet presAssocID="{653FD51A-E06F-42DB-8417-ECC9C27BD34A}" presName="conn2-1" presStyleLbl="parChTrans1D3" presStyleIdx="2" presStyleCnt="5"/>
      <dgm:spPr/>
      <dgm:t>
        <a:bodyPr/>
        <a:lstStyle/>
        <a:p>
          <a:endParaRPr lang="cs-CZ"/>
        </a:p>
      </dgm:t>
    </dgm:pt>
    <dgm:pt modelId="{B65AD26B-563D-495D-8C36-2EADB10DD484}" type="pres">
      <dgm:prSet presAssocID="{653FD51A-E06F-42DB-8417-ECC9C27BD34A}" presName="connTx" presStyleLbl="parChTrans1D3" presStyleIdx="2" presStyleCnt="5"/>
      <dgm:spPr/>
      <dgm:t>
        <a:bodyPr/>
        <a:lstStyle/>
        <a:p>
          <a:endParaRPr lang="cs-CZ"/>
        </a:p>
      </dgm:t>
    </dgm:pt>
    <dgm:pt modelId="{48769CDB-9C76-43A7-BF2E-C5FD85A3A5B6}" type="pres">
      <dgm:prSet presAssocID="{F3CE46F5-2959-4652-AA43-6790EB48B762}" presName="root2" presStyleCnt="0"/>
      <dgm:spPr/>
    </dgm:pt>
    <dgm:pt modelId="{69CD1A1C-5684-4833-9878-EE868171EECD}" type="pres">
      <dgm:prSet presAssocID="{F3CE46F5-2959-4652-AA43-6790EB48B762}" presName="LevelTwoTextNode" presStyleLbl="node3" presStyleIdx="2" presStyleCnt="5" custScaleX="291674" custScaleY="231469" custLinFactNeighborX="4693">
        <dgm:presLayoutVars>
          <dgm:chPref val="3"/>
        </dgm:presLayoutVars>
      </dgm:prSet>
      <dgm:spPr/>
      <dgm:t>
        <a:bodyPr/>
        <a:lstStyle/>
        <a:p>
          <a:endParaRPr lang="cs-CZ"/>
        </a:p>
      </dgm:t>
    </dgm:pt>
    <dgm:pt modelId="{F0DD7E8C-14C3-4424-A69C-9AB9BFB4F7F1}" type="pres">
      <dgm:prSet presAssocID="{F3CE46F5-2959-4652-AA43-6790EB48B762}" presName="level3hierChild" presStyleCnt="0"/>
      <dgm:spPr/>
    </dgm:pt>
    <dgm:pt modelId="{C931574E-F99F-4547-AC1B-22C57C0701D2}" type="pres">
      <dgm:prSet presAssocID="{7498C0EF-D676-477F-8EF0-C80C6DB6C93B}" presName="conn2-1" presStyleLbl="parChTrans1D2" presStyleIdx="3" presStyleCnt="5"/>
      <dgm:spPr/>
      <dgm:t>
        <a:bodyPr/>
        <a:lstStyle/>
        <a:p>
          <a:endParaRPr lang="cs-CZ"/>
        </a:p>
      </dgm:t>
    </dgm:pt>
    <dgm:pt modelId="{F82A79CD-6C81-42A8-A738-097BE36AC8A8}" type="pres">
      <dgm:prSet presAssocID="{7498C0EF-D676-477F-8EF0-C80C6DB6C93B}" presName="connTx" presStyleLbl="parChTrans1D2" presStyleIdx="3" presStyleCnt="5"/>
      <dgm:spPr/>
      <dgm:t>
        <a:bodyPr/>
        <a:lstStyle/>
        <a:p>
          <a:endParaRPr lang="cs-CZ"/>
        </a:p>
      </dgm:t>
    </dgm:pt>
    <dgm:pt modelId="{E2B63355-428C-4F20-B68F-1C3A3C48008F}" type="pres">
      <dgm:prSet presAssocID="{B4A18AFF-5A0A-4ACF-8632-ED6246591600}" presName="root2" presStyleCnt="0"/>
      <dgm:spPr/>
    </dgm:pt>
    <dgm:pt modelId="{1529DA0A-0C6E-4FAF-86A1-DBF211DA29B4}" type="pres">
      <dgm:prSet presAssocID="{B4A18AFF-5A0A-4ACF-8632-ED6246591600}" presName="LevelTwoTextNode" presStyleLbl="node2" presStyleIdx="3" presStyleCnt="5" custScaleX="291744" custScaleY="233395">
        <dgm:presLayoutVars>
          <dgm:chPref val="3"/>
        </dgm:presLayoutVars>
      </dgm:prSet>
      <dgm:spPr/>
      <dgm:t>
        <a:bodyPr/>
        <a:lstStyle/>
        <a:p>
          <a:endParaRPr lang="cs-CZ"/>
        </a:p>
      </dgm:t>
    </dgm:pt>
    <dgm:pt modelId="{75405BD1-9328-43E6-B26F-DE4781583FB1}" type="pres">
      <dgm:prSet presAssocID="{B4A18AFF-5A0A-4ACF-8632-ED6246591600}" presName="level3hierChild" presStyleCnt="0"/>
      <dgm:spPr/>
    </dgm:pt>
    <dgm:pt modelId="{9CBE5BB3-40E4-4AE5-B36C-CB46910C70EA}" type="pres">
      <dgm:prSet presAssocID="{B3FD7A35-D5BA-4CC6-A993-EC3B1F3F2ADD}" presName="conn2-1" presStyleLbl="parChTrans1D3" presStyleIdx="3" presStyleCnt="5"/>
      <dgm:spPr/>
      <dgm:t>
        <a:bodyPr/>
        <a:lstStyle/>
        <a:p>
          <a:endParaRPr lang="cs-CZ"/>
        </a:p>
      </dgm:t>
    </dgm:pt>
    <dgm:pt modelId="{6BECF007-248B-43DA-8504-27DF809483AC}" type="pres">
      <dgm:prSet presAssocID="{B3FD7A35-D5BA-4CC6-A993-EC3B1F3F2ADD}" presName="connTx" presStyleLbl="parChTrans1D3" presStyleIdx="3" presStyleCnt="5"/>
      <dgm:spPr/>
      <dgm:t>
        <a:bodyPr/>
        <a:lstStyle/>
        <a:p>
          <a:endParaRPr lang="cs-CZ"/>
        </a:p>
      </dgm:t>
    </dgm:pt>
    <dgm:pt modelId="{61339130-2081-4403-ADAC-771338A4346A}" type="pres">
      <dgm:prSet presAssocID="{67959EB5-3688-4FA5-B638-815CB2F15A8D}" presName="root2" presStyleCnt="0"/>
      <dgm:spPr/>
    </dgm:pt>
    <dgm:pt modelId="{4FA0BC83-0235-426B-B371-2106772311CB}" type="pres">
      <dgm:prSet presAssocID="{67959EB5-3688-4FA5-B638-815CB2F15A8D}" presName="LevelTwoTextNode" presStyleLbl="node3" presStyleIdx="3" presStyleCnt="5" custScaleX="292632" custScaleY="233395" custLinFactNeighborX="2587">
        <dgm:presLayoutVars>
          <dgm:chPref val="3"/>
        </dgm:presLayoutVars>
      </dgm:prSet>
      <dgm:spPr/>
      <dgm:t>
        <a:bodyPr/>
        <a:lstStyle/>
        <a:p>
          <a:endParaRPr lang="cs-CZ"/>
        </a:p>
      </dgm:t>
    </dgm:pt>
    <dgm:pt modelId="{44CF0CDA-E856-4F76-850C-F9BE3E689FE9}" type="pres">
      <dgm:prSet presAssocID="{67959EB5-3688-4FA5-B638-815CB2F15A8D}" presName="level3hierChild" presStyleCnt="0"/>
      <dgm:spPr/>
    </dgm:pt>
    <dgm:pt modelId="{F5C64F61-7BD1-4D04-89BF-BBA1B628E942}" type="pres">
      <dgm:prSet presAssocID="{80A4ECD9-A9B0-4A8D-9FAA-988D54E964C5}" presName="conn2-1" presStyleLbl="parChTrans1D2" presStyleIdx="4" presStyleCnt="5"/>
      <dgm:spPr/>
      <dgm:t>
        <a:bodyPr/>
        <a:lstStyle/>
        <a:p>
          <a:endParaRPr lang="cs-CZ"/>
        </a:p>
      </dgm:t>
    </dgm:pt>
    <dgm:pt modelId="{E3B042E6-958C-49DC-BE90-1A15EACF4B9D}" type="pres">
      <dgm:prSet presAssocID="{80A4ECD9-A9B0-4A8D-9FAA-988D54E964C5}" presName="connTx" presStyleLbl="parChTrans1D2" presStyleIdx="4" presStyleCnt="5"/>
      <dgm:spPr/>
      <dgm:t>
        <a:bodyPr/>
        <a:lstStyle/>
        <a:p>
          <a:endParaRPr lang="cs-CZ"/>
        </a:p>
      </dgm:t>
    </dgm:pt>
    <dgm:pt modelId="{7E7A10C8-62CB-4776-8C5D-9C743950F21A}" type="pres">
      <dgm:prSet presAssocID="{B317789A-D8EA-4638-935E-BA0DD352A201}" presName="root2" presStyleCnt="0"/>
      <dgm:spPr/>
    </dgm:pt>
    <dgm:pt modelId="{392F8AB7-DD77-4689-9872-E4CDCD80A66E}" type="pres">
      <dgm:prSet presAssocID="{B317789A-D8EA-4638-935E-BA0DD352A201}" presName="LevelTwoTextNode" presStyleLbl="node2" presStyleIdx="4" presStyleCnt="5" custScaleX="293078" custScaleY="234463">
        <dgm:presLayoutVars>
          <dgm:chPref val="3"/>
        </dgm:presLayoutVars>
      </dgm:prSet>
      <dgm:spPr/>
      <dgm:t>
        <a:bodyPr/>
        <a:lstStyle/>
        <a:p>
          <a:endParaRPr lang="cs-CZ"/>
        </a:p>
      </dgm:t>
    </dgm:pt>
    <dgm:pt modelId="{8543C1F6-D570-472E-B25D-AF1E468890AC}" type="pres">
      <dgm:prSet presAssocID="{B317789A-D8EA-4638-935E-BA0DD352A201}" presName="level3hierChild" presStyleCnt="0"/>
      <dgm:spPr/>
    </dgm:pt>
    <dgm:pt modelId="{F792C2D5-FEED-49F1-A327-D2FD3F025A40}" type="pres">
      <dgm:prSet presAssocID="{53F2F573-F0ED-4CA4-997A-697065288112}" presName="conn2-1" presStyleLbl="parChTrans1D3" presStyleIdx="4" presStyleCnt="5"/>
      <dgm:spPr/>
      <dgm:t>
        <a:bodyPr/>
        <a:lstStyle/>
        <a:p>
          <a:endParaRPr lang="cs-CZ"/>
        </a:p>
      </dgm:t>
    </dgm:pt>
    <dgm:pt modelId="{382EAF67-ED9C-4484-86AE-250FD5F8C42C}" type="pres">
      <dgm:prSet presAssocID="{53F2F573-F0ED-4CA4-997A-697065288112}" presName="connTx" presStyleLbl="parChTrans1D3" presStyleIdx="4" presStyleCnt="5"/>
      <dgm:spPr/>
      <dgm:t>
        <a:bodyPr/>
        <a:lstStyle/>
        <a:p>
          <a:endParaRPr lang="cs-CZ"/>
        </a:p>
      </dgm:t>
    </dgm:pt>
    <dgm:pt modelId="{B88E739C-CAA1-4F31-B266-BBEC79BCD0F5}" type="pres">
      <dgm:prSet presAssocID="{4E950228-743A-4BAA-8788-8DF226E38462}" presName="root2" presStyleCnt="0"/>
      <dgm:spPr/>
    </dgm:pt>
    <dgm:pt modelId="{F9282A4C-1C09-4DE4-B485-8E3B30221546}" type="pres">
      <dgm:prSet presAssocID="{4E950228-743A-4BAA-8788-8DF226E38462}" presName="LevelTwoTextNode" presStyleLbl="node3" presStyleIdx="4" presStyleCnt="5" custScaleX="293525" custScaleY="234463">
        <dgm:presLayoutVars>
          <dgm:chPref val="3"/>
        </dgm:presLayoutVars>
      </dgm:prSet>
      <dgm:spPr/>
      <dgm:t>
        <a:bodyPr/>
        <a:lstStyle/>
        <a:p>
          <a:endParaRPr lang="cs-CZ"/>
        </a:p>
      </dgm:t>
    </dgm:pt>
    <dgm:pt modelId="{6AA96622-FD34-4B7A-B8B6-1A368C6174E5}" type="pres">
      <dgm:prSet presAssocID="{4E950228-743A-4BAA-8788-8DF226E38462}" presName="level3hierChild" presStyleCnt="0"/>
      <dgm:spPr/>
    </dgm:pt>
  </dgm:ptLst>
  <dgm:cxnLst>
    <dgm:cxn modelId="{88240D34-C143-406F-9D4F-4CAF94AD2128}" srcId="{69D07DB1-6D75-460D-ACA1-F4880B1FC049}" destId="{F3CE46F5-2959-4652-AA43-6790EB48B762}" srcOrd="0" destOrd="0" parTransId="{653FD51A-E06F-42DB-8417-ECC9C27BD34A}" sibTransId="{4D06A877-566A-46AF-A8C3-F1B202AB2271}"/>
    <dgm:cxn modelId="{6DC96BCF-C638-48FF-A4EA-23FA13FF344E}" type="presOf" srcId="{089AE33D-BC2B-45EB-BB1B-0EC97B010E6B}" destId="{34227129-1D4D-4918-8B05-824112FAAB23}" srcOrd="0" destOrd="0" presId="urn:microsoft.com/office/officeart/2005/8/layout/hierarchy2"/>
    <dgm:cxn modelId="{93CB0D8C-6220-400F-B71F-8EFF2E243FFF}" type="presOf" srcId="{B4A18AFF-5A0A-4ACF-8632-ED6246591600}" destId="{1529DA0A-0C6E-4FAF-86A1-DBF211DA29B4}"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F47DE4F1-1FD2-4E5B-9655-D4024382D7A0}" type="presOf" srcId="{80A4ECD9-A9B0-4A8D-9FAA-988D54E964C5}" destId="{E3B042E6-958C-49DC-BE90-1A15EACF4B9D}" srcOrd="1" destOrd="0" presId="urn:microsoft.com/office/officeart/2005/8/layout/hierarchy2"/>
    <dgm:cxn modelId="{8F84CE2C-A2DB-47A1-9DA9-9D0EC5FA139D}" srcId="{F98B1D66-38A4-4CC4-A2FD-2D0C12F516F5}" destId="{B317789A-D8EA-4638-935E-BA0DD352A201}" srcOrd="4" destOrd="0" parTransId="{80A4ECD9-A9B0-4A8D-9FAA-988D54E964C5}" sibTransId="{2C3C212E-CCA3-4A8E-857F-EC039BEBE2CD}"/>
    <dgm:cxn modelId="{E811E5A0-3A1F-45E7-95A3-562E58BDE7A1}" type="presOf" srcId="{98EAFFEE-CD1D-48BF-A377-701028A72F99}" destId="{DCDE2E3A-9C19-4A5B-899C-0D498E4A7C8D}" srcOrd="1" destOrd="0" presId="urn:microsoft.com/office/officeart/2005/8/layout/hierarchy2"/>
    <dgm:cxn modelId="{A7F17246-CF3B-4149-AE02-1D03E7669D6B}" type="presOf" srcId="{53F2F573-F0ED-4CA4-997A-697065288112}" destId="{F792C2D5-FEED-49F1-A327-D2FD3F025A40}" srcOrd="0" destOrd="0" presId="urn:microsoft.com/office/officeart/2005/8/layout/hierarchy2"/>
    <dgm:cxn modelId="{6808201E-3F14-446E-B019-262837A678A8}" type="presOf" srcId="{4E950228-743A-4BAA-8788-8DF226E38462}" destId="{F9282A4C-1C09-4DE4-B485-8E3B30221546}" srcOrd="0" destOrd="0" presId="urn:microsoft.com/office/officeart/2005/8/layout/hierarchy2"/>
    <dgm:cxn modelId="{06446997-6D50-4353-B148-CE2A59AC9AA1}" type="presOf" srcId="{653FD51A-E06F-42DB-8417-ECC9C27BD34A}" destId="{B65AD26B-563D-495D-8C36-2EADB10DD484}" srcOrd="1" destOrd="0" presId="urn:microsoft.com/office/officeart/2005/8/layout/hierarchy2"/>
    <dgm:cxn modelId="{5E3D7FD8-2652-401F-AAE9-1F4F743F6E03}" type="presOf" srcId="{69D07DB1-6D75-460D-ACA1-F4880B1FC049}" destId="{139DBE7D-5756-43F9-9139-30D49B1AD4E3}" srcOrd="0" destOrd="0" presId="urn:microsoft.com/office/officeart/2005/8/layout/hierarchy2"/>
    <dgm:cxn modelId="{123599B0-338A-4E14-8FEF-55CE71108BB4}" type="presOf" srcId="{7498C0EF-D676-477F-8EF0-C80C6DB6C93B}" destId="{F82A79CD-6C81-42A8-A738-097BE36AC8A8}" srcOrd="1" destOrd="0" presId="urn:microsoft.com/office/officeart/2005/8/layout/hierarchy2"/>
    <dgm:cxn modelId="{76C80C22-5EC1-462A-8AD0-CAC6D4D27416}" type="presOf" srcId="{BFA293C0-BD25-49CB-A1DE-919B57D14FE9}" destId="{7844347C-D660-429C-8775-FCEA6CFC4262}" srcOrd="0" destOrd="0" presId="urn:microsoft.com/office/officeart/2005/8/layout/hierarchy2"/>
    <dgm:cxn modelId="{55AA09F7-E156-4070-96B0-697730A6ED0F}" srcId="{B4A18AFF-5A0A-4ACF-8632-ED6246591600}" destId="{67959EB5-3688-4FA5-B638-815CB2F15A8D}" srcOrd="0" destOrd="0" parTransId="{B3FD7A35-D5BA-4CC6-A993-EC3B1F3F2ADD}" sibTransId="{1899D343-C7B7-4D41-82F0-9B94289CA4F3}"/>
    <dgm:cxn modelId="{623C873E-11DF-452D-8BFF-0DE676CE9BF6}" srcId="{F98B1D66-38A4-4CC4-A2FD-2D0C12F516F5}" destId="{7A3AE5FC-CB7E-42DD-8877-FE81211DD7EA}" srcOrd="1" destOrd="0" parTransId="{5C5289C1-6A20-489D-873B-456DC5DA2A7E}" sibTransId="{BB2947F0-EAB9-4E73-A253-D3E38CAA9988}"/>
    <dgm:cxn modelId="{FF043323-D89A-4CCB-A4D5-B41CFE92F8A9}" type="presOf" srcId="{7498C0EF-D676-477F-8EF0-C80C6DB6C93B}" destId="{C931574E-F99F-4547-AC1B-22C57C0701D2}" srcOrd="0" destOrd="0" presId="urn:microsoft.com/office/officeart/2005/8/layout/hierarchy2"/>
    <dgm:cxn modelId="{2A61D978-13BC-4EB2-8B1D-33A32CEB09A4}" srcId="{F98B1D66-38A4-4CC4-A2FD-2D0C12F516F5}" destId="{69D07DB1-6D75-460D-ACA1-F4880B1FC049}" srcOrd="2" destOrd="0" parTransId="{BFA293C0-BD25-49CB-A1DE-919B57D14FE9}" sibTransId="{0D6791AD-30CA-4912-8F9A-CA0B5BCEEA51}"/>
    <dgm:cxn modelId="{71BFE129-1001-42A8-BEB0-E0B6FBB9BF51}" srcId="{F98B1D66-38A4-4CC4-A2FD-2D0C12F516F5}" destId="{A5E47228-7224-44D2-9250-F3E8679B4F2C}" srcOrd="0" destOrd="0" parTransId="{98EAFFEE-CD1D-48BF-A377-701028A72F99}" sibTransId="{8F96CC9A-9FBF-4BD8-B1D6-44CE2B0A01BD}"/>
    <dgm:cxn modelId="{3C3DBE07-DC73-4EA6-9D47-5F6DDE60709E}" type="presOf" srcId="{F98B1D66-38A4-4CC4-A2FD-2D0C12F516F5}" destId="{D19CD918-1219-4467-8FCD-952F98067D0B}" srcOrd="0" destOrd="0" presId="urn:microsoft.com/office/officeart/2005/8/layout/hierarchy2"/>
    <dgm:cxn modelId="{6526483B-F0C9-4535-AC4E-200564BECAC0}" type="presOf" srcId="{B3FD7A35-D5BA-4CC6-A993-EC3B1F3F2ADD}" destId="{9CBE5BB3-40E4-4AE5-B36C-CB46910C70EA}" srcOrd="0" destOrd="0" presId="urn:microsoft.com/office/officeart/2005/8/layout/hierarchy2"/>
    <dgm:cxn modelId="{B618F854-CDD5-456B-94B1-03DD110EF46F}" type="presOf" srcId="{089AE33D-BC2B-45EB-BB1B-0EC97B010E6B}" destId="{A9198BD8-3C9B-40F6-8057-28FAA0251107}" srcOrd="1" destOrd="0" presId="urn:microsoft.com/office/officeart/2005/8/layout/hierarchy2"/>
    <dgm:cxn modelId="{E50E9940-7708-4237-8C2C-21DB382D26F2}" type="presOf" srcId="{653FD51A-E06F-42DB-8417-ECC9C27BD34A}" destId="{874961F2-3914-41D6-B650-2CB2E408FD06}" srcOrd="0" destOrd="0" presId="urn:microsoft.com/office/officeart/2005/8/layout/hierarchy2"/>
    <dgm:cxn modelId="{17E83557-E22C-4058-A4DA-2DB4D1B31A41}" srcId="{F98B1D66-38A4-4CC4-A2FD-2D0C12F516F5}" destId="{B4A18AFF-5A0A-4ACF-8632-ED6246591600}" srcOrd="3" destOrd="0" parTransId="{7498C0EF-D676-477F-8EF0-C80C6DB6C93B}" sibTransId="{C4D9BEE5-8B6B-4102-8B05-6066D116C9D1}"/>
    <dgm:cxn modelId="{1FFC1252-006F-4B2B-8DBA-4101374913F9}" srcId="{DEDD00A3-BD35-4004-9D45-CF06F2436D06}" destId="{F98B1D66-38A4-4CC4-A2FD-2D0C12F516F5}" srcOrd="0" destOrd="0" parTransId="{570E73F5-C414-428E-9897-C97093C77869}" sibTransId="{4D9A8C87-AE05-4FA8-8428-7AC3B5F13641}"/>
    <dgm:cxn modelId="{92D8B8FC-5665-4932-BBFF-5801AB81DF44}" type="presOf" srcId="{7A3AE5FC-CB7E-42DD-8877-FE81211DD7EA}" destId="{A11E0591-37E8-49A9-8B35-67FC235BD8F5}" srcOrd="0" destOrd="0" presId="urn:microsoft.com/office/officeart/2005/8/layout/hierarchy2"/>
    <dgm:cxn modelId="{0E6305C2-1683-4381-9438-25E192CDE30B}" type="presOf" srcId="{5C5289C1-6A20-489D-873B-456DC5DA2A7E}" destId="{C07940BA-0FF9-43BA-9BEF-15E8C9E4C287}" srcOrd="1" destOrd="0" presId="urn:microsoft.com/office/officeart/2005/8/layout/hierarchy2"/>
    <dgm:cxn modelId="{4A7E2C38-6202-4A60-9BAE-0D8EA357D5A6}" type="presOf" srcId="{AEDF6005-7BAB-485E-94C8-34F97DC00EAC}" destId="{264593BE-7022-4F4A-9532-13054EA76697}" srcOrd="0" destOrd="0" presId="urn:microsoft.com/office/officeart/2005/8/layout/hierarchy2"/>
    <dgm:cxn modelId="{30AE48D9-5905-4151-B01B-918D50560DF1}" type="presOf" srcId="{B3FD7A35-D5BA-4CC6-A993-EC3B1F3F2ADD}" destId="{6BECF007-248B-43DA-8504-27DF809483AC}" srcOrd="1" destOrd="0" presId="urn:microsoft.com/office/officeart/2005/8/layout/hierarchy2"/>
    <dgm:cxn modelId="{3448A7B4-66A4-4EAA-91F4-EA186BBDAA9C}" type="presOf" srcId="{A5E47228-7224-44D2-9250-F3E8679B4F2C}" destId="{54BDEB58-FC3A-4E0A-B3EE-D67416F168F8}" srcOrd="0" destOrd="0" presId="urn:microsoft.com/office/officeart/2005/8/layout/hierarchy2"/>
    <dgm:cxn modelId="{ED049C55-0543-40FA-85BB-8684F684E4E9}" type="presOf" srcId="{98EAFFEE-CD1D-48BF-A377-701028A72F99}" destId="{B162C3C4-1BB1-4B90-AA17-20EDE93BF014}" srcOrd="0" destOrd="0" presId="urn:microsoft.com/office/officeart/2005/8/layout/hierarchy2"/>
    <dgm:cxn modelId="{E8BB7069-9C99-4210-8326-48CA5C12E83A}" type="presOf" srcId="{C5F17557-9A7D-4AB2-9056-0B4113FF96C1}" destId="{408453CD-1CBD-41CB-8F7F-A1965F55C0DB}" srcOrd="0" destOrd="0" presId="urn:microsoft.com/office/officeart/2005/8/layout/hierarchy2"/>
    <dgm:cxn modelId="{E3092FB6-BF76-4DC8-BE5A-53863188A8DD}" type="presOf" srcId="{67959EB5-3688-4FA5-B638-815CB2F15A8D}" destId="{4FA0BC83-0235-426B-B371-2106772311CB}" srcOrd="0" destOrd="0" presId="urn:microsoft.com/office/officeart/2005/8/layout/hierarchy2"/>
    <dgm:cxn modelId="{E5B795B5-6902-4FC1-99A5-ED42BF905B08}" type="presOf" srcId="{5C5289C1-6A20-489D-873B-456DC5DA2A7E}" destId="{DB4E363E-2F86-48DA-8659-A3E6E907ED67}" srcOrd="0" destOrd="0" presId="urn:microsoft.com/office/officeart/2005/8/layout/hierarchy2"/>
    <dgm:cxn modelId="{3FA12FC2-83E3-4BFC-A9C7-42F9A361AA22}" type="presOf" srcId="{BCE753AB-CCEF-499E-82CC-5C9961DBBFB2}" destId="{C0C2A210-F157-4973-89B2-B83BEF0D8882}" srcOrd="0" destOrd="0" presId="urn:microsoft.com/office/officeart/2005/8/layout/hierarchy2"/>
    <dgm:cxn modelId="{C828421A-4C51-481B-9B9C-1C4211E0DBF0}" type="presOf" srcId="{DEDD00A3-BD35-4004-9D45-CF06F2436D06}" destId="{9AB8FD35-B08E-4A7A-A66B-FF890F13CB18}" srcOrd="0" destOrd="0" presId="urn:microsoft.com/office/officeart/2005/8/layout/hierarchy2"/>
    <dgm:cxn modelId="{CC882B39-8B46-4099-AB3C-3FCF62D0FC3B}" type="presOf" srcId="{53F2F573-F0ED-4CA4-997A-697065288112}" destId="{382EAF67-ED9C-4484-86AE-250FD5F8C42C}" srcOrd="1" destOrd="0" presId="urn:microsoft.com/office/officeart/2005/8/layout/hierarchy2"/>
    <dgm:cxn modelId="{AFC9EE2C-0D28-4D33-B275-53601BCC0B67}" type="presOf" srcId="{F3CE46F5-2959-4652-AA43-6790EB48B762}" destId="{69CD1A1C-5684-4833-9878-EE868171EECD}" srcOrd="0" destOrd="0" presId="urn:microsoft.com/office/officeart/2005/8/layout/hierarchy2"/>
    <dgm:cxn modelId="{5E7AF229-4349-40D0-BB4C-85E65DC2B43A}" type="presOf" srcId="{80A4ECD9-A9B0-4A8D-9FAA-988D54E964C5}" destId="{F5C64F61-7BD1-4D04-89BF-BBA1B628E942}" srcOrd="0" destOrd="0" presId="urn:microsoft.com/office/officeart/2005/8/layout/hierarchy2"/>
    <dgm:cxn modelId="{E3E7F31C-826A-48BA-955B-408429AD1DA0}" type="presOf" srcId="{BFA293C0-BD25-49CB-A1DE-919B57D14FE9}" destId="{E4A50B71-DE77-403F-91AA-FDDE843C2796}" srcOrd="1" destOrd="0" presId="urn:microsoft.com/office/officeart/2005/8/layout/hierarchy2"/>
    <dgm:cxn modelId="{D9DDF454-B5EE-485A-ADE5-F0D327501D08}" srcId="{B317789A-D8EA-4638-935E-BA0DD352A201}" destId="{4E950228-743A-4BAA-8788-8DF226E38462}" srcOrd="0" destOrd="0" parTransId="{53F2F573-F0ED-4CA4-997A-697065288112}" sibTransId="{27044BA1-10CD-45BC-99CB-86BE42E202C6}"/>
    <dgm:cxn modelId="{99358172-AC40-4DD5-BCBC-D7BB4CFB7681}" type="presOf" srcId="{AEDF6005-7BAB-485E-94C8-34F97DC00EAC}" destId="{DB5E7DE6-016F-4F6F-831F-9FC94BBDC476}" srcOrd="1" destOrd="0" presId="urn:microsoft.com/office/officeart/2005/8/layout/hierarchy2"/>
    <dgm:cxn modelId="{8B25FD22-7FD9-402E-89AD-6770EC6E8282}" srcId="{7A3AE5FC-CB7E-42DD-8877-FE81211DD7EA}" destId="{C5F17557-9A7D-4AB2-9056-0B4113FF96C1}" srcOrd="0" destOrd="0" parTransId="{AEDF6005-7BAB-485E-94C8-34F97DC00EAC}" sibTransId="{09F15344-6DE1-4E25-BC73-BACE826762C2}"/>
    <dgm:cxn modelId="{CEA08B69-3D66-4800-9869-933D911A8A1D}" type="presOf" srcId="{B317789A-D8EA-4638-935E-BA0DD352A201}" destId="{392F8AB7-DD77-4689-9872-E4CDCD80A66E}" srcOrd="0" destOrd="0" presId="urn:microsoft.com/office/officeart/2005/8/layout/hierarchy2"/>
    <dgm:cxn modelId="{1EA1244B-34F6-4574-BCBA-D64880429648}" type="presParOf" srcId="{9AB8FD35-B08E-4A7A-A66B-FF890F13CB18}" destId="{56D89425-8B8B-4CD3-99BC-1E70F4468949}" srcOrd="0" destOrd="0" presId="urn:microsoft.com/office/officeart/2005/8/layout/hierarchy2"/>
    <dgm:cxn modelId="{952E7BB1-785F-4061-B038-230FB2F45840}" type="presParOf" srcId="{56D89425-8B8B-4CD3-99BC-1E70F4468949}" destId="{D19CD918-1219-4467-8FCD-952F98067D0B}" srcOrd="0" destOrd="0" presId="urn:microsoft.com/office/officeart/2005/8/layout/hierarchy2"/>
    <dgm:cxn modelId="{41F87DE9-8918-409D-A6B1-6227C3A547DB}" type="presParOf" srcId="{56D89425-8B8B-4CD3-99BC-1E70F4468949}" destId="{A7A0EBB5-F504-4B28-9A1D-369F519DE453}" srcOrd="1" destOrd="0" presId="urn:microsoft.com/office/officeart/2005/8/layout/hierarchy2"/>
    <dgm:cxn modelId="{B6426460-58B6-40E5-BE8C-50B3F027A0BD}" type="presParOf" srcId="{A7A0EBB5-F504-4B28-9A1D-369F519DE453}" destId="{B162C3C4-1BB1-4B90-AA17-20EDE93BF014}" srcOrd="0" destOrd="0" presId="urn:microsoft.com/office/officeart/2005/8/layout/hierarchy2"/>
    <dgm:cxn modelId="{95C63E66-9E4C-488F-9FDC-8E55FB90EE23}" type="presParOf" srcId="{B162C3C4-1BB1-4B90-AA17-20EDE93BF014}" destId="{DCDE2E3A-9C19-4A5B-899C-0D498E4A7C8D}" srcOrd="0" destOrd="0" presId="urn:microsoft.com/office/officeart/2005/8/layout/hierarchy2"/>
    <dgm:cxn modelId="{53C89D62-2426-4F8D-A634-FF48E5352FFE}" type="presParOf" srcId="{A7A0EBB5-F504-4B28-9A1D-369F519DE453}" destId="{7BAE1DF0-B487-47FE-9C73-456EB0E0D3D9}" srcOrd="1" destOrd="0" presId="urn:microsoft.com/office/officeart/2005/8/layout/hierarchy2"/>
    <dgm:cxn modelId="{B959E30E-2379-451A-85C9-3494A93B342D}" type="presParOf" srcId="{7BAE1DF0-B487-47FE-9C73-456EB0E0D3D9}" destId="{54BDEB58-FC3A-4E0A-B3EE-D67416F168F8}" srcOrd="0" destOrd="0" presId="urn:microsoft.com/office/officeart/2005/8/layout/hierarchy2"/>
    <dgm:cxn modelId="{CCF0DBF0-C1CC-4B63-BCC9-39ACF12F2611}" type="presParOf" srcId="{7BAE1DF0-B487-47FE-9C73-456EB0E0D3D9}" destId="{91F4B15F-6CEC-42A4-9E5D-165A1EAFF48B}" srcOrd="1" destOrd="0" presId="urn:microsoft.com/office/officeart/2005/8/layout/hierarchy2"/>
    <dgm:cxn modelId="{D0318C64-3DCD-4247-9AB9-27AFA9605BCE}" type="presParOf" srcId="{91F4B15F-6CEC-42A4-9E5D-165A1EAFF48B}" destId="{34227129-1D4D-4918-8B05-824112FAAB23}" srcOrd="0" destOrd="0" presId="urn:microsoft.com/office/officeart/2005/8/layout/hierarchy2"/>
    <dgm:cxn modelId="{86EA6D42-8E19-4D59-9F8D-5FC3ACC286FE}" type="presParOf" srcId="{34227129-1D4D-4918-8B05-824112FAAB23}" destId="{A9198BD8-3C9B-40F6-8057-28FAA0251107}" srcOrd="0" destOrd="0" presId="urn:microsoft.com/office/officeart/2005/8/layout/hierarchy2"/>
    <dgm:cxn modelId="{C3EDB2AE-F534-43E0-AAEC-6937E9791315}" type="presParOf" srcId="{91F4B15F-6CEC-42A4-9E5D-165A1EAFF48B}" destId="{594CAC2D-3E46-487C-960D-F0992C5F8782}" srcOrd="1" destOrd="0" presId="urn:microsoft.com/office/officeart/2005/8/layout/hierarchy2"/>
    <dgm:cxn modelId="{DA0C3A2D-8372-49EF-8CC7-1629639287CF}" type="presParOf" srcId="{594CAC2D-3E46-487C-960D-F0992C5F8782}" destId="{C0C2A210-F157-4973-89B2-B83BEF0D8882}" srcOrd="0" destOrd="0" presId="urn:microsoft.com/office/officeart/2005/8/layout/hierarchy2"/>
    <dgm:cxn modelId="{4B4BD61C-8BDA-4DC0-9260-4914DEF26C89}" type="presParOf" srcId="{594CAC2D-3E46-487C-960D-F0992C5F8782}" destId="{4A1FCF1E-7487-4830-BE82-BF24E3C769FC}" srcOrd="1" destOrd="0" presId="urn:microsoft.com/office/officeart/2005/8/layout/hierarchy2"/>
    <dgm:cxn modelId="{48F64001-77AD-427F-B0EF-E676EE7CF400}" type="presParOf" srcId="{A7A0EBB5-F504-4B28-9A1D-369F519DE453}" destId="{DB4E363E-2F86-48DA-8659-A3E6E907ED67}" srcOrd="2" destOrd="0" presId="urn:microsoft.com/office/officeart/2005/8/layout/hierarchy2"/>
    <dgm:cxn modelId="{75FCA4C3-1CBC-4CC1-8153-A8089F6C3478}" type="presParOf" srcId="{DB4E363E-2F86-48DA-8659-A3E6E907ED67}" destId="{C07940BA-0FF9-43BA-9BEF-15E8C9E4C287}" srcOrd="0" destOrd="0" presId="urn:microsoft.com/office/officeart/2005/8/layout/hierarchy2"/>
    <dgm:cxn modelId="{352C7983-673C-4473-B105-402F1B73BBE1}" type="presParOf" srcId="{A7A0EBB5-F504-4B28-9A1D-369F519DE453}" destId="{92B9A71E-8AFA-468A-929C-60E9CD12464B}" srcOrd="3" destOrd="0" presId="urn:microsoft.com/office/officeart/2005/8/layout/hierarchy2"/>
    <dgm:cxn modelId="{F3584133-B069-406D-9426-C54CA972C803}" type="presParOf" srcId="{92B9A71E-8AFA-468A-929C-60E9CD12464B}" destId="{A11E0591-37E8-49A9-8B35-67FC235BD8F5}" srcOrd="0" destOrd="0" presId="urn:microsoft.com/office/officeart/2005/8/layout/hierarchy2"/>
    <dgm:cxn modelId="{978D0AD0-187E-4486-AF90-D5CFB6EEAACE}" type="presParOf" srcId="{92B9A71E-8AFA-468A-929C-60E9CD12464B}" destId="{BB379303-E415-44BE-AA7B-BA486D9FEC9E}" srcOrd="1" destOrd="0" presId="urn:microsoft.com/office/officeart/2005/8/layout/hierarchy2"/>
    <dgm:cxn modelId="{1BBFA162-ABA8-4399-B014-40DDC8AFA8F8}" type="presParOf" srcId="{BB379303-E415-44BE-AA7B-BA486D9FEC9E}" destId="{264593BE-7022-4F4A-9532-13054EA76697}" srcOrd="0" destOrd="0" presId="urn:microsoft.com/office/officeart/2005/8/layout/hierarchy2"/>
    <dgm:cxn modelId="{A3193FE8-925B-4D65-A8DA-F2A6188AA9F0}" type="presParOf" srcId="{264593BE-7022-4F4A-9532-13054EA76697}" destId="{DB5E7DE6-016F-4F6F-831F-9FC94BBDC476}" srcOrd="0" destOrd="0" presId="urn:microsoft.com/office/officeart/2005/8/layout/hierarchy2"/>
    <dgm:cxn modelId="{FC42BB5A-0203-49E8-AC4A-F6D7363C1D16}" type="presParOf" srcId="{BB379303-E415-44BE-AA7B-BA486D9FEC9E}" destId="{60DDE152-2157-4E7F-88EB-632C6E32DD44}" srcOrd="1" destOrd="0" presId="urn:microsoft.com/office/officeart/2005/8/layout/hierarchy2"/>
    <dgm:cxn modelId="{098CBD9B-2868-4233-A802-FE059C15A8DD}" type="presParOf" srcId="{60DDE152-2157-4E7F-88EB-632C6E32DD44}" destId="{408453CD-1CBD-41CB-8F7F-A1965F55C0DB}" srcOrd="0" destOrd="0" presId="urn:microsoft.com/office/officeart/2005/8/layout/hierarchy2"/>
    <dgm:cxn modelId="{41E3529E-6372-420B-8702-207EE39A0D48}" type="presParOf" srcId="{60DDE152-2157-4E7F-88EB-632C6E32DD44}" destId="{81971CED-77C3-4018-9B98-A8A699544CDA}" srcOrd="1" destOrd="0" presId="urn:microsoft.com/office/officeart/2005/8/layout/hierarchy2"/>
    <dgm:cxn modelId="{EB04FC54-C5CE-4465-A567-BA8EB994A3AE}" type="presParOf" srcId="{A7A0EBB5-F504-4B28-9A1D-369F519DE453}" destId="{7844347C-D660-429C-8775-FCEA6CFC4262}" srcOrd="4" destOrd="0" presId="urn:microsoft.com/office/officeart/2005/8/layout/hierarchy2"/>
    <dgm:cxn modelId="{125CECDE-F879-4617-B15D-0D44F8889C3D}" type="presParOf" srcId="{7844347C-D660-429C-8775-FCEA6CFC4262}" destId="{E4A50B71-DE77-403F-91AA-FDDE843C2796}" srcOrd="0" destOrd="0" presId="urn:microsoft.com/office/officeart/2005/8/layout/hierarchy2"/>
    <dgm:cxn modelId="{4EACA5BA-2CFE-4FEE-A8BA-7EF9831E54E7}" type="presParOf" srcId="{A7A0EBB5-F504-4B28-9A1D-369F519DE453}" destId="{761EEB88-FDAB-4DFA-8085-427C1D0E69DE}" srcOrd="5" destOrd="0" presId="urn:microsoft.com/office/officeart/2005/8/layout/hierarchy2"/>
    <dgm:cxn modelId="{1FA21ABB-953E-4F0A-86E8-A07AA3838C82}" type="presParOf" srcId="{761EEB88-FDAB-4DFA-8085-427C1D0E69DE}" destId="{139DBE7D-5756-43F9-9139-30D49B1AD4E3}" srcOrd="0" destOrd="0" presId="urn:microsoft.com/office/officeart/2005/8/layout/hierarchy2"/>
    <dgm:cxn modelId="{31B4E637-77B3-43F0-A522-E8D008695CA8}" type="presParOf" srcId="{761EEB88-FDAB-4DFA-8085-427C1D0E69DE}" destId="{668123A6-82D5-47B6-B3A8-9B595E0B2775}" srcOrd="1" destOrd="0" presId="urn:microsoft.com/office/officeart/2005/8/layout/hierarchy2"/>
    <dgm:cxn modelId="{6246AA42-9315-49DE-B180-B332A7E50FA7}" type="presParOf" srcId="{668123A6-82D5-47B6-B3A8-9B595E0B2775}" destId="{874961F2-3914-41D6-B650-2CB2E408FD06}" srcOrd="0" destOrd="0" presId="urn:microsoft.com/office/officeart/2005/8/layout/hierarchy2"/>
    <dgm:cxn modelId="{0A8024D7-F4E9-4FAE-BC5C-5603C28A4794}" type="presParOf" srcId="{874961F2-3914-41D6-B650-2CB2E408FD06}" destId="{B65AD26B-563D-495D-8C36-2EADB10DD484}" srcOrd="0" destOrd="0" presId="urn:microsoft.com/office/officeart/2005/8/layout/hierarchy2"/>
    <dgm:cxn modelId="{FCE8EEF3-A5A6-4C31-BDA4-D3FBD9BEAB4B}" type="presParOf" srcId="{668123A6-82D5-47B6-B3A8-9B595E0B2775}" destId="{48769CDB-9C76-43A7-BF2E-C5FD85A3A5B6}" srcOrd="1" destOrd="0" presId="urn:microsoft.com/office/officeart/2005/8/layout/hierarchy2"/>
    <dgm:cxn modelId="{8A5B1818-9662-40BD-A671-A04C712E13BB}" type="presParOf" srcId="{48769CDB-9C76-43A7-BF2E-C5FD85A3A5B6}" destId="{69CD1A1C-5684-4833-9878-EE868171EECD}" srcOrd="0" destOrd="0" presId="urn:microsoft.com/office/officeart/2005/8/layout/hierarchy2"/>
    <dgm:cxn modelId="{8A44D457-2F7A-477F-95B0-B9454B39DEBA}" type="presParOf" srcId="{48769CDB-9C76-43A7-BF2E-C5FD85A3A5B6}" destId="{F0DD7E8C-14C3-4424-A69C-9AB9BFB4F7F1}" srcOrd="1" destOrd="0" presId="urn:microsoft.com/office/officeart/2005/8/layout/hierarchy2"/>
    <dgm:cxn modelId="{C6C367EC-CCA3-4145-A2CB-D40D665FE637}" type="presParOf" srcId="{A7A0EBB5-F504-4B28-9A1D-369F519DE453}" destId="{C931574E-F99F-4547-AC1B-22C57C0701D2}" srcOrd="6" destOrd="0" presId="urn:microsoft.com/office/officeart/2005/8/layout/hierarchy2"/>
    <dgm:cxn modelId="{1FA67AF2-B39E-41AA-8467-F04E5CC888F4}" type="presParOf" srcId="{C931574E-F99F-4547-AC1B-22C57C0701D2}" destId="{F82A79CD-6C81-42A8-A738-097BE36AC8A8}" srcOrd="0" destOrd="0" presId="urn:microsoft.com/office/officeart/2005/8/layout/hierarchy2"/>
    <dgm:cxn modelId="{DE706ABA-1F7C-4A04-BBEC-8A6311ACA48C}" type="presParOf" srcId="{A7A0EBB5-F504-4B28-9A1D-369F519DE453}" destId="{E2B63355-428C-4F20-B68F-1C3A3C48008F}" srcOrd="7" destOrd="0" presId="urn:microsoft.com/office/officeart/2005/8/layout/hierarchy2"/>
    <dgm:cxn modelId="{B4304F17-EDC2-4EA8-A333-7227FC4B6DBE}" type="presParOf" srcId="{E2B63355-428C-4F20-B68F-1C3A3C48008F}" destId="{1529DA0A-0C6E-4FAF-86A1-DBF211DA29B4}" srcOrd="0" destOrd="0" presId="urn:microsoft.com/office/officeart/2005/8/layout/hierarchy2"/>
    <dgm:cxn modelId="{0225E318-60D1-432A-9227-7F4F5CF2EDE7}" type="presParOf" srcId="{E2B63355-428C-4F20-B68F-1C3A3C48008F}" destId="{75405BD1-9328-43E6-B26F-DE4781583FB1}" srcOrd="1" destOrd="0" presId="urn:microsoft.com/office/officeart/2005/8/layout/hierarchy2"/>
    <dgm:cxn modelId="{FE26C3CA-D282-4AC6-BDEF-E5DD84DE0873}" type="presParOf" srcId="{75405BD1-9328-43E6-B26F-DE4781583FB1}" destId="{9CBE5BB3-40E4-4AE5-B36C-CB46910C70EA}" srcOrd="0" destOrd="0" presId="urn:microsoft.com/office/officeart/2005/8/layout/hierarchy2"/>
    <dgm:cxn modelId="{9D554073-0D2A-4B4C-9EB5-75AA4C581951}" type="presParOf" srcId="{9CBE5BB3-40E4-4AE5-B36C-CB46910C70EA}" destId="{6BECF007-248B-43DA-8504-27DF809483AC}" srcOrd="0" destOrd="0" presId="urn:microsoft.com/office/officeart/2005/8/layout/hierarchy2"/>
    <dgm:cxn modelId="{21E7E27D-174B-4DBD-BA30-3010C949D7FA}" type="presParOf" srcId="{75405BD1-9328-43E6-B26F-DE4781583FB1}" destId="{61339130-2081-4403-ADAC-771338A4346A}" srcOrd="1" destOrd="0" presId="urn:microsoft.com/office/officeart/2005/8/layout/hierarchy2"/>
    <dgm:cxn modelId="{8F5D4C95-766F-46D8-93C0-894A71DD7037}" type="presParOf" srcId="{61339130-2081-4403-ADAC-771338A4346A}" destId="{4FA0BC83-0235-426B-B371-2106772311CB}" srcOrd="0" destOrd="0" presId="urn:microsoft.com/office/officeart/2005/8/layout/hierarchy2"/>
    <dgm:cxn modelId="{25CE9F5C-0874-401C-AB70-1617732CB91F}" type="presParOf" srcId="{61339130-2081-4403-ADAC-771338A4346A}" destId="{44CF0CDA-E856-4F76-850C-F9BE3E689FE9}" srcOrd="1" destOrd="0" presId="urn:microsoft.com/office/officeart/2005/8/layout/hierarchy2"/>
    <dgm:cxn modelId="{F0E10B71-2D9C-48BF-854B-708D94A7CA4B}" type="presParOf" srcId="{A7A0EBB5-F504-4B28-9A1D-369F519DE453}" destId="{F5C64F61-7BD1-4D04-89BF-BBA1B628E942}" srcOrd="8" destOrd="0" presId="urn:microsoft.com/office/officeart/2005/8/layout/hierarchy2"/>
    <dgm:cxn modelId="{FC602BFA-25FA-450D-9BDD-219881925B86}" type="presParOf" srcId="{F5C64F61-7BD1-4D04-89BF-BBA1B628E942}" destId="{E3B042E6-958C-49DC-BE90-1A15EACF4B9D}" srcOrd="0" destOrd="0" presId="urn:microsoft.com/office/officeart/2005/8/layout/hierarchy2"/>
    <dgm:cxn modelId="{99D97B09-12EB-4112-B187-1129C3A4841C}" type="presParOf" srcId="{A7A0EBB5-F504-4B28-9A1D-369F519DE453}" destId="{7E7A10C8-62CB-4776-8C5D-9C743950F21A}" srcOrd="9" destOrd="0" presId="urn:microsoft.com/office/officeart/2005/8/layout/hierarchy2"/>
    <dgm:cxn modelId="{7E33EA19-959D-49AE-98BB-2FA27AD1E211}" type="presParOf" srcId="{7E7A10C8-62CB-4776-8C5D-9C743950F21A}" destId="{392F8AB7-DD77-4689-9872-E4CDCD80A66E}" srcOrd="0" destOrd="0" presId="urn:microsoft.com/office/officeart/2005/8/layout/hierarchy2"/>
    <dgm:cxn modelId="{BD39CD94-ECCB-45BB-8C94-EDE239D62256}" type="presParOf" srcId="{7E7A10C8-62CB-4776-8C5D-9C743950F21A}" destId="{8543C1F6-D570-472E-B25D-AF1E468890AC}" srcOrd="1" destOrd="0" presId="urn:microsoft.com/office/officeart/2005/8/layout/hierarchy2"/>
    <dgm:cxn modelId="{F67207F6-0E20-4769-9ADC-883D15226371}" type="presParOf" srcId="{8543C1F6-D570-472E-B25D-AF1E468890AC}" destId="{F792C2D5-FEED-49F1-A327-D2FD3F025A40}" srcOrd="0" destOrd="0" presId="urn:microsoft.com/office/officeart/2005/8/layout/hierarchy2"/>
    <dgm:cxn modelId="{70887121-A2FF-45B7-912A-E570871B5817}" type="presParOf" srcId="{F792C2D5-FEED-49F1-A327-D2FD3F025A40}" destId="{382EAF67-ED9C-4484-86AE-250FD5F8C42C}" srcOrd="0" destOrd="0" presId="urn:microsoft.com/office/officeart/2005/8/layout/hierarchy2"/>
    <dgm:cxn modelId="{43E5728D-B65B-4D7C-8C92-10AB26A9AAF0}" type="presParOf" srcId="{8543C1F6-D570-472E-B25D-AF1E468890AC}" destId="{B88E739C-CAA1-4F31-B266-BBEC79BCD0F5}" srcOrd="1" destOrd="0" presId="urn:microsoft.com/office/officeart/2005/8/layout/hierarchy2"/>
    <dgm:cxn modelId="{E82F0EA7-B1E8-4A09-8E1B-C49E06F34E46}" type="presParOf" srcId="{B88E739C-CAA1-4F31-B266-BBEC79BCD0F5}" destId="{F9282A4C-1C09-4DE4-B485-8E3B30221546}" srcOrd="0" destOrd="0" presId="urn:microsoft.com/office/officeart/2005/8/layout/hierarchy2"/>
    <dgm:cxn modelId="{E4F5AA90-D92C-4265-8A06-8387EE230DC3}" type="presParOf" srcId="{B88E739C-CAA1-4F31-B266-BBEC79BCD0F5}" destId="{6AA96622-FD34-4B7A-B8B6-1A368C6174E5}" srcOrd="1" destOrd="0" presId="urn:microsoft.com/office/officeart/2005/8/layout/hierarchy2"/>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F40393-46B2-4715-AA77-30019CE665F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6A633FA0-DBCA-4925-9792-18FAAC1287B0}">
      <dgm:prSet phldrT="[Text]"/>
      <dgm:spPr/>
      <dgm:t>
        <a:bodyPr/>
        <a:lstStyle/>
        <a:p>
          <a:pPr algn="ctr"/>
          <a:r>
            <a:rPr lang="cs-CZ"/>
            <a:t>Ovládání nástroje</a:t>
          </a:r>
        </a:p>
      </dgm:t>
    </dgm:pt>
    <dgm:pt modelId="{4C9CD6A0-399E-45FD-BB5B-3A1440B7EB03}" type="parTrans" cxnId="{A42B5188-8827-42B8-BE45-572CA8DB69DA}">
      <dgm:prSet/>
      <dgm:spPr/>
      <dgm:t>
        <a:bodyPr/>
        <a:lstStyle/>
        <a:p>
          <a:endParaRPr lang="cs-CZ"/>
        </a:p>
      </dgm:t>
    </dgm:pt>
    <dgm:pt modelId="{9528EDF4-B335-4D1D-B4B8-FC16DB65DDA1}" type="sibTrans" cxnId="{A42B5188-8827-42B8-BE45-572CA8DB69DA}">
      <dgm:prSet/>
      <dgm:spPr/>
      <dgm:t>
        <a:bodyPr/>
        <a:lstStyle/>
        <a:p>
          <a:endParaRPr lang="cs-CZ"/>
        </a:p>
      </dgm:t>
    </dgm:pt>
    <dgm:pt modelId="{3EC33125-DEBE-48AE-9FFB-22E740DCE8B6}">
      <dgm:prSet phldrT="[Text]" custT="1"/>
      <dgm:spPr/>
      <dgm:t>
        <a:bodyPr/>
        <a:lstStyle/>
        <a:p>
          <a:r>
            <a:rPr lang="cs-CZ" sz="1200" b="1">
              <a:solidFill>
                <a:schemeClr val="accent1">
                  <a:lumMod val="75000"/>
                </a:schemeClr>
              </a:solidFill>
            </a:rPr>
            <a:t>Informační dovednosti</a:t>
          </a:r>
        </a:p>
      </dgm:t>
    </dgm:pt>
    <dgm:pt modelId="{EAA01BCC-909A-40F7-8917-F20FC949A29D}" type="parTrans" cxnId="{2F165DA1-3A28-4C68-A6BF-DCBE966611A4}">
      <dgm:prSet/>
      <dgm:spPr/>
      <dgm:t>
        <a:bodyPr/>
        <a:lstStyle/>
        <a:p>
          <a:endParaRPr lang="cs-CZ"/>
        </a:p>
      </dgm:t>
    </dgm:pt>
    <dgm:pt modelId="{0EC3239F-E5DE-4C17-B69D-6F81F50361D0}" type="sibTrans" cxnId="{2F165DA1-3A28-4C68-A6BF-DCBE966611A4}">
      <dgm:prSet/>
      <dgm:spPr/>
      <dgm:t>
        <a:bodyPr/>
        <a:lstStyle/>
        <a:p>
          <a:endParaRPr lang="cs-CZ"/>
        </a:p>
      </dgm:t>
    </dgm:pt>
    <dgm:pt modelId="{EE8D6180-8B7A-4039-99C7-BFFD01C2413B}">
      <dgm:prSet phldrT="[Text]"/>
      <dgm:spPr/>
      <dgm:t>
        <a:bodyPr/>
        <a:lstStyle/>
        <a:p>
          <a:r>
            <a:rPr lang="cs-CZ" sz="800"/>
            <a:t>vyhledávání, výběr a vyhodnocení digitálně zprostředkovaných informací</a:t>
          </a:r>
        </a:p>
      </dgm:t>
    </dgm:pt>
    <dgm:pt modelId="{4C932D3A-AF03-4D57-A105-5468C642B654}" type="parTrans" cxnId="{B66CC9C6-D7CB-479A-B136-C3156287A6E3}">
      <dgm:prSet/>
      <dgm:spPr/>
      <dgm:t>
        <a:bodyPr/>
        <a:lstStyle/>
        <a:p>
          <a:endParaRPr lang="cs-CZ"/>
        </a:p>
      </dgm:t>
    </dgm:pt>
    <dgm:pt modelId="{859F9F40-4192-4879-9664-D5D3ADF7DB39}" type="sibTrans" cxnId="{B66CC9C6-D7CB-479A-B136-C3156287A6E3}">
      <dgm:prSet/>
      <dgm:spPr/>
      <dgm:t>
        <a:bodyPr/>
        <a:lstStyle/>
        <a:p>
          <a:endParaRPr lang="cs-CZ"/>
        </a:p>
      </dgm:t>
    </dgm:pt>
    <dgm:pt modelId="{DE641426-9ADE-4427-BB1F-33543A124DE1}">
      <dgm:prSet phldrT="[Text]" custT="1"/>
      <dgm:spPr/>
      <dgm:t>
        <a:bodyPr/>
        <a:lstStyle/>
        <a:p>
          <a:r>
            <a:rPr lang="cs-CZ" sz="1200" b="1">
              <a:solidFill>
                <a:schemeClr val="accent1">
                  <a:lumMod val="75000"/>
                </a:schemeClr>
              </a:solidFill>
            </a:rPr>
            <a:t>Komunikační dovednosti</a:t>
          </a:r>
        </a:p>
      </dgm:t>
    </dgm:pt>
    <dgm:pt modelId="{56E05AD0-4184-408D-8510-2DEDA74ECE9C}" type="parTrans" cxnId="{9C61A7C0-21FA-47FE-8FC3-F64DE85A0B60}">
      <dgm:prSet/>
      <dgm:spPr/>
      <dgm:t>
        <a:bodyPr/>
        <a:lstStyle/>
        <a:p>
          <a:endParaRPr lang="cs-CZ"/>
        </a:p>
      </dgm:t>
    </dgm:pt>
    <dgm:pt modelId="{51738F8B-1B8C-439E-9852-668972E398B4}" type="sibTrans" cxnId="{9C61A7C0-21FA-47FE-8FC3-F64DE85A0B60}">
      <dgm:prSet/>
      <dgm:spPr/>
      <dgm:t>
        <a:bodyPr/>
        <a:lstStyle/>
        <a:p>
          <a:endParaRPr lang="cs-CZ"/>
        </a:p>
      </dgm:t>
    </dgm:pt>
    <dgm:pt modelId="{E324F6BA-90C2-42AD-9F3D-859A974D48E6}">
      <dgm:prSet phldrT="[Text]"/>
      <dgm:spPr/>
      <dgm:t>
        <a:bodyPr/>
        <a:lstStyle/>
        <a:p>
          <a:r>
            <a:rPr lang="cs-CZ" sz="800"/>
            <a:t>např. tvorba multimediálního obsahu, tvorba textu, tvorba webové stránky </a:t>
          </a:r>
        </a:p>
      </dgm:t>
    </dgm:pt>
    <dgm:pt modelId="{94E014D6-5C5E-4D2A-B1A5-8D3E139597B2}" type="parTrans" cxnId="{8DD2D9AB-EFC8-461D-A35F-22A2A7125994}">
      <dgm:prSet/>
      <dgm:spPr/>
      <dgm:t>
        <a:bodyPr/>
        <a:lstStyle/>
        <a:p>
          <a:endParaRPr lang="cs-CZ"/>
        </a:p>
      </dgm:t>
    </dgm:pt>
    <dgm:pt modelId="{509454B9-BAAE-4DB1-B2E7-D44569A35DBB}" type="sibTrans" cxnId="{8DD2D9AB-EFC8-461D-A35F-22A2A7125994}">
      <dgm:prSet/>
      <dgm:spPr/>
      <dgm:t>
        <a:bodyPr/>
        <a:lstStyle/>
        <a:p>
          <a:endParaRPr lang="cs-CZ"/>
        </a:p>
      </dgm:t>
    </dgm:pt>
    <dgm:pt modelId="{00046F3A-D236-4EB7-B0C2-A66A5BD37DCC}">
      <dgm:prSet phldrT="[Text]"/>
      <dgm:spPr/>
      <dgm:t>
        <a:bodyPr/>
        <a:lstStyle/>
        <a:p>
          <a:r>
            <a:rPr lang="cs-CZ"/>
            <a:t>Práce s obsahem</a:t>
          </a:r>
        </a:p>
      </dgm:t>
    </dgm:pt>
    <dgm:pt modelId="{5058B77E-7C8E-4CDA-A030-E913E2DB2C3A}" type="parTrans" cxnId="{FE23636A-6A40-4995-8B2B-9ABC52906F17}">
      <dgm:prSet/>
      <dgm:spPr/>
      <dgm:t>
        <a:bodyPr/>
        <a:lstStyle/>
        <a:p>
          <a:endParaRPr lang="cs-CZ"/>
        </a:p>
      </dgm:t>
    </dgm:pt>
    <dgm:pt modelId="{88FE6F2D-340B-426C-BA1B-2EAB891453BA}" type="sibTrans" cxnId="{FE23636A-6A40-4995-8B2B-9ABC52906F17}">
      <dgm:prSet/>
      <dgm:spPr/>
      <dgm:t>
        <a:bodyPr/>
        <a:lstStyle/>
        <a:p>
          <a:endParaRPr lang="cs-CZ"/>
        </a:p>
      </dgm:t>
    </dgm:pt>
    <dgm:pt modelId="{3831E6AC-7464-4EC0-B512-C7F10B1BC2C3}">
      <dgm:prSet phldrT="[Text]" custT="1"/>
      <dgm:spPr/>
      <dgm:t>
        <a:bodyPr/>
        <a:lstStyle/>
        <a:p>
          <a:r>
            <a:rPr lang="cs-CZ" sz="1200" b="1" i="0" baseline="0">
              <a:solidFill>
                <a:schemeClr val="accent1">
                  <a:lumMod val="75000"/>
                </a:schemeClr>
              </a:solidFill>
            </a:rPr>
            <a:t>Formální dovednosti</a:t>
          </a:r>
        </a:p>
      </dgm:t>
    </dgm:pt>
    <dgm:pt modelId="{7227F70E-9635-4CC1-9B1F-1E69AD9FB2DD}" type="parTrans" cxnId="{FC49E5E9-8F4B-468C-8543-65682A170EF5}">
      <dgm:prSet/>
      <dgm:spPr/>
      <dgm:t>
        <a:bodyPr/>
        <a:lstStyle/>
        <a:p>
          <a:endParaRPr lang="cs-CZ"/>
        </a:p>
      </dgm:t>
    </dgm:pt>
    <dgm:pt modelId="{7E61C707-B939-4C47-9DF5-7AE581C452C1}" type="sibTrans" cxnId="{FC49E5E9-8F4B-468C-8543-65682A170EF5}">
      <dgm:prSet/>
      <dgm:spPr/>
      <dgm:t>
        <a:bodyPr/>
        <a:lstStyle/>
        <a:p>
          <a:endParaRPr lang="cs-CZ"/>
        </a:p>
      </dgm:t>
    </dgm:pt>
    <dgm:pt modelId="{83BD131A-6976-457A-A3F8-671BBD0875FE}">
      <dgm:prSet phldrT="[Text]" custT="1"/>
      <dgm:spPr/>
      <dgm:t>
        <a:bodyPr/>
        <a:lstStyle/>
        <a:p>
          <a:r>
            <a:rPr lang="cs-CZ" sz="1200" b="1">
              <a:solidFill>
                <a:schemeClr val="accent1">
                  <a:lumMod val="75000"/>
                </a:schemeClr>
              </a:solidFill>
            </a:rPr>
            <a:t>Vytváření obsahu</a:t>
          </a:r>
        </a:p>
      </dgm:t>
    </dgm:pt>
    <dgm:pt modelId="{08C1925E-51EC-4EA6-9B65-558EC5F9A8BB}" type="parTrans" cxnId="{40F72410-71C7-4B8B-8C32-B269922A5A4A}">
      <dgm:prSet/>
      <dgm:spPr/>
      <dgm:t>
        <a:bodyPr/>
        <a:lstStyle/>
        <a:p>
          <a:endParaRPr lang="cs-CZ"/>
        </a:p>
      </dgm:t>
    </dgm:pt>
    <dgm:pt modelId="{7285D431-0125-4765-A169-D9719F211EF1}" type="sibTrans" cxnId="{40F72410-71C7-4B8B-8C32-B269922A5A4A}">
      <dgm:prSet/>
      <dgm:spPr/>
      <dgm:t>
        <a:bodyPr/>
        <a:lstStyle/>
        <a:p>
          <a:endParaRPr lang="cs-CZ"/>
        </a:p>
      </dgm:t>
    </dgm:pt>
    <dgm:pt modelId="{80C51FC7-7D45-4479-A699-527E8FFF42EC}">
      <dgm:prSet phldrT="[Text]"/>
      <dgm:spPr/>
      <dgm:t>
        <a:bodyPr/>
        <a:lstStyle/>
        <a:p>
          <a:r>
            <a:rPr lang="cs-CZ" sz="800"/>
            <a:t>orientace v digitálním rozhraní</a:t>
          </a:r>
        </a:p>
      </dgm:t>
    </dgm:pt>
    <dgm:pt modelId="{4BCC40A8-DF22-4B68-9510-2087F1FCD09B}" type="parTrans" cxnId="{AA7AB8D1-9663-47B0-8F12-2D718FC695C8}">
      <dgm:prSet/>
      <dgm:spPr/>
      <dgm:t>
        <a:bodyPr/>
        <a:lstStyle/>
        <a:p>
          <a:endParaRPr lang="cs-CZ"/>
        </a:p>
      </dgm:t>
    </dgm:pt>
    <dgm:pt modelId="{63C39C3C-EB49-4E1D-BC93-34F3615D3A48}" type="sibTrans" cxnId="{AA7AB8D1-9663-47B0-8F12-2D718FC695C8}">
      <dgm:prSet/>
      <dgm:spPr/>
      <dgm:t>
        <a:bodyPr/>
        <a:lstStyle/>
        <a:p>
          <a:endParaRPr lang="cs-CZ"/>
        </a:p>
      </dgm:t>
    </dgm:pt>
    <dgm:pt modelId="{09A407CB-4D1B-43D7-9D4C-F2A5171889B1}">
      <dgm:prSet phldrT="[Text]"/>
      <dgm:spPr/>
      <dgm:t>
        <a:bodyPr/>
        <a:lstStyle/>
        <a:p>
          <a:r>
            <a:rPr lang="cs-CZ" sz="800"/>
            <a:t>navigace v digitální struktuře (menu, hypertext)</a:t>
          </a:r>
        </a:p>
      </dgm:t>
    </dgm:pt>
    <dgm:pt modelId="{ADCDEEBD-462E-4849-B6C1-F10FFB900FBA}" type="parTrans" cxnId="{FE00B3F2-81DC-4DE2-8342-3E2BD5916165}">
      <dgm:prSet/>
      <dgm:spPr/>
      <dgm:t>
        <a:bodyPr/>
        <a:lstStyle/>
        <a:p>
          <a:endParaRPr lang="cs-CZ"/>
        </a:p>
      </dgm:t>
    </dgm:pt>
    <dgm:pt modelId="{2FE99462-82C0-4AED-B4F0-66F367D7C2C2}" type="sibTrans" cxnId="{FE00B3F2-81DC-4DE2-8342-3E2BD5916165}">
      <dgm:prSet/>
      <dgm:spPr/>
      <dgm:t>
        <a:bodyPr/>
        <a:lstStyle/>
        <a:p>
          <a:endParaRPr lang="cs-CZ"/>
        </a:p>
      </dgm:t>
    </dgm:pt>
    <dgm:pt modelId="{46D297C8-F5AE-439B-9C2F-F24B2CCD076F}">
      <dgm:prSet phldrT="[Text]"/>
      <dgm:spPr/>
      <dgm:t>
        <a:bodyPr/>
        <a:lstStyle/>
        <a:p>
          <a:r>
            <a:rPr lang="cs-CZ" sz="800"/>
            <a:t>např. obsluha hardware, znalost funkcí kláves, klávesových zkratek, spuštění příkazů v software</a:t>
          </a:r>
        </a:p>
      </dgm:t>
    </dgm:pt>
    <dgm:pt modelId="{9FE374F7-9112-4343-B06D-B6D33B5B0A5A}" type="sibTrans" cxnId="{96533B82-F3A0-4062-BC31-C5756BD1CD88}">
      <dgm:prSet/>
      <dgm:spPr/>
      <dgm:t>
        <a:bodyPr/>
        <a:lstStyle/>
        <a:p>
          <a:endParaRPr lang="cs-CZ"/>
        </a:p>
      </dgm:t>
    </dgm:pt>
    <dgm:pt modelId="{28B40BDD-BEEB-49BF-BF98-A49FEC87CBAA}" type="parTrans" cxnId="{96533B82-F3A0-4062-BC31-C5756BD1CD88}">
      <dgm:prSet/>
      <dgm:spPr/>
      <dgm:t>
        <a:bodyPr/>
        <a:lstStyle/>
        <a:p>
          <a:endParaRPr lang="cs-CZ"/>
        </a:p>
      </dgm:t>
    </dgm:pt>
    <dgm:pt modelId="{FCAD946A-84B2-4728-8D3F-31C4E88C3192}">
      <dgm:prSet phldrT="[Text]" custT="1"/>
      <dgm:spPr/>
      <dgm:t>
        <a:bodyPr/>
        <a:lstStyle/>
        <a:p>
          <a:r>
            <a:rPr lang="cs-CZ" sz="1200" b="1" i="0" baseline="0">
              <a:solidFill>
                <a:schemeClr val="accent1">
                  <a:lumMod val="75000"/>
                </a:schemeClr>
              </a:solidFill>
              <a:latin typeface="+mn-lt"/>
            </a:rPr>
            <a:t>Operační dovednosti</a:t>
          </a:r>
        </a:p>
      </dgm:t>
    </dgm:pt>
    <dgm:pt modelId="{D170C034-2B66-4188-86BF-4544FD1085FA}" type="sibTrans" cxnId="{BC97E10C-194B-4254-B98B-515CCDC280F4}">
      <dgm:prSet/>
      <dgm:spPr/>
      <dgm:t>
        <a:bodyPr/>
        <a:lstStyle/>
        <a:p>
          <a:endParaRPr lang="cs-CZ"/>
        </a:p>
      </dgm:t>
    </dgm:pt>
    <dgm:pt modelId="{C28F9906-A141-4871-AC5C-D764F68F612F}" type="parTrans" cxnId="{BC97E10C-194B-4254-B98B-515CCDC280F4}">
      <dgm:prSet/>
      <dgm:spPr/>
      <dgm:t>
        <a:bodyPr/>
        <a:lstStyle/>
        <a:p>
          <a:endParaRPr lang="cs-CZ"/>
        </a:p>
      </dgm:t>
    </dgm:pt>
    <dgm:pt modelId="{ABEB0E8A-8477-4E34-864C-CEE85507E7E8}">
      <dgm:prSet phldrT="[Text]"/>
      <dgm:spPr/>
      <dgm:t>
        <a:bodyPr/>
        <a:lstStyle/>
        <a:p>
          <a:r>
            <a:rPr lang="cs-CZ" sz="800"/>
            <a:t>komunikace, interakce prostřednictvím digitální technologie</a:t>
          </a:r>
        </a:p>
      </dgm:t>
    </dgm:pt>
    <dgm:pt modelId="{9F376516-B2A7-4DD9-9EDD-82EC8C2545DA}" type="parTrans" cxnId="{F3B7DAA4-C4C5-4D8A-BA69-1B5D4E4D21FA}">
      <dgm:prSet/>
      <dgm:spPr/>
      <dgm:t>
        <a:bodyPr/>
        <a:lstStyle/>
        <a:p>
          <a:endParaRPr lang="cs-CZ"/>
        </a:p>
      </dgm:t>
    </dgm:pt>
    <dgm:pt modelId="{830F2F6E-52AE-49BE-9843-E0D379DEBAF6}" type="sibTrans" cxnId="{F3B7DAA4-C4C5-4D8A-BA69-1B5D4E4D21FA}">
      <dgm:prSet/>
      <dgm:spPr/>
      <dgm:t>
        <a:bodyPr/>
        <a:lstStyle/>
        <a:p>
          <a:endParaRPr lang="cs-CZ"/>
        </a:p>
      </dgm:t>
    </dgm:pt>
    <dgm:pt modelId="{CEEA4E6D-1220-4BDE-BB12-8C1EB97D8743}">
      <dgm:prSet phldrT="[Text]"/>
      <dgm:spPr/>
      <dgm:t>
        <a:bodyPr/>
        <a:lstStyle/>
        <a:p>
          <a:r>
            <a:rPr lang="cs-CZ" sz="800"/>
            <a:t>zodpovědné sdílení informací a dat</a:t>
          </a:r>
        </a:p>
      </dgm:t>
    </dgm:pt>
    <dgm:pt modelId="{F35ED11E-49E7-424C-8F4C-52B44EA887D4}" type="parTrans" cxnId="{1BBEF1D0-F3DC-41BF-8520-DF3B558F9241}">
      <dgm:prSet/>
      <dgm:spPr/>
      <dgm:t>
        <a:bodyPr/>
        <a:lstStyle/>
        <a:p>
          <a:endParaRPr lang="cs-CZ"/>
        </a:p>
      </dgm:t>
    </dgm:pt>
    <dgm:pt modelId="{F3B1F956-8F21-4BA7-ADA1-267462039098}" type="sibTrans" cxnId="{1BBEF1D0-F3DC-41BF-8520-DF3B558F9241}">
      <dgm:prSet/>
      <dgm:spPr/>
      <dgm:t>
        <a:bodyPr/>
        <a:lstStyle/>
        <a:p>
          <a:endParaRPr lang="cs-CZ"/>
        </a:p>
      </dgm:t>
    </dgm:pt>
    <dgm:pt modelId="{60B2C960-BB94-439E-85D8-2DE22B4DB8D6}" type="pres">
      <dgm:prSet presAssocID="{BEF40393-46B2-4715-AA77-30019CE665F7}" presName="Name0" presStyleCnt="0">
        <dgm:presLayoutVars>
          <dgm:dir/>
          <dgm:animLvl val="lvl"/>
          <dgm:resizeHandles val="exact"/>
        </dgm:presLayoutVars>
      </dgm:prSet>
      <dgm:spPr/>
      <dgm:t>
        <a:bodyPr/>
        <a:lstStyle/>
        <a:p>
          <a:endParaRPr lang="cs-CZ"/>
        </a:p>
      </dgm:t>
    </dgm:pt>
    <dgm:pt modelId="{900D6ADB-834C-49E3-9B41-36D33154C1AA}" type="pres">
      <dgm:prSet presAssocID="{6A633FA0-DBCA-4925-9792-18FAAC1287B0}" presName="linNode" presStyleCnt="0"/>
      <dgm:spPr/>
    </dgm:pt>
    <dgm:pt modelId="{9CD5BE9A-E395-490F-993E-90B8212D1E70}" type="pres">
      <dgm:prSet presAssocID="{6A633FA0-DBCA-4925-9792-18FAAC1287B0}" presName="parentText" presStyleLbl="node1" presStyleIdx="0" presStyleCnt="2" custScaleX="90909" custScaleY="90909">
        <dgm:presLayoutVars>
          <dgm:chMax val="1"/>
          <dgm:bulletEnabled val="1"/>
        </dgm:presLayoutVars>
      </dgm:prSet>
      <dgm:spPr/>
      <dgm:t>
        <a:bodyPr/>
        <a:lstStyle/>
        <a:p>
          <a:endParaRPr lang="cs-CZ"/>
        </a:p>
      </dgm:t>
    </dgm:pt>
    <dgm:pt modelId="{2CD564BA-2699-4C69-8483-FA83AEF51A48}" type="pres">
      <dgm:prSet presAssocID="{6A633FA0-DBCA-4925-9792-18FAAC1287B0}" presName="descendantText" presStyleLbl="alignAccFollowNode1" presStyleIdx="0" presStyleCnt="2" custScaleX="110000" custScaleY="110000">
        <dgm:presLayoutVars>
          <dgm:bulletEnabled val="1"/>
        </dgm:presLayoutVars>
      </dgm:prSet>
      <dgm:spPr/>
      <dgm:t>
        <a:bodyPr/>
        <a:lstStyle/>
        <a:p>
          <a:endParaRPr lang="cs-CZ"/>
        </a:p>
      </dgm:t>
    </dgm:pt>
    <dgm:pt modelId="{0FA9D096-18E8-45A6-90BB-3E5BE2396F52}" type="pres">
      <dgm:prSet presAssocID="{9528EDF4-B335-4D1D-B4B8-FC16DB65DDA1}" presName="sp" presStyleCnt="0"/>
      <dgm:spPr/>
    </dgm:pt>
    <dgm:pt modelId="{BE82101B-B075-48B2-AF2A-7D8DFB563A3D}" type="pres">
      <dgm:prSet presAssocID="{00046F3A-D236-4EB7-B0C2-A66A5BD37DCC}" presName="linNode" presStyleCnt="0"/>
      <dgm:spPr/>
    </dgm:pt>
    <dgm:pt modelId="{FFF15154-2AA8-4F86-B7C6-FE8456D9D7B2}" type="pres">
      <dgm:prSet presAssocID="{00046F3A-D236-4EB7-B0C2-A66A5BD37DCC}" presName="parentText" presStyleLbl="node1" presStyleIdx="1" presStyleCnt="2" custScaleX="90909" custScaleY="90909">
        <dgm:presLayoutVars>
          <dgm:chMax val="1"/>
          <dgm:bulletEnabled val="1"/>
        </dgm:presLayoutVars>
      </dgm:prSet>
      <dgm:spPr/>
      <dgm:t>
        <a:bodyPr/>
        <a:lstStyle/>
        <a:p>
          <a:endParaRPr lang="cs-CZ"/>
        </a:p>
      </dgm:t>
    </dgm:pt>
    <dgm:pt modelId="{2BC049C1-CC63-4653-A5C1-4D444D4132E7}" type="pres">
      <dgm:prSet presAssocID="{00046F3A-D236-4EB7-B0C2-A66A5BD37DCC}" presName="descendantText" presStyleLbl="alignAccFollowNode1" presStyleIdx="1" presStyleCnt="2" custScaleX="110000" custScaleY="110000">
        <dgm:presLayoutVars>
          <dgm:bulletEnabled val="1"/>
        </dgm:presLayoutVars>
      </dgm:prSet>
      <dgm:spPr/>
      <dgm:t>
        <a:bodyPr/>
        <a:lstStyle/>
        <a:p>
          <a:endParaRPr lang="cs-CZ"/>
        </a:p>
      </dgm:t>
    </dgm:pt>
  </dgm:ptLst>
  <dgm:cxnLst>
    <dgm:cxn modelId="{AA7AB8D1-9663-47B0-8F12-2D718FC695C8}" srcId="{3831E6AC-7464-4EC0-B512-C7F10B1BC2C3}" destId="{80C51FC7-7D45-4479-A699-527E8FFF42EC}" srcOrd="0" destOrd="0" parTransId="{4BCC40A8-DF22-4B68-9510-2087F1FCD09B}" sibTransId="{63C39C3C-EB49-4E1D-BC93-34F3615D3A48}"/>
    <dgm:cxn modelId="{D4F68119-89FB-42F9-B19B-A36E80AADF5A}" type="presOf" srcId="{83BD131A-6976-457A-A3F8-671BBD0875FE}" destId="{2BC049C1-CC63-4653-A5C1-4D444D4132E7}" srcOrd="0" destOrd="5" presId="urn:microsoft.com/office/officeart/2005/8/layout/vList5"/>
    <dgm:cxn modelId="{FE00B3F2-81DC-4DE2-8342-3E2BD5916165}" srcId="{3831E6AC-7464-4EC0-B512-C7F10B1BC2C3}" destId="{09A407CB-4D1B-43D7-9D4C-F2A5171889B1}" srcOrd="1" destOrd="0" parTransId="{ADCDEEBD-462E-4849-B6C1-F10FFB900FBA}" sibTransId="{2FE99462-82C0-4AED-B4F0-66F367D7C2C2}"/>
    <dgm:cxn modelId="{96533B82-F3A0-4062-BC31-C5756BD1CD88}" srcId="{FCAD946A-84B2-4728-8D3F-31C4E88C3192}" destId="{46D297C8-F5AE-439B-9C2F-F24B2CCD076F}" srcOrd="0" destOrd="0" parTransId="{28B40BDD-BEEB-49BF-BF98-A49FEC87CBAA}" sibTransId="{9FE374F7-9112-4343-B06D-B6D33B5B0A5A}"/>
    <dgm:cxn modelId="{B909AF4F-EE33-41B4-AA21-218F1395E566}" type="presOf" srcId="{CEEA4E6D-1220-4BDE-BB12-8C1EB97D8743}" destId="{2BC049C1-CC63-4653-A5C1-4D444D4132E7}" srcOrd="0" destOrd="4" presId="urn:microsoft.com/office/officeart/2005/8/layout/vList5"/>
    <dgm:cxn modelId="{8DD2D9AB-EFC8-461D-A35F-22A2A7125994}" srcId="{83BD131A-6976-457A-A3F8-671BBD0875FE}" destId="{E324F6BA-90C2-42AD-9F3D-859A974D48E6}" srcOrd="0" destOrd="0" parTransId="{94E014D6-5C5E-4D2A-B1A5-8D3E139597B2}" sibTransId="{509454B9-BAAE-4DB1-B2E7-D44569A35DBB}"/>
    <dgm:cxn modelId="{DE2AF581-E817-472B-99B5-F219224CBDC7}" type="presOf" srcId="{00046F3A-D236-4EB7-B0C2-A66A5BD37DCC}" destId="{FFF15154-2AA8-4F86-B7C6-FE8456D9D7B2}" srcOrd="0" destOrd="0" presId="urn:microsoft.com/office/officeart/2005/8/layout/vList5"/>
    <dgm:cxn modelId="{1BBEF1D0-F3DC-41BF-8520-DF3B558F9241}" srcId="{DE641426-9ADE-4427-BB1F-33543A124DE1}" destId="{CEEA4E6D-1220-4BDE-BB12-8C1EB97D8743}" srcOrd="1" destOrd="0" parTransId="{F35ED11E-49E7-424C-8F4C-52B44EA887D4}" sibTransId="{F3B1F956-8F21-4BA7-ADA1-267462039098}"/>
    <dgm:cxn modelId="{D8CEF97D-295F-4815-B82F-4F13DA87D41E}" type="presOf" srcId="{46D297C8-F5AE-439B-9C2F-F24B2CCD076F}" destId="{2CD564BA-2699-4C69-8483-FA83AEF51A48}" srcOrd="0" destOrd="1" presId="urn:microsoft.com/office/officeart/2005/8/layout/vList5"/>
    <dgm:cxn modelId="{4EC343FA-E2D7-46B8-B47C-D254B3729304}" type="presOf" srcId="{E324F6BA-90C2-42AD-9F3D-859A974D48E6}" destId="{2BC049C1-CC63-4653-A5C1-4D444D4132E7}" srcOrd="0" destOrd="6" presId="urn:microsoft.com/office/officeart/2005/8/layout/vList5"/>
    <dgm:cxn modelId="{B66CC9C6-D7CB-479A-B136-C3156287A6E3}" srcId="{3EC33125-DEBE-48AE-9FFB-22E740DCE8B6}" destId="{EE8D6180-8B7A-4039-99C7-BFFD01C2413B}" srcOrd="0" destOrd="0" parTransId="{4C932D3A-AF03-4D57-A105-5468C642B654}" sibTransId="{859F9F40-4192-4879-9664-D5D3ADF7DB39}"/>
    <dgm:cxn modelId="{51A8A543-5A9C-43A2-80F5-44F5FDDF01B9}" type="presOf" srcId="{BEF40393-46B2-4715-AA77-30019CE665F7}" destId="{60B2C960-BB94-439E-85D8-2DE22B4DB8D6}" srcOrd="0" destOrd="0" presId="urn:microsoft.com/office/officeart/2005/8/layout/vList5"/>
    <dgm:cxn modelId="{82E112C4-905D-449D-ADC0-74463F69624B}" type="presOf" srcId="{3EC33125-DEBE-48AE-9FFB-22E740DCE8B6}" destId="{2BC049C1-CC63-4653-A5C1-4D444D4132E7}" srcOrd="0" destOrd="0" presId="urn:microsoft.com/office/officeart/2005/8/layout/vList5"/>
    <dgm:cxn modelId="{F3B7DAA4-C4C5-4D8A-BA69-1B5D4E4D21FA}" srcId="{DE641426-9ADE-4427-BB1F-33543A124DE1}" destId="{ABEB0E8A-8477-4E34-864C-CEE85507E7E8}" srcOrd="0" destOrd="0" parTransId="{9F376516-B2A7-4DD9-9EDD-82EC8C2545DA}" sibTransId="{830F2F6E-52AE-49BE-9843-E0D379DEBAF6}"/>
    <dgm:cxn modelId="{D04B736F-AA20-4971-8CC8-DC86BA260D1C}" type="presOf" srcId="{3831E6AC-7464-4EC0-B512-C7F10B1BC2C3}" destId="{2CD564BA-2699-4C69-8483-FA83AEF51A48}" srcOrd="0" destOrd="2" presId="urn:microsoft.com/office/officeart/2005/8/layout/vList5"/>
    <dgm:cxn modelId="{FC49E5E9-8F4B-468C-8543-65682A170EF5}" srcId="{6A633FA0-DBCA-4925-9792-18FAAC1287B0}" destId="{3831E6AC-7464-4EC0-B512-C7F10B1BC2C3}" srcOrd="1" destOrd="0" parTransId="{7227F70E-9635-4CC1-9B1F-1E69AD9FB2DD}" sibTransId="{7E61C707-B939-4C47-9DF5-7AE581C452C1}"/>
    <dgm:cxn modelId="{9C61A7C0-21FA-47FE-8FC3-F64DE85A0B60}" srcId="{00046F3A-D236-4EB7-B0C2-A66A5BD37DCC}" destId="{DE641426-9ADE-4427-BB1F-33543A124DE1}" srcOrd="1" destOrd="0" parTransId="{56E05AD0-4184-408D-8510-2DEDA74ECE9C}" sibTransId="{51738F8B-1B8C-439E-9852-668972E398B4}"/>
    <dgm:cxn modelId="{EE9FFDD5-38FF-4799-98B4-DD7C85170C6B}" type="presOf" srcId="{EE8D6180-8B7A-4039-99C7-BFFD01C2413B}" destId="{2BC049C1-CC63-4653-A5C1-4D444D4132E7}" srcOrd="0" destOrd="1" presId="urn:microsoft.com/office/officeart/2005/8/layout/vList5"/>
    <dgm:cxn modelId="{2F165DA1-3A28-4C68-A6BF-DCBE966611A4}" srcId="{00046F3A-D236-4EB7-B0C2-A66A5BD37DCC}" destId="{3EC33125-DEBE-48AE-9FFB-22E740DCE8B6}" srcOrd="0" destOrd="0" parTransId="{EAA01BCC-909A-40F7-8917-F20FC949A29D}" sibTransId="{0EC3239F-E5DE-4C17-B69D-6F81F50361D0}"/>
    <dgm:cxn modelId="{D505BC9C-DCA1-47BD-81E7-2E92714EC68E}" type="presOf" srcId="{DE641426-9ADE-4427-BB1F-33543A124DE1}" destId="{2BC049C1-CC63-4653-A5C1-4D444D4132E7}" srcOrd="0" destOrd="2" presId="urn:microsoft.com/office/officeart/2005/8/layout/vList5"/>
    <dgm:cxn modelId="{40F72410-71C7-4B8B-8C32-B269922A5A4A}" srcId="{00046F3A-D236-4EB7-B0C2-A66A5BD37DCC}" destId="{83BD131A-6976-457A-A3F8-671BBD0875FE}" srcOrd="2" destOrd="0" parTransId="{08C1925E-51EC-4EA6-9B65-558EC5F9A8BB}" sibTransId="{7285D431-0125-4765-A169-D9719F211EF1}"/>
    <dgm:cxn modelId="{01800E49-AC46-470E-BD1F-5CBC2AEBFDB3}" type="presOf" srcId="{6A633FA0-DBCA-4925-9792-18FAAC1287B0}" destId="{9CD5BE9A-E395-490F-993E-90B8212D1E70}" srcOrd="0" destOrd="0" presId="urn:microsoft.com/office/officeart/2005/8/layout/vList5"/>
    <dgm:cxn modelId="{6F07FDF1-D3C6-4116-B42A-B53A3C685080}" type="presOf" srcId="{FCAD946A-84B2-4728-8D3F-31C4E88C3192}" destId="{2CD564BA-2699-4C69-8483-FA83AEF51A48}" srcOrd="0" destOrd="0" presId="urn:microsoft.com/office/officeart/2005/8/layout/vList5"/>
    <dgm:cxn modelId="{FE23636A-6A40-4995-8B2B-9ABC52906F17}" srcId="{BEF40393-46B2-4715-AA77-30019CE665F7}" destId="{00046F3A-D236-4EB7-B0C2-A66A5BD37DCC}" srcOrd="1" destOrd="0" parTransId="{5058B77E-7C8E-4CDA-A030-E913E2DB2C3A}" sibTransId="{88FE6F2D-340B-426C-BA1B-2EAB891453BA}"/>
    <dgm:cxn modelId="{6055121C-7629-4A62-ABA2-4529E41B202B}" type="presOf" srcId="{ABEB0E8A-8477-4E34-864C-CEE85507E7E8}" destId="{2BC049C1-CC63-4653-A5C1-4D444D4132E7}" srcOrd="0" destOrd="3" presId="urn:microsoft.com/office/officeart/2005/8/layout/vList5"/>
    <dgm:cxn modelId="{BC97E10C-194B-4254-B98B-515CCDC280F4}" srcId="{6A633FA0-DBCA-4925-9792-18FAAC1287B0}" destId="{FCAD946A-84B2-4728-8D3F-31C4E88C3192}" srcOrd="0" destOrd="0" parTransId="{C28F9906-A141-4871-AC5C-D764F68F612F}" sibTransId="{D170C034-2B66-4188-86BF-4544FD1085FA}"/>
    <dgm:cxn modelId="{A42B5188-8827-42B8-BE45-572CA8DB69DA}" srcId="{BEF40393-46B2-4715-AA77-30019CE665F7}" destId="{6A633FA0-DBCA-4925-9792-18FAAC1287B0}" srcOrd="0" destOrd="0" parTransId="{4C9CD6A0-399E-45FD-BB5B-3A1440B7EB03}" sibTransId="{9528EDF4-B335-4D1D-B4B8-FC16DB65DDA1}"/>
    <dgm:cxn modelId="{59D11933-9489-41A8-8191-D63620025BF3}" type="presOf" srcId="{80C51FC7-7D45-4479-A699-527E8FFF42EC}" destId="{2CD564BA-2699-4C69-8483-FA83AEF51A48}" srcOrd="0" destOrd="3" presId="urn:microsoft.com/office/officeart/2005/8/layout/vList5"/>
    <dgm:cxn modelId="{27A23441-941F-4916-B221-481B53BA413D}" type="presOf" srcId="{09A407CB-4D1B-43D7-9D4C-F2A5171889B1}" destId="{2CD564BA-2699-4C69-8483-FA83AEF51A48}" srcOrd="0" destOrd="4" presId="urn:microsoft.com/office/officeart/2005/8/layout/vList5"/>
    <dgm:cxn modelId="{B7065CC6-FA58-4243-9774-D9F4A5C7BAD4}" type="presParOf" srcId="{60B2C960-BB94-439E-85D8-2DE22B4DB8D6}" destId="{900D6ADB-834C-49E3-9B41-36D33154C1AA}" srcOrd="0" destOrd="0" presId="urn:microsoft.com/office/officeart/2005/8/layout/vList5"/>
    <dgm:cxn modelId="{C1163EE5-4CD4-44F6-8E7B-E312FD706BC9}" type="presParOf" srcId="{900D6ADB-834C-49E3-9B41-36D33154C1AA}" destId="{9CD5BE9A-E395-490F-993E-90B8212D1E70}" srcOrd="0" destOrd="0" presId="urn:microsoft.com/office/officeart/2005/8/layout/vList5"/>
    <dgm:cxn modelId="{7DCB8581-7998-407F-875B-CFBC9BC9C5D2}" type="presParOf" srcId="{900D6ADB-834C-49E3-9B41-36D33154C1AA}" destId="{2CD564BA-2699-4C69-8483-FA83AEF51A48}" srcOrd="1" destOrd="0" presId="urn:microsoft.com/office/officeart/2005/8/layout/vList5"/>
    <dgm:cxn modelId="{E591B473-13DA-4261-88C6-90247DDFBE2D}" type="presParOf" srcId="{60B2C960-BB94-439E-85D8-2DE22B4DB8D6}" destId="{0FA9D096-18E8-45A6-90BB-3E5BE2396F52}" srcOrd="1" destOrd="0" presId="urn:microsoft.com/office/officeart/2005/8/layout/vList5"/>
    <dgm:cxn modelId="{143FA284-37CC-45DB-BC09-D6FD8585A983}" type="presParOf" srcId="{60B2C960-BB94-439E-85D8-2DE22B4DB8D6}" destId="{BE82101B-B075-48B2-AF2A-7D8DFB563A3D}" srcOrd="2" destOrd="0" presId="urn:microsoft.com/office/officeart/2005/8/layout/vList5"/>
    <dgm:cxn modelId="{D4CF49F1-0685-4832-B00C-6DB4FA1C2245}" type="presParOf" srcId="{BE82101B-B075-48B2-AF2A-7D8DFB563A3D}" destId="{FFF15154-2AA8-4F86-B7C6-FE8456D9D7B2}" srcOrd="0" destOrd="0" presId="urn:microsoft.com/office/officeart/2005/8/layout/vList5"/>
    <dgm:cxn modelId="{6F8515FB-290A-4D15-80D2-24E012DE0EAA}" type="presParOf" srcId="{BE82101B-B075-48B2-AF2A-7D8DFB563A3D}" destId="{2BC049C1-CC63-4653-A5C1-4D444D4132E7}"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14" csCatId="colorful" phldr="1"/>
      <dgm:spPr/>
      <dgm:t>
        <a:bodyPr/>
        <a:lstStyle/>
        <a:p>
          <a:endParaRPr lang="cs-CZ"/>
        </a:p>
      </dgm:t>
    </dgm:pt>
    <dgm:pt modelId="{F98B1D66-38A4-4CC4-A2FD-2D0C12F516F5}">
      <dgm:prSet phldrT="[Text]" custT="1"/>
      <dgm:spPr/>
      <dgm:t>
        <a:bodyPr/>
        <a:lstStyle/>
        <a:p>
          <a:r>
            <a:rPr lang="cs-CZ" sz="800"/>
            <a:t>Nedostatečné a neefektiivní možnosti celoživotního učení pro získávání digitálních kompetencí.</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Nejasné vzdělávací cíle v oblasti digitálního vzdělávání</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Chybějící organizační formy dalšího vzdělávání pro získávání komplexních dovednosti potřebných k uplatnění v tzv. digital jobs.</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Nerozvinutá podpora vzdělavatelům, zadavatelům a účastníkům digitálního vzdělávání, která by jim umožnila reagovat na změny v oblasti digitálních technologií a stanovit relavantní kompetence jednotlivců ve vazbě na jejich skutečné potřeby.</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91499DCC-7C28-4A65-B711-43042FC36529}">
      <dgm:prSet custT="1"/>
      <dgm:spPr/>
      <dgm:t>
        <a:bodyPr/>
        <a:lstStyle/>
        <a:p>
          <a:r>
            <a:rPr lang="cs-CZ" sz="800"/>
            <a:t>Nedostatečná dostupnost, nízkoprahovost, otevřenost a komplexnost současných forem dalšího vzdělávání.</a:t>
          </a:r>
        </a:p>
      </dgm:t>
    </dgm:pt>
    <dgm:pt modelId="{0C6C2BC8-5586-4145-BFCC-20AF15EBA845}" type="parTrans" cxnId="{B83CC185-F844-44C7-8BB6-66AA134A255D}">
      <dgm:prSet/>
      <dgm:spPr/>
      <dgm:t>
        <a:bodyPr/>
        <a:lstStyle/>
        <a:p>
          <a:endParaRPr lang="cs-CZ"/>
        </a:p>
      </dgm:t>
    </dgm:pt>
    <dgm:pt modelId="{93B26400-D16E-453B-AF0D-8E14B9326248}" type="sibTrans" cxnId="{B83CC185-F844-44C7-8BB6-66AA134A255D}">
      <dgm:prSet/>
      <dgm:spPr/>
      <dgm:t>
        <a:bodyPr/>
        <a:lstStyle/>
        <a:p>
          <a:endParaRPr lang="cs-CZ"/>
        </a:p>
      </dgm:t>
    </dgm:pt>
    <dgm:pt modelId="{19052AD6-0AEA-4535-B809-96C543D6A5AE}">
      <dgm:prSet custT="1"/>
      <dgm:spPr/>
      <dgm:t>
        <a:bodyPr/>
        <a:lstStyle/>
        <a:p>
          <a:r>
            <a:rPr lang="cs-CZ" sz="800"/>
            <a:t>Nízká podpora informálního individuálního vzdělávání prostřednictvím digitálních technologií.</a:t>
          </a:r>
        </a:p>
      </dgm:t>
    </dgm:pt>
    <dgm:pt modelId="{C35C0D0C-DBA1-49F7-8F97-55F38223E6D9}" type="parTrans" cxnId="{6B833CDE-A151-429B-8355-838F662376C5}">
      <dgm:prSet/>
      <dgm:spPr/>
      <dgm:t>
        <a:bodyPr/>
        <a:lstStyle/>
        <a:p>
          <a:endParaRPr lang="cs-CZ"/>
        </a:p>
      </dgm:t>
    </dgm:pt>
    <dgm:pt modelId="{C2ECA877-159C-462E-ABB6-DC8AE4EA2D9A}" type="sibTrans" cxnId="{6B833CDE-A151-429B-8355-838F662376C5}">
      <dgm:prSet/>
      <dgm:spPr/>
      <dgm:t>
        <a:bodyPr/>
        <a:lstStyle/>
        <a:p>
          <a:endParaRPr lang="cs-CZ"/>
        </a:p>
      </dgm:t>
    </dgm:pt>
    <dgm:pt modelId="{3E2EE275-3559-4CD5-B1D7-338E88B143F4}">
      <dgm:prSet custT="1"/>
      <dgm:spPr/>
      <dgm:t>
        <a:bodyPr/>
        <a:lstStyle/>
        <a:p>
          <a:r>
            <a:rPr lang="cs-CZ" sz="800"/>
            <a:t>Chybějící mechanismy a nástroje pro zajištění online dostupnosti vzdělávacích a informačních zdrojů vhodných pro informální individuální učení.</a:t>
          </a:r>
        </a:p>
      </dgm:t>
    </dgm:pt>
    <dgm:pt modelId="{B2139357-EBE2-4C93-99BC-FF039FCF1E58}" type="parTrans" cxnId="{64AF21CE-6B53-4873-8392-D5A718F187FB}">
      <dgm:prSet/>
      <dgm:spPr/>
      <dgm:t>
        <a:bodyPr/>
        <a:lstStyle/>
        <a:p>
          <a:endParaRPr lang="cs-CZ"/>
        </a:p>
      </dgm:t>
    </dgm:pt>
    <dgm:pt modelId="{E7A3D0B4-052C-4574-A3F5-003D0EC3C3F7}" type="sibTrans" cxnId="{64AF21CE-6B53-4873-8392-D5A718F187FB}">
      <dgm:prSet/>
      <dgm:spPr/>
      <dgm:t>
        <a:bodyPr/>
        <a:lstStyle/>
        <a:p>
          <a:endParaRPr lang="cs-CZ"/>
        </a:p>
      </dgm:t>
    </dgm:pt>
    <dgm:pt modelId="{20224931-661D-4BA0-9D60-83364B6A8C4F}">
      <dgm:prSet custT="1"/>
      <dgm:spPr/>
      <dgm:t>
        <a:bodyPr/>
        <a:lstStyle/>
        <a:p>
          <a:r>
            <a:rPr lang="cs-CZ" sz="800"/>
            <a:t>Nedostatečná zkušenost veřejnosti s informálním individuálním vzděláváním  prostřednictvím digitálních technologií a s tím spojená nízká informovanost. </a:t>
          </a:r>
        </a:p>
      </dgm:t>
    </dgm:pt>
    <dgm:pt modelId="{9A1722D5-C594-492B-A79F-B7EC5135C6DC}" type="parTrans" cxnId="{88DB325D-C610-49B2-AEC0-B3128A15BE0D}">
      <dgm:prSet/>
      <dgm:spPr/>
      <dgm:t>
        <a:bodyPr/>
        <a:lstStyle/>
        <a:p>
          <a:endParaRPr lang="cs-CZ"/>
        </a:p>
      </dgm:t>
    </dgm:pt>
    <dgm:pt modelId="{620CE51A-7C39-42D3-BF39-6EC556C3B064}" type="sibTrans" cxnId="{88DB325D-C610-49B2-AEC0-B3128A15BE0D}">
      <dgm:prSet/>
      <dgm:spPr/>
      <dgm:t>
        <a:bodyPr/>
        <a:lstStyle/>
        <a:p>
          <a:endParaRPr lang="cs-CZ"/>
        </a:p>
      </dgm:t>
    </dgm:pt>
    <dgm:pt modelId="{C5E9BC2F-EDBF-4F4D-AD7F-33B5026608C4}">
      <dgm:prSet custT="1"/>
      <dgm:spPr/>
      <dgm:t>
        <a:bodyPr/>
        <a:lstStyle/>
        <a:p>
          <a:r>
            <a:rPr lang="cs-CZ" sz="800"/>
            <a:t>Nedostatek relevantních dat a informací o pro vyhodnocování stavu digitální gramotnosti v oblasti zaměstnanosti, konkurenceschopnosti, sociálního začleňování, rodiny a veřejné správy.</a:t>
          </a:r>
        </a:p>
      </dgm:t>
    </dgm:pt>
    <dgm:pt modelId="{B1F68FD3-E1D8-42DE-8252-4193B84FE983}" type="parTrans" cxnId="{D29B390C-B5C1-4B5A-97CD-FB7E08BC4072}">
      <dgm:prSet/>
      <dgm:spPr/>
      <dgm:t>
        <a:bodyPr/>
        <a:lstStyle/>
        <a:p>
          <a:endParaRPr lang="cs-CZ"/>
        </a:p>
      </dgm:t>
    </dgm:pt>
    <dgm:pt modelId="{67D071EC-67E0-4650-B93C-F290C6F7F625}" type="sibTrans" cxnId="{D29B390C-B5C1-4B5A-97CD-FB7E08BC4072}">
      <dgm:prSet/>
      <dgm:spPr/>
      <dgm:t>
        <a:bodyPr/>
        <a:lstStyle/>
        <a:p>
          <a:endParaRPr lang="cs-CZ"/>
        </a:p>
      </dgm:t>
    </dgm:pt>
    <dgm:pt modelId="{3F99DF38-5A6F-4952-A7F7-B186AE0F11E6}">
      <dgm:prSet custT="1"/>
      <dgm:spPr/>
      <dgm:t>
        <a:bodyPr/>
        <a:lstStyle/>
        <a:p>
          <a:r>
            <a:rPr lang="cs-CZ" sz="800"/>
            <a:t>Chybí podpora pro realizaci relevantních výzkumných a evaluačních aktivit.</a:t>
          </a:r>
        </a:p>
      </dgm:t>
    </dgm:pt>
    <dgm:pt modelId="{20F5126D-13C5-45C4-982B-64E4484DC884}" type="parTrans" cxnId="{6CAC6C58-C2CC-4E3E-906C-0AEBB15249D1}">
      <dgm:prSet/>
      <dgm:spPr/>
      <dgm:t>
        <a:bodyPr/>
        <a:lstStyle/>
        <a:p>
          <a:endParaRPr lang="cs-CZ"/>
        </a:p>
      </dgm:t>
    </dgm:pt>
    <dgm:pt modelId="{266D69B9-C268-4278-AFEC-483E4FD1FB21}" type="sibTrans" cxnId="{6CAC6C58-C2CC-4E3E-906C-0AEBB15249D1}">
      <dgm:prSet/>
      <dgm:spPr/>
      <dgm:t>
        <a:bodyPr/>
        <a:lstStyle/>
        <a:p>
          <a:endParaRPr lang="cs-CZ"/>
        </a:p>
      </dgm:t>
    </dgm:pt>
    <dgm:pt modelId="{629F207B-F513-4A56-A444-E74D90A77AC8}">
      <dgm:prSet custT="1"/>
      <dgm:spPr/>
      <dgm:t>
        <a:bodyPr/>
        <a:lstStyle/>
        <a:p>
          <a:r>
            <a:rPr lang="cs-CZ" sz="800"/>
            <a:t>Není zajištěna koordinační role v oblasti stanovování požadavků na výzkumné a evaluační aktivity, dostupnost a otevřenost datových zdrojů. v oblasti digitální gramotnosti</a:t>
          </a:r>
        </a:p>
      </dgm:t>
    </dgm:pt>
    <dgm:pt modelId="{ED98BAEB-0711-486A-A3BE-3541BA2C8CD7}" type="parTrans" cxnId="{428640C5-93DA-4650-B85C-1582D7880ED7}">
      <dgm:prSet/>
      <dgm:spPr/>
      <dgm:t>
        <a:bodyPr/>
        <a:lstStyle/>
        <a:p>
          <a:endParaRPr lang="cs-CZ"/>
        </a:p>
      </dgm:t>
    </dgm:pt>
    <dgm:pt modelId="{1EB4B4B8-1844-4323-ACEB-8EF4A97FB78B}" type="sibTrans" cxnId="{428640C5-93DA-4650-B85C-1582D7880ED7}">
      <dgm:prSet/>
      <dgm:spPr/>
      <dgm:t>
        <a:bodyPr/>
        <a:lstStyle/>
        <a:p>
          <a:endParaRPr lang="cs-CZ"/>
        </a:p>
      </dgm:t>
    </dgm:pt>
    <dgm:pt modelId="{25C38FFF-E61D-4FB2-AB97-AD381D1E87D6}">
      <dgm:prSet custT="1"/>
      <dgm:spPr/>
      <dgm:t>
        <a:bodyPr/>
        <a:lstStyle/>
        <a:p>
          <a:r>
            <a:rPr lang="cs-CZ" sz="800"/>
            <a:t>Nedostatečná spolupráce stakeholderů v oblasti digitální gramotnosti.</a:t>
          </a:r>
        </a:p>
      </dgm:t>
    </dgm:pt>
    <dgm:pt modelId="{E33A3F01-32E4-42DE-A61F-F8D77C315E2B}" type="parTrans" cxnId="{21709176-6C65-4965-9DE4-B322F3636369}">
      <dgm:prSet/>
      <dgm:spPr/>
      <dgm:t>
        <a:bodyPr/>
        <a:lstStyle/>
        <a:p>
          <a:endParaRPr lang="cs-CZ"/>
        </a:p>
      </dgm:t>
    </dgm:pt>
    <dgm:pt modelId="{62B0226D-EFE3-4134-9DFA-301C67776648}" type="sibTrans" cxnId="{21709176-6C65-4965-9DE4-B322F3636369}">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699" custScaleY="311304">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5"/>
      <dgm:spPr/>
      <dgm:t>
        <a:bodyPr/>
        <a:lstStyle/>
        <a:p>
          <a:endParaRPr lang="cs-CZ"/>
        </a:p>
      </dgm:t>
    </dgm:pt>
    <dgm:pt modelId="{DCDE2E3A-9C19-4A5B-899C-0D498E4A7C8D}" type="pres">
      <dgm:prSet presAssocID="{98EAFFEE-CD1D-48BF-A377-701028A72F99}" presName="connTx" presStyleLbl="parChTrans1D2" presStyleIdx="0" presStyleCnt="5"/>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5" custScaleX="270699" custScaleY="257462">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6"/>
      <dgm:spPr/>
      <dgm:t>
        <a:bodyPr/>
        <a:lstStyle/>
        <a:p>
          <a:endParaRPr lang="cs-CZ"/>
        </a:p>
      </dgm:t>
    </dgm:pt>
    <dgm:pt modelId="{A9198BD8-3C9B-40F6-8057-28FAA0251107}" type="pres">
      <dgm:prSet presAssocID="{089AE33D-BC2B-45EB-BB1B-0EC97B010E6B}" presName="connTx" presStyleLbl="parChTrans1D3" presStyleIdx="0" presStyleCnt="6"/>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6" custScaleX="431012" custScaleY="270958">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45A48F19-CBE2-4B3C-A98C-6B76F61AE48F}" type="pres">
      <dgm:prSet presAssocID="{97CFD5C2-B81A-4122-8ED1-1BB503F47085}" presName="conn2-1" presStyleLbl="parChTrans1D2" presStyleIdx="1" presStyleCnt="5"/>
      <dgm:spPr/>
      <dgm:t>
        <a:bodyPr/>
        <a:lstStyle/>
        <a:p>
          <a:endParaRPr lang="cs-CZ"/>
        </a:p>
      </dgm:t>
    </dgm:pt>
    <dgm:pt modelId="{4EC53164-60F3-463B-A531-C27A538198AC}" type="pres">
      <dgm:prSet presAssocID="{97CFD5C2-B81A-4122-8ED1-1BB503F47085}" presName="connTx" presStyleLbl="parChTrans1D2" presStyleIdx="1" presStyleCnt="5"/>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1" presStyleCnt="5" custScaleX="270699" custScaleY="27309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1" presStyleCnt="6"/>
      <dgm:spPr/>
      <dgm:t>
        <a:bodyPr/>
        <a:lstStyle/>
        <a:p>
          <a:endParaRPr lang="cs-CZ"/>
        </a:p>
      </dgm:t>
    </dgm:pt>
    <dgm:pt modelId="{2E72D2AE-4247-4DB7-A8DC-95BD6E1E3CEA}" type="pres">
      <dgm:prSet presAssocID="{0C6C2BC8-5586-4145-BFCC-20AF15EBA845}" presName="connTx" presStyleLbl="parChTrans1D3" presStyleIdx="1" presStyleCnt="6"/>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1" presStyleCnt="6" custScaleX="431012" custScaleY="192195">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864D1FE4-E4A3-47FA-8837-FD0EEA5DFFAE}" type="pres">
      <dgm:prSet presAssocID="{C35C0D0C-DBA1-49F7-8F97-55F38223E6D9}" presName="conn2-1" presStyleLbl="parChTrans1D2" presStyleIdx="2" presStyleCnt="5"/>
      <dgm:spPr/>
      <dgm:t>
        <a:bodyPr/>
        <a:lstStyle/>
        <a:p>
          <a:endParaRPr lang="cs-CZ"/>
        </a:p>
      </dgm:t>
    </dgm:pt>
    <dgm:pt modelId="{508705D6-4DF9-4AFB-9DF4-34A04D8DA701}" type="pres">
      <dgm:prSet presAssocID="{C35C0D0C-DBA1-49F7-8F97-55F38223E6D9}" presName="connTx" presStyleLbl="parChTrans1D2" presStyleIdx="2" presStyleCnt="5"/>
      <dgm:spPr/>
      <dgm:t>
        <a:bodyPr/>
        <a:lstStyle/>
        <a:p>
          <a:endParaRPr lang="cs-CZ"/>
        </a:p>
      </dgm:t>
    </dgm:pt>
    <dgm:pt modelId="{89C8AA01-B1CF-4CE6-9060-C04D99FA890F}" type="pres">
      <dgm:prSet presAssocID="{19052AD6-0AEA-4535-B809-96C543D6A5AE}" presName="root2" presStyleCnt="0"/>
      <dgm:spPr/>
    </dgm:pt>
    <dgm:pt modelId="{ACA980B4-8530-4476-98FF-4A110F1FF93A}" type="pres">
      <dgm:prSet presAssocID="{19052AD6-0AEA-4535-B809-96C543D6A5AE}" presName="LevelTwoTextNode" presStyleLbl="node2" presStyleIdx="2" presStyleCnt="5" custScaleX="271247" custScaleY="206743">
        <dgm:presLayoutVars>
          <dgm:chPref val="3"/>
        </dgm:presLayoutVars>
      </dgm:prSet>
      <dgm:spPr/>
      <dgm:t>
        <a:bodyPr/>
        <a:lstStyle/>
        <a:p>
          <a:endParaRPr lang="cs-CZ"/>
        </a:p>
      </dgm:t>
    </dgm:pt>
    <dgm:pt modelId="{591F02D9-56F0-43BF-9C51-7AF990A050D4}" type="pres">
      <dgm:prSet presAssocID="{19052AD6-0AEA-4535-B809-96C543D6A5AE}" presName="level3hierChild" presStyleCnt="0"/>
      <dgm:spPr/>
    </dgm:pt>
    <dgm:pt modelId="{9EE5B9A2-9138-453A-B581-794B7654A219}" type="pres">
      <dgm:prSet presAssocID="{B2139357-EBE2-4C93-99BC-FF039FCF1E58}" presName="conn2-1" presStyleLbl="parChTrans1D3" presStyleIdx="2" presStyleCnt="6"/>
      <dgm:spPr/>
      <dgm:t>
        <a:bodyPr/>
        <a:lstStyle/>
        <a:p>
          <a:endParaRPr lang="cs-CZ"/>
        </a:p>
      </dgm:t>
    </dgm:pt>
    <dgm:pt modelId="{85BA9FD4-036A-413D-8EA2-E5D1B428ECB7}" type="pres">
      <dgm:prSet presAssocID="{B2139357-EBE2-4C93-99BC-FF039FCF1E58}" presName="connTx" presStyleLbl="parChTrans1D3" presStyleIdx="2" presStyleCnt="6"/>
      <dgm:spPr/>
      <dgm:t>
        <a:bodyPr/>
        <a:lstStyle/>
        <a:p>
          <a:endParaRPr lang="cs-CZ"/>
        </a:p>
      </dgm:t>
    </dgm:pt>
    <dgm:pt modelId="{74D58E79-CE01-4202-AB4E-984A84EA69A2}" type="pres">
      <dgm:prSet presAssocID="{3E2EE275-3559-4CD5-B1D7-338E88B143F4}" presName="root2" presStyleCnt="0"/>
      <dgm:spPr/>
    </dgm:pt>
    <dgm:pt modelId="{4C11E2DE-86B7-4FFE-8BFD-A35FB876FEE3}" type="pres">
      <dgm:prSet presAssocID="{3E2EE275-3559-4CD5-B1D7-338E88B143F4}" presName="LevelTwoTextNode" presStyleLbl="node3" presStyleIdx="2" presStyleCnt="6" custScaleX="431255" custScaleY="142126">
        <dgm:presLayoutVars>
          <dgm:chPref val="3"/>
        </dgm:presLayoutVars>
      </dgm:prSet>
      <dgm:spPr/>
      <dgm:t>
        <a:bodyPr/>
        <a:lstStyle/>
        <a:p>
          <a:endParaRPr lang="cs-CZ"/>
        </a:p>
      </dgm:t>
    </dgm:pt>
    <dgm:pt modelId="{04099A98-B905-406E-B5CF-C20A9084DA30}" type="pres">
      <dgm:prSet presAssocID="{3E2EE275-3559-4CD5-B1D7-338E88B143F4}" presName="level3hierChild" presStyleCnt="0"/>
      <dgm:spPr/>
    </dgm:pt>
    <dgm:pt modelId="{DC6B39C3-8180-4FAD-8305-3DF63F7CE422}" type="pres">
      <dgm:prSet presAssocID="{9A1722D5-C594-492B-A79F-B7EC5135C6DC}" presName="conn2-1" presStyleLbl="parChTrans1D3" presStyleIdx="3" presStyleCnt="6"/>
      <dgm:spPr/>
      <dgm:t>
        <a:bodyPr/>
        <a:lstStyle/>
        <a:p>
          <a:endParaRPr lang="cs-CZ"/>
        </a:p>
      </dgm:t>
    </dgm:pt>
    <dgm:pt modelId="{FC3100F5-BA5A-47F7-9A22-DD8EFEC6B1B7}" type="pres">
      <dgm:prSet presAssocID="{9A1722D5-C594-492B-A79F-B7EC5135C6DC}" presName="connTx" presStyleLbl="parChTrans1D3" presStyleIdx="3" presStyleCnt="6"/>
      <dgm:spPr/>
      <dgm:t>
        <a:bodyPr/>
        <a:lstStyle/>
        <a:p>
          <a:endParaRPr lang="cs-CZ"/>
        </a:p>
      </dgm:t>
    </dgm:pt>
    <dgm:pt modelId="{2DD4FC1F-6F2F-4387-B78B-255459C16F7F}" type="pres">
      <dgm:prSet presAssocID="{20224931-661D-4BA0-9D60-83364B6A8C4F}" presName="root2" presStyleCnt="0"/>
      <dgm:spPr/>
    </dgm:pt>
    <dgm:pt modelId="{91DE555F-9444-4DFB-8173-A446BB48E505}" type="pres">
      <dgm:prSet presAssocID="{20224931-661D-4BA0-9D60-83364B6A8C4F}" presName="LevelTwoTextNode" presStyleLbl="node3" presStyleIdx="3" presStyleCnt="6" custScaleX="431255" custScaleY="170970">
        <dgm:presLayoutVars>
          <dgm:chPref val="3"/>
        </dgm:presLayoutVars>
      </dgm:prSet>
      <dgm:spPr/>
      <dgm:t>
        <a:bodyPr/>
        <a:lstStyle/>
        <a:p>
          <a:endParaRPr lang="cs-CZ"/>
        </a:p>
      </dgm:t>
    </dgm:pt>
    <dgm:pt modelId="{60D519D2-AF73-4D99-AF27-820CA383B4FE}" type="pres">
      <dgm:prSet presAssocID="{20224931-661D-4BA0-9D60-83364B6A8C4F}" presName="level3hierChild" presStyleCnt="0"/>
      <dgm:spPr/>
    </dgm:pt>
    <dgm:pt modelId="{919A0A46-534F-488C-AE43-8B11019B497C}" type="pres">
      <dgm:prSet presAssocID="{B1F68FD3-E1D8-42DE-8252-4193B84FE983}" presName="conn2-1" presStyleLbl="parChTrans1D2" presStyleIdx="3" presStyleCnt="5"/>
      <dgm:spPr/>
      <dgm:t>
        <a:bodyPr/>
        <a:lstStyle/>
        <a:p>
          <a:endParaRPr lang="cs-CZ"/>
        </a:p>
      </dgm:t>
    </dgm:pt>
    <dgm:pt modelId="{AE18AFB4-1CDD-46B0-BA8C-90EDEA15F929}" type="pres">
      <dgm:prSet presAssocID="{B1F68FD3-E1D8-42DE-8252-4193B84FE983}" presName="connTx" presStyleLbl="parChTrans1D2" presStyleIdx="3" presStyleCnt="5"/>
      <dgm:spPr/>
      <dgm:t>
        <a:bodyPr/>
        <a:lstStyle/>
        <a:p>
          <a:endParaRPr lang="cs-CZ"/>
        </a:p>
      </dgm:t>
    </dgm:pt>
    <dgm:pt modelId="{9F33A853-A6CF-4F9A-ABD1-91D325F2A72A}" type="pres">
      <dgm:prSet presAssocID="{C5E9BC2F-EDBF-4F4D-AD7F-33B5026608C4}" presName="root2" presStyleCnt="0"/>
      <dgm:spPr/>
    </dgm:pt>
    <dgm:pt modelId="{382B13B8-AD10-4B83-8E9D-79BB996D6F8F}" type="pres">
      <dgm:prSet presAssocID="{C5E9BC2F-EDBF-4F4D-AD7F-33B5026608C4}" presName="LevelTwoTextNode" presStyleLbl="node2" presStyleIdx="3" presStyleCnt="5" custScaleX="276701" custScaleY="290461">
        <dgm:presLayoutVars>
          <dgm:chPref val="3"/>
        </dgm:presLayoutVars>
      </dgm:prSet>
      <dgm:spPr/>
      <dgm:t>
        <a:bodyPr/>
        <a:lstStyle/>
        <a:p>
          <a:endParaRPr lang="cs-CZ"/>
        </a:p>
      </dgm:t>
    </dgm:pt>
    <dgm:pt modelId="{394B31D7-FD59-4202-A5D8-78EB3B6F1080}" type="pres">
      <dgm:prSet presAssocID="{C5E9BC2F-EDBF-4F4D-AD7F-33B5026608C4}" presName="level3hierChild" presStyleCnt="0"/>
      <dgm:spPr/>
    </dgm:pt>
    <dgm:pt modelId="{A69386CD-6ADF-41BD-BE9E-B8FCD2CF95C8}" type="pres">
      <dgm:prSet presAssocID="{20F5126D-13C5-45C4-982B-64E4484DC884}" presName="conn2-1" presStyleLbl="parChTrans1D3" presStyleIdx="4" presStyleCnt="6"/>
      <dgm:spPr/>
      <dgm:t>
        <a:bodyPr/>
        <a:lstStyle/>
        <a:p>
          <a:endParaRPr lang="cs-CZ"/>
        </a:p>
      </dgm:t>
    </dgm:pt>
    <dgm:pt modelId="{4332F82A-3D86-4875-A387-491F04B4EE3A}" type="pres">
      <dgm:prSet presAssocID="{20F5126D-13C5-45C4-982B-64E4484DC884}" presName="connTx" presStyleLbl="parChTrans1D3" presStyleIdx="4" presStyleCnt="6"/>
      <dgm:spPr/>
      <dgm:t>
        <a:bodyPr/>
        <a:lstStyle/>
        <a:p>
          <a:endParaRPr lang="cs-CZ"/>
        </a:p>
      </dgm:t>
    </dgm:pt>
    <dgm:pt modelId="{3F75FF60-A882-40C2-AEDB-8DA13943DE21}" type="pres">
      <dgm:prSet presAssocID="{3F99DF38-5A6F-4952-A7F7-B186AE0F11E6}" presName="root2" presStyleCnt="0"/>
      <dgm:spPr/>
    </dgm:pt>
    <dgm:pt modelId="{58E5F0C3-B6D0-458A-B5F5-ADB7C3CCE73C}" type="pres">
      <dgm:prSet presAssocID="{3F99DF38-5A6F-4952-A7F7-B186AE0F11E6}" presName="LevelTwoTextNode" presStyleLbl="node3" presStyleIdx="4" presStyleCnt="6" custScaleX="426012" custLinFactNeighborY="24276">
        <dgm:presLayoutVars>
          <dgm:chPref val="3"/>
        </dgm:presLayoutVars>
      </dgm:prSet>
      <dgm:spPr/>
      <dgm:t>
        <a:bodyPr/>
        <a:lstStyle/>
        <a:p>
          <a:endParaRPr lang="cs-CZ"/>
        </a:p>
      </dgm:t>
    </dgm:pt>
    <dgm:pt modelId="{1197F10A-1A10-4BC9-8BAF-FF84A282B01F}" type="pres">
      <dgm:prSet presAssocID="{3F99DF38-5A6F-4952-A7F7-B186AE0F11E6}" presName="level3hierChild" presStyleCnt="0"/>
      <dgm:spPr/>
    </dgm:pt>
    <dgm:pt modelId="{4EB29637-EB64-4C70-A6BD-2A52329272A0}" type="pres">
      <dgm:prSet presAssocID="{ED98BAEB-0711-486A-A3BE-3541BA2C8CD7}" presName="conn2-1" presStyleLbl="parChTrans1D3" presStyleIdx="5" presStyleCnt="6"/>
      <dgm:spPr/>
      <dgm:t>
        <a:bodyPr/>
        <a:lstStyle/>
        <a:p>
          <a:endParaRPr lang="cs-CZ"/>
        </a:p>
      </dgm:t>
    </dgm:pt>
    <dgm:pt modelId="{E8FA7D5A-A346-47AC-A1C2-ED27E0DE5E58}" type="pres">
      <dgm:prSet presAssocID="{ED98BAEB-0711-486A-A3BE-3541BA2C8CD7}" presName="connTx" presStyleLbl="parChTrans1D3" presStyleIdx="5" presStyleCnt="6"/>
      <dgm:spPr/>
      <dgm:t>
        <a:bodyPr/>
        <a:lstStyle/>
        <a:p>
          <a:endParaRPr lang="cs-CZ"/>
        </a:p>
      </dgm:t>
    </dgm:pt>
    <dgm:pt modelId="{43C36B8C-CCC9-4175-956F-C774B9CAE19A}" type="pres">
      <dgm:prSet presAssocID="{629F207B-F513-4A56-A444-E74D90A77AC8}" presName="root2" presStyleCnt="0"/>
      <dgm:spPr/>
    </dgm:pt>
    <dgm:pt modelId="{2C7B463F-44D9-46AE-9CE5-6319F0AA9917}" type="pres">
      <dgm:prSet presAssocID="{629F207B-F513-4A56-A444-E74D90A77AC8}" presName="LevelTwoTextNode" presStyleLbl="node3" presStyleIdx="5" presStyleCnt="6" custScaleX="426667" custScaleY="233425" custLinFactNeighborY="43567">
        <dgm:presLayoutVars>
          <dgm:chPref val="3"/>
        </dgm:presLayoutVars>
      </dgm:prSet>
      <dgm:spPr/>
      <dgm:t>
        <a:bodyPr/>
        <a:lstStyle/>
        <a:p>
          <a:endParaRPr lang="cs-CZ"/>
        </a:p>
      </dgm:t>
    </dgm:pt>
    <dgm:pt modelId="{E0342474-1DC8-45F9-9E20-1A7B70BDFB89}" type="pres">
      <dgm:prSet presAssocID="{629F207B-F513-4A56-A444-E74D90A77AC8}" presName="level3hierChild" presStyleCnt="0"/>
      <dgm:spPr/>
    </dgm:pt>
    <dgm:pt modelId="{BBA259F3-A268-4B5B-84A7-E4692D6F0EA4}" type="pres">
      <dgm:prSet presAssocID="{E33A3F01-32E4-42DE-A61F-F8D77C315E2B}" presName="conn2-1" presStyleLbl="parChTrans1D2" presStyleIdx="4" presStyleCnt="5"/>
      <dgm:spPr/>
      <dgm:t>
        <a:bodyPr/>
        <a:lstStyle/>
        <a:p>
          <a:endParaRPr lang="cs-CZ"/>
        </a:p>
      </dgm:t>
    </dgm:pt>
    <dgm:pt modelId="{E054AFF6-AC2A-4045-B56A-8BC42DBC0E46}" type="pres">
      <dgm:prSet presAssocID="{E33A3F01-32E4-42DE-A61F-F8D77C315E2B}" presName="connTx" presStyleLbl="parChTrans1D2" presStyleIdx="4" presStyleCnt="5"/>
      <dgm:spPr/>
      <dgm:t>
        <a:bodyPr/>
        <a:lstStyle/>
        <a:p>
          <a:endParaRPr lang="cs-CZ"/>
        </a:p>
      </dgm:t>
    </dgm:pt>
    <dgm:pt modelId="{1CD5E31F-A39C-4933-BC09-EBB2A27286E3}" type="pres">
      <dgm:prSet presAssocID="{25C38FFF-E61D-4FB2-AB97-AD381D1E87D6}" presName="root2" presStyleCnt="0"/>
      <dgm:spPr/>
    </dgm:pt>
    <dgm:pt modelId="{CA97FB27-4093-44A1-A6FC-143DE20C2D0B}" type="pres">
      <dgm:prSet presAssocID="{25C38FFF-E61D-4FB2-AB97-AD381D1E87D6}" presName="LevelTwoTextNode" presStyleLbl="node2" presStyleIdx="4" presStyleCnt="5" custScaleX="275439" custScaleY="177393">
        <dgm:presLayoutVars>
          <dgm:chPref val="3"/>
        </dgm:presLayoutVars>
      </dgm:prSet>
      <dgm:spPr/>
      <dgm:t>
        <a:bodyPr/>
        <a:lstStyle/>
        <a:p>
          <a:endParaRPr lang="cs-CZ"/>
        </a:p>
      </dgm:t>
    </dgm:pt>
    <dgm:pt modelId="{EFD12F1F-157A-4E13-A649-8846B6AD54C9}" type="pres">
      <dgm:prSet presAssocID="{25C38FFF-E61D-4FB2-AB97-AD381D1E87D6}" presName="level3hierChild" presStyleCnt="0"/>
      <dgm:spPr/>
    </dgm:pt>
  </dgm:ptLst>
  <dgm:cxnLst>
    <dgm:cxn modelId="{72713817-856B-41BA-8057-7B1AEB22D2D9}" srcId="{A5E47228-7224-44D2-9250-F3E8679B4F2C}" destId="{BCE753AB-CCEF-499E-82CC-5C9961DBBFB2}" srcOrd="0" destOrd="0" parTransId="{089AE33D-BC2B-45EB-BB1B-0EC97B010E6B}" sibTransId="{941FD955-3265-4634-8D74-0C65608792E8}"/>
    <dgm:cxn modelId="{10B4D880-DF4C-48E0-9CFA-076B49A544C0}" type="presOf" srcId="{98EAFFEE-CD1D-48BF-A377-701028A72F99}" destId="{B162C3C4-1BB1-4B90-AA17-20EDE93BF014}" srcOrd="0" destOrd="0" presId="urn:microsoft.com/office/officeart/2005/8/layout/hierarchy2"/>
    <dgm:cxn modelId="{AE8BF63A-EFA1-4520-AB5A-FA374505F5FF}" type="presOf" srcId="{97CFD5C2-B81A-4122-8ED1-1BB503F47085}" destId="{45A48F19-CBE2-4B3C-A98C-6B76F61AE48F}" srcOrd="0" destOrd="0" presId="urn:microsoft.com/office/officeart/2005/8/layout/hierarchy2"/>
    <dgm:cxn modelId="{B1A297C5-ACFE-4919-88D0-D478D79DDB10}" type="presOf" srcId="{B2139357-EBE2-4C93-99BC-FF039FCF1E58}" destId="{85BA9FD4-036A-413D-8EA2-E5D1B428ECB7}" srcOrd="1" destOrd="0" presId="urn:microsoft.com/office/officeart/2005/8/layout/hierarchy2"/>
    <dgm:cxn modelId="{FBB5878D-CE0F-4C76-9146-87D8D763472E}" type="presOf" srcId="{98EAFFEE-CD1D-48BF-A377-701028A72F99}" destId="{DCDE2E3A-9C19-4A5B-899C-0D498E4A7C8D}" srcOrd="1" destOrd="0" presId="urn:microsoft.com/office/officeart/2005/8/layout/hierarchy2"/>
    <dgm:cxn modelId="{D4A5B7AD-FA3E-4738-A480-974C3AFA9229}" type="presOf" srcId="{20224931-661D-4BA0-9D60-83364B6A8C4F}" destId="{91DE555F-9444-4DFB-8173-A446BB48E505}" srcOrd="0" destOrd="0" presId="urn:microsoft.com/office/officeart/2005/8/layout/hierarchy2"/>
    <dgm:cxn modelId="{E71AEC52-E5D3-41E9-A971-2E1C4951BF12}" type="presOf" srcId="{F98B1D66-38A4-4CC4-A2FD-2D0C12F516F5}" destId="{D19CD918-1219-4467-8FCD-952F98067D0B}" srcOrd="0" destOrd="0" presId="urn:microsoft.com/office/officeart/2005/8/layout/hierarchy2"/>
    <dgm:cxn modelId="{0DD618F4-9EA4-4275-BF9E-99A5D4F2177D}" type="presOf" srcId="{DEDD00A3-BD35-4004-9D45-CF06F2436D06}" destId="{9AB8FD35-B08E-4A7A-A66B-FF890F13CB18}" srcOrd="0" destOrd="0" presId="urn:microsoft.com/office/officeart/2005/8/layout/hierarchy2"/>
    <dgm:cxn modelId="{1F6DA896-63DC-45D8-BA6D-4D10B4034A93}" type="presOf" srcId="{ED98BAEB-0711-486A-A3BE-3541BA2C8CD7}" destId="{4EB29637-EB64-4C70-A6BD-2A52329272A0}" srcOrd="0" destOrd="0" presId="urn:microsoft.com/office/officeart/2005/8/layout/hierarchy2"/>
    <dgm:cxn modelId="{64AF21CE-6B53-4873-8392-D5A718F187FB}" srcId="{19052AD6-0AEA-4535-B809-96C543D6A5AE}" destId="{3E2EE275-3559-4CD5-B1D7-338E88B143F4}" srcOrd="0" destOrd="0" parTransId="{B2139357-EBE2-4C93-99BC-FF039FCF1E58}" sibTransId="{E7A3D0B4-052C-4574-A3F5-003D0EC3C3F7}"/>
    <dgm:cxn modelId="{00B94D23-F3D2-4E63-9E57-C43AE18132AD}" type="presOf" srcId="{B2139357-EBE2-4C93-99BC-FF039FCF1E58}" destId="{9EE5B9A2-9138-453A-B581-794B7654A219}" srcOrd="0" destOrd="0" presId="urn:microsoft.com/office/officeart/2005/8/layout/hierarchy2"/>
    <dgm:cxn modelId="{49E51196-E857-4AE3-9336-2540207AF9D3}" type="presOf" srcId="{0C6C2BC8-5586-4145-BFCC-20AF15EBA845}" destId="{01BDD8A1-8B58-464F-903B-08335322EF0C}" srcOrd="0" destOrd="0" presId="urn:microsoft.com/office/officeart/2005/8/layout/hierarchy2"/>
    <dgm:cxn modelId="{5D7E4035-769F-4FDF-84FE-71E28940A21F}" srcId="{F98B1D66-38A4-4CC4-A2FD-2D0C12F516F5}" destId="{C81C401C-F491-4F6A-9867-A0799991C600}" srcOrd="1" destOrd="0" parTransId="{97CFD5C2-B81A-4122-8ED1-1BB503F47085}" sibTransId="{CA1ECB47-F073-4BED-9A1A-400CD46AA7F9}"/>
    <dgm:cxn modelId="{B6BB2CA4-B81A-4B60-873A-4DDC37116FD5}" type="presOf" srcId="{25C38FFF-E61D-4FB2-AB97-AD381D1E87D6}" destId="{CA97FB27-4093-44A1-A6FC-143DE20C2D0B}" srcOrd="0" destOrd="0" presId="urn:microsoft.com/office/officeart/2005/8/layout/hierarchy2"/>
    <dgm:cxn modelId="{8C302B88-1DB8-4310-9EF6-BA89A1712036}" type="presOf" srcId="{ED98BAEB-0711-486A-A3BE-3541BA2C8CD7}" destId="{E8FA7D5A-A346-47AC-A1C2-ED27E0DE5E58}" srcOrd="1" destOrd="0" presId="urn:microsoft.com/office/officeart/2005/8/layout/hierarchy2"/>
    <dgm:cxn modelId="{2C4B2A3E-47C3-465D-A82D-7F0C2490C045}" type="presOf" srcId="{3F99DF38-5A6F-4952-A7F7-B186AE0F11E6}" destId="{58E5F0C3-B6D0-458A-B5F5-ADB7C3CCE73C}" srcOrd="0" destOrd="0" presId="urn:microsoft.com/office/officeart/2005/8/layout/hierarchy2"/>
    <dgm:cxn modelId="{08921681-763C-4A79-AB1B-791C880EFF1A}" type="presOf" srcId="{E33A3F01-32E4-42DE-A61F-F8D77C315E2B}" destId="{E054AFF6-AC2A-4045-B56A-8BC42DBC0E46}" srcOrd="1"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DEA681C4-CEF3-4E98-8801-DF823CE180D1}" type="presOf" srcId="{629F207B-F513-4A56-A444-E74D90A77AC8}" destId="{2C7B463F-44D9-46AE-9CE5-6319F0AA9917}" srcOrd="0" destOrd="0" presId="urn:microsoft.com/office/officeart/2005/8/layout/hierarchy2"/>
    <dgm:cxn modelId="{66FE0363-9A1A-4C9B-A570-A1BD69022173}" type="presOf" srcId="{9A1722D5-C594-492B-A79F-B7EC5135C6DC}" destId="{DC6B39C3-8180-4FAD-8305-3DF63F7CE422}" srcOrd="0" destOrd="0" presId="urn:microsoft.com/office/officeart/2005/8/layout/hierarchy2"/>
    <dgm:cxn modelId="{F6FE7F63-EA73-41D1-B657-0023170C1799}" type="presOf" srcId="{E33A3F01-32E4-42DE-A61F-F8D77C315E2B}" destId="{BBA259F3-A268-4B5B-84A7-E4692D6F0EA4}" srcOrd="0" destOrd="0" presId="urn:microsoft.com/office/officeart/2005/8/layout/hierarchy2"/>
    <dgm:cxn modelId="{9A97CF94-0236-43D5-A159-E81500702113}" type="presOf" srcId="{A5E47228-7224-44D2-9250-F3E8679B4F2C}" destId="{54BDEB58-FC3A-4E0A-B3EE-D67416F168F8}" srcOrd="0" destOrd="0" presId="urn:microsoft.com/office/officeart/2005/8/layout/hierarchy2"/>
    <dgm:cxn modelId="{AC321040-215F-4C61-98ED-25B7480EE8AA}" type="presOf" srcId="{20F5126D-13C5-45C4-982B-64E4484DC884}" destId="{4332F82A-3D86-4875-A387-491F04B4EE3A}" srcOrd="1" destOrd="0" presId="urn:microsoft.com/office/officeart/2005/8/layout/hierarchy2"/>
    <dgm:cxn modelId="{CC44B053-57E3-4CE5-BF63-F91B2B6924A6}" type="presOf" srcId="{C81C401C-F491-4F6A-9867-A0799991C600}" destId="{A8C4A9A7-A139-47B6-B9A0-2CAF0F15F3A6}" srcOrd="0" destOrd="0" presId="urn:microsoft.com/office/officeart/2005/8/layout/hierarchy2"/>
    <dgm:cxn modelId="{1DBE7B26-2738-4B86-B9E4-C9B81E602833}" type="presOf" srcId="{19052AD6-0AEA-4535-B809-96C543D6A5AE}" destId="{ACA980B4-8530-4476-98FF-4A110F1FF93A}" srcOrd="0" destOrd="0" presId="urn:microsoft.com/office/officeart/2005/8/layout/hierarchy2"/>
    <dgm:cxn modelId="{21709176-6C65-4965-9DE4-B322F3636369}" srcId="{F98B1D66-38A4-4CC4-A2FD-2D0C12F516F5}" destId="{25C38FFF-E61D-4FB2-AB97-AD381D1E87D6}" srcOrd="4" destOrd="0" parTransId="{E33A3F01-32E4-42DE-A61F-F8D77C315E2B}" sibTransId="{62B0226D-EFE3-4134-9DFA-301C67776648}"/>
    <dgm:cxn modelId="{388A519D-7B75-42D3-AA6A-46E6B9ADAA07}" type="presOf" srcId="{089AE33D-BC2B-45EB-BB1B-0EC97B010E6B}" destId="{A9198BD8-3C9B-40F6-8057-28FAA0251107}" srcOrd="1" destOrd="0" presId="urn:microsoft.com/office/officeart/2005/8/layout/hierarchy2"/>
    <dgm:cxn modelId="{1310D7FA-D7E6-4A5D-8214-79843A7AB006}" type="presOf" srcId="{BCE753AB-CCEF-499E-82CC-5C9961DBBFB2}" destId="{C0C2A210-F157-4973-89B2-B83BEF0D8882}" srcOrd="0" destOrd="0" presId="urn:microsoft.com/office/officeart/2005/8/layout/hierarchy2"/>
    <dgm:cxn modelId="{896F50C6-68FF-401D-A67E-F85E8B3C2F65}" type="presOf" srcId="{3E2EE275-3559-4CD5-B1D7-338E88B143F4}" destId="{4C11E2DE-86B7-4FFE-8BFD-A35FB876FEE3}" srcOrd="0" destOrd="0" presId="urn:microsoft.com/office/officeart/2005/8/layout/hierarchy2"/>
    <dgm:cxn modelId="{6B833CDE-A151-429B-8355-838F662376C5}" srcId="{F98B1D66-38A4-4CC4-A2FD-2D0C12F516F5}" destId="{19052AD6-0AEA-4535-B809-96C543D6A5AE}" srcOrd="2" destOrd="0" parTransId="{C35C0D0C-DBA1-49F7-8F97-55F38223E6D9}" sibTransId="{C2ECA877-159C-462E-ABB6-DC8AE4EA2D9A}"/>
    <dgm:cxn modelId="{E828767D-78B9-4B07-AAC9-89444DFF4DE9}" type="presOf" srcId="{089AE33D-BC2B-45EB-BB1B-0EC97B010E6B}" destId="{34227129-1D4D-4918-8B05-824112FAAB23}" srcOrd="0" destOrd="0" presId="urn:microsoft.com/office/officeart/2005/8/layout/hierarchy2"/>
    <dgm:cxn modelId="{256509F0-B390-442D-9F31-F6270353A29B}" type="presOf" srcId="{B1F68FD3-E1D8-42DE-8252-4193B84FE983}" destId="{919A0A46-534F-488C-AE43-8B11019B497C}"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6CAC6C58-C2CC-4E3E-906C-0AEBB15249D1}" srcId="{C5E9BC2F-EDBF-4F4D-AD7F-33B5026608C4}" destId="{3F99DF38-5A6F-4952-A7F7-B186AE0F11E6}" srcOrd="0" destOrd="0" parTransId="{20F5126D-13C5-45C4-982B-64E4484DC884}" sibTransId="{266D69B9-C268-4278-AFEC-483E4FD1FB21}"/>
    <dgm:cxn modelId="{E74F2886-59E9-46CF-A57C-6A4E5B2114AC}" type="presOf" srcId="{C35C0D0C-DBA1-49F7-8F97-55F38223E6D9}" destId="{508705D6-4DF9-4AFB-9DF4-34A04D8DA701}" srcOrd="1" destOrd="0" presId="urn:microsoft.com/office/officeart/2005/8/layout/hierarchy2"/>
    <dgm:cxn modelId="{2E1CCC9E-03A0-49DA-A490-BDB1F97EAE6F}" type="presOf" srcId="{9A1722D5-C594-492B-A79F-B7EC5135C6DC}" destId="{FC3100F5-BA5A-47F7-9A22-DD8EFEC6B1B7}" srcOrd="1" destOrd="0" presId="urn:microsoft.com/office/officeart/2005/8/layout/hierarchy2"/>
    <dgm:cxn modelId="{D29B390C-B5C1-4B5A-97CD-FB7E08BC4072}" srcId="{F98B1D66-38A4-4CC4-A2FD-2D0C12F516F5}" destId="{C5E9BC2F-EDBF-4F4D-AD7F-33B5026608C4}" srcOrd="3" destOrd="0" parTransId="{B1F68FD3-E1D8-42DE-8252-4193B84FE983}" sibTransId="{67D071EC-67E0-4650-B93C-F290C6F7F625}"/>
    <dgm:cxn modelId="{8370E422-C926-455C-A24D-207C97C2E023}" type="presOf" srcId="{B1F68FD3-E1D8-42DE-8252-4193B84FE983}" destId="{AE18AFB4-1CDD-46B0-BA8C-90EDEA15F929}" srcOrd="1" destOrd="0" presId="urn:microsoft.com/office/officeart/2005/8/layout/hierarchy2"/>
    <dgm:cxn modelId="{D2709A63-05C4-4F71-88EE-EBB85378DB39}" type="presOf" srcId="{20F5126D-13C5-45C4-982B-64E4484DC884}" destId="{A69386CD-6ADF-41BD-BE9E-B8FCD2CF95C8}" srcOrd="0" destOrd="0" presId="urn:microsoft.com/office/officeart/2005/8/layout/hierarchy2"/>
    <dgm:cxn modelId="{B06CBE09-FC34-4D69-B106-7F07FEDE4AF5}" type="presOf" srcId="{0C6C2BC8-5586-4145-BFCC-20AF15EBA845}" destId="{2E72D2AE-4247-4DB7-A8DC-95BD6E1E3CEA}" srcOrd="1" destOrd="0" presId="urn:microsoft.com/office/officeart/2005/8/layout/hierarchy2"/>
    <dgm:cxn modelId="{AFC4BEF2-F903-48D6-AECE-9F1C8BB7FF5B}" type="presOf" srcId="{91499DCC-7C28-4A65-B711-43042FC36529}" destId="{712FE3B5-672A-47F5-A9A0-725918498B86}"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428640C5-93DA-4650-B85C-1582D7880ED7}" srcId="{C5E9BC2F-EDBF-4F4D-AD7F-33B5026608C4}" destId="{629F207B-F513-4A56-A444-E74D90A77AC8}" srcOrd="1" destOrd="0" parTransId="{ED98BAEB-0711-486A-A3BE-3541BA2C8CD7}" sibTransId="{1EB4B4B8-1844-4323-ACEB-8EF4A97FB78B}"/>
    <dgm:cxn modelId="{88DB325D-C610-49B2-AEC0-B3128A15BE0D}" srcId="{19052AD6-0AEA-4535-B809-96C543D6A5AE}" destId="{20224931-661D-4BA0-9D60-83364B6A8C4F}" srcOrd="1" destOrd="0" parTransId="{9A1722D5-C594-492B-A79F-B7EC5135C6DC}" sibTransId="{620CE51A-7C39-42D3-BF39-6EC556C3B064}"/>
    <dgm:cxn modelId="{23040486-047C-4070-A636-63A3A0AEFF86}" type="presOf" srcId="{C35C0D0C-DBA1-49F7-8F97-55F38223E6D9}" destId="{864D1FE4-E4A3-47FA-8837-FD0EEA5DFFAE}" srcOrd="0" destOrd="0" presId="urn:microsoft.com/office/officeart/2005/8/layout/hierarchy2"/>
    <dgm:cxn modelId="{9C2ABC18-51EF-4B09-B317-C97CE53AF018}" type="presOf" srcId="{97CFD5C2-B81A-4122-8ED1-1BB503F47085}" destId="{4EC53164-60F3-463B-A531-C27A538198AC}" srcOrd="1" destOrd="0" presId="urn:microsoft.com/office/officeart/2005/8/layout/hierarchy2"/>
    <dgm:cxn modelId="{E1E1CC53-C787-4082-828B-C40E4169AB05}" type="presOf" srcId="{C5E9BC2F-EDBF-4F4D-AD7F-33B5026608C4}" destId="{382B13B8-AD10-4B83-8E9D-79BB996D6F8F}" srcOrd="0" destOrd="0" presId="urn:microsoft.com/office/officeart/2005/8/layout/hierarchy2"/>
    <dgm:cxn modelId="{88E6118E-1C86-438A-BD95-F5E9FEEE8EEB}" type="presParOf" srcId="{9AB8FD35-B08E-4A7A-A66B-FF890F13CB18}" destId="{56D89425-8B8B-4CD3-99BC-1E70F4468949}" srcOrd="0" destOrd="0" presId="urn:microsoft.com/office/officeart/2005/8/layout/hierarchy2"/>
    <dgm:cxn modelId="{954A3760-E210-4CBA-AF21-469C88AB8F33}" type="presParOf" srcId="{56D89425-8B8B-4CD3-99BC-1E70F4468949}" destId="{D19CD918-1219-4467-8FCD-952F98067D0B}" srcOrd="0" destOrd="0" presId="urn:microsoft.com/office/officeart/2005/8/layout/hierarchy2"/>
    <dgm:cxn modelId="{B5188462-2457-4444-82DC-BA1B0C66A56B}" type="presParOf" srcId="{56D89425-8B8B-4CD3-99BC-1E70F4468949}" destId="{A7A0EBB5-F504-4B28-9A1D-369F519DE453}" srcOrd="1" destOrd="0" presId="urn:microsoft.com/office/officeart/2005/8/layout/hierarchy2"/>
    <dgm:cxn modelId="{B1245EF8-6F86-4A91-B7A5-2DD7ABFEB7BD}" type="presParOf" srcId="{A7A0EBB5-F504-4B28-9A1D-369F519DE453}" destId="{B162C3C4-1BB1-4B90-AA17-20EDE93BF014}" srcOrd="0" destOrd="0" presId="urn:microsoft.com/office/officeart/2005/8/layout/hierarchy2"/>
    <dgm:cxn modelId="{289802D1-77A0-4029-A0C8-8DB52884D5A6}" type="presParOf" srcId="{B162C3C4-1BB1-4B90-AA17-20EDE93BF014}" destId="{DCDE2E3A-9C19-4A5B-899C-0D498E4A7C8D}" srcOrd="0" destOrd="0" presId="urn:microsoft.com/office/officeart/2005/8/layout/hierarchy2"/>
    <dgm:cxn modelId="{9A929FFA-C54B-4ACA-A9CF-21336D49AB9D}" type="presParOf" srcId="{A7A0EBB5-F504-4B28-9A1D-369F519DE453}" destId="{7BAE1DF0-B487-47FE-9C73-456EB0E0D3D9}" srcOrd="1" destOrd="0" presId="urn:microsoft.com/office/officeart/2005/8/layout/hierarchy2"/>
    <dgm:cxn modelId="{B752C083-7B4E-4D2D-BA12-A461C08C374D}" type="presParOf" srcId="{7BAE1DF0-B487-47FE-9C73-456EB0E0D3D9}" destId="{54BDEB58-FC3A-4E0A-B3EE-D67416F168F8}" srcOrd="0" destOrd="0" presId="urn:microsoft.com/office/officeart/2005/8/layout/hierarchy2"/>
    <dgm:cxn modelId="{B1841307-A452-4D96-858E-9FC446A1CC2C}" type="presParOf" srcId="{7BAE1DF0-B487-47FE-9C73-456EB0E0D3D9}" destId="{91F4B15F-6CEC-42A4-9E5D-165A1EAFF48B}" srcOrd="1" destOrd="0" presId="urn:microsoft.com/office/officeart/2005/8/layout/hierarchy2"/>
    <dgm:cxn modelId="{BF1E9856-FFE6-4866-B603-2E17D40F36F3}" type="presParOf" srcId="{91F4B15F-6CEC-42A4-9E5D-165A1EAFF48B}" destId="{34227129-1D4D-4918-8B05-824112FAAB23}" srcOrd="0" destOrd="0" presId="urn:microsoft.com/office/officeart/2005/8/layout/hierarchy2"/>
    <dgm:cxn modelId="{01287212-B6EB-4ADC-A6F0-6C77843BAB9B}" type="presParOf" srcId="{34227129-1D4D-4918-8B05-824112FAAB23}" destId="{A9198BD8-3C9B-40F6-8057-28FAA0251107}" srcOrd="0" destOrd="0" presId="urn:microsoft.com/office/officeart/2005/8/layout/hierarchy2"/>
    <dgm:cxn modelId="{B7F1E889-CC68-4F6B-A6B6-C897620B2F14}" type="presParOf" srcId="{91F4B15F-6CEC-42A4-9E5D-165A1EAFF48B}" destId="{594CAC2D-3E46-487C-960D-F0992C5F8782}" srcOrd="1" destOrd="0" presId="urn:microsoft.com/office/officeart/2005/8/layout/hierarchy2"/>
    <dgm:cxn modelId="{5DC64C02-0810-48C5-BF89-9DEEB521B508}" type="presParOf" srcId="{594CAC2D-3E46-487C-960D-F0992C5F8782}" destId="{C0C2A210-F157-4973-89B2-B83BEF0D8882}" srcOrd="0" destOrd="0" presId="urn:microsoft.com/office/officeart/2005/8/layout/hierarchy2"/>
    <dgm:cxn modelId="{AAB2EF8B-E59C-4B0F-8744-69D1A5A397FE}" type="presParOf" srcId="{594CAC2D-3E46-487C-960D-F0992C5F8782}" destId="{4A1FCF1E-7487-4830-BE82-BF24E3C769FC}" srcOrd="1" destOrd="0" presId="urn:microsoft.com/office/officeart/2005/8/layout/hierarchy2"/>
    <dgm:cxn modelId="{50352712-5159-4FDF-B5AB-3A9E4EB7022A}" type="presParOf" srcId="{A7A0EBB5-F504-4B28-9A1D-369F519DE453}" destId="{45A48F19-CBE2-4B3C-A98C-6B76F61AE48F}" srcOrd="2" destOrd="0" presId="urn:microsoft.com/office/officeart/2005/8/layout/hierarchy2"/>
    <dgm:cxn modelId="{40DB541D-3653-4509-8734-83000679A941}" type="presParOf" srcId="{45A48F19-CBE2-4B3C-A98C-6B76F61AE48F}" destId="{4EC53164-60F3-463B-A531-C27A538198AC}" srcOrd="0" destOrd="0" presId="urn:microsoft.com/office/officeart/2005/8/layout/hierarchy2"/>
    <dgm:cxn modelId="{E6289101-1CC0-4C2B-84B8-C7107C01763F}" type="presParOf" srcId="{A7A0EBB5-F504-4B28-9A1D-369F519DE453}" destId="{B64FC39E-2BE7-4AC1-9B85-491B581FC7FB}" srcOrd="3" destOrd="0" presId="urn:microsoft.com/office/officeart/2005/8/layout/hierarchy2"/>
    <dgm:cxn modelId="{1221566A-2272-43F9-A7FB-ED53367ABA0F}" type="presParOf" srcId="{B64FC39E-2BE7-4AC1-9B85-491B581FC7FB}" destId="{A8C4A9A7-A139-47B6-B9A0-2CAF0F15F3A6}" srcOrd="0" destOrd="0" presId="urn:microsoft.com/office/officeart/2005/8/layout/hierarchy2"/>
    <dgm:cxn modelId="{AE8F81DA-D858-49C5-8F9C-21158F44AA25}" type="presParOf" srcId="{B64FC39E-2BE7-4AC1-9B85-491B581FC7FB}" destId="{B2AF6893-A4B6-4A9E-A554-231EC1EC1C20}" srcOrd="1" destOrd="0" presId="urn:microsoft.com/office/officeart/2005/8/layout/hierarchy2"/>
    <dgm:cxn modelId="{52F46621-454A-4159-8D21-C78B494390FC}" type="presParOf" srcId="{B2AF6893-A4B6-4A9E-A554-231EC1EC1C20}" destId="{01BDD8A1-8B58-464F-903B-08335322EF0C}" srcOrd="0" destOrd="0" presId="urn:microsoft.com/office/officeart/2005/8/layout/hierarchy2"/>
    <dgm:cxn modelId="{86456AB9-6252-4086-AE25-746843E2A691}" type="presParOf" srcId="{01BDD8A1-8B58-464F-903B-08335322EF0C}" destId="{2E72D2AE-4247-4DB7-A8DC-95BD6E1E3CEA}" srcOrd="0" destOrd="0" presId="urn:microsoft.com/office/officeart/2005/8/layout/hierarchy2"/>
    <dgm:cxn modelId="{5E9C6E13-86D3-4419-ACA3-F193DB594FA5}" type="presParOf" srcId="{B2AF6893-A4B6-4A9E-A554-231EC1EC1C20}" destId="{B161F9EC-0A45-451F-8A60-3C2CABB1D812}" srcOrd="1" destOrd="0" presId="urn:microsoft.com/office/officeart/2005/8/layout/hierarchy2"/>
    <dgm:cxn modelId="{6EA033C6-E5D5-4688-BCA0-4E8296949D7E}" type="presParOf" srcId="{B161F9EC-0A45-451F-8A60-3C2CABB1D812}" destId="{712FE3B5-672A-47F5-A9A0-725918498B86}" srcOrd="0" destOrd="0" presId="urn:microsoft.com/office/officeart/2005/8/layout/hierarchy2"/>
    <dgm:cxn modelId="{35B251F1-DEBD-4FC5-86D0-81417EFB9E94}" type="presParOf" srcId="{B161F9EC-0A45-451F-8A60-3C2CABB1D812}" destId="{D3313128-E7AD-4E46-A62E-B18F7267241E}" srcOrd="1" destOrd="0" presId="urn:microsoft.com/office/officeart/2005/8/layout/hierarchy2"/>
    <dgm:cxn modelId="{4E5C2C7D-814C-450E-B251-7D83EF121C67}" type="presParOf" srcId="{A7A0EBB5-F504-4B28-9A1D-369F519DE453}" destId="{864D1FE4-E4A3-47FA-8837-FD0EEA5DFFAE}" srcOrd="4" destOrd="0" presId="urn:microsoft.com/office/officeart/2005/8/layout/hierarchy2"/>
    <dgm:cxn modelId="{EFAB5418-0BFA-4DCD-8108-59519CDC3FA3}" type="presParOf" srcId="{864D1FE4-E4A3-47FA-8837-FD0EEA5DFFAE}" destId="{508705D6-4DF9-4AFB-9DF4-34A04D8DA701}" srcOrd="0" destOrd="0" presId="urn:microsoft.com/office/officeart/2005/8/layout/hierarchy2"/>
    <dgm:cxn modelId="{83846DC1-77E5-47EA-BF9D-B794A03D7574}" type="presParOf" srcId="{A7A0EBB5-F504-4B28-9A1D-369F519DE453}" destId="{89C8AA01-B1CF-4CE6-9060-C04D99FA890F}" srcOrd="5" destOrd="0" presId="urn:microsoft.com/office/officeart/2005/8/layout/hierarchy2"/>
    <dgm:cxn modelId="{F8E54D8A-9AAA-4742-9643-50D88A86F50A}" type="presParOf" srcId="{89C8AA01-B1CF-4CE6-9060-C04D99FA890F}" destId="{ACA980B4-8530-4476-98FF-4A110F1FF93A}" srcOrd="0" destOrd="0" presId="urn:microsoft.com/office/officeart/2005/8/layout/hierarchy2"/>
    <dgm:cxn modelId="{C9AE1B8B-5B4F-49AF-8CC5-465EAD053621}" type="presParOf" srcId="{89C8AA01-B1CF-4CE6-9060-C04D99FA890F}" destId="{591F02D9-56F0-43BF-9C51-7AF990A050D4}" srcOrd="1" destOrd="0" presId="urn:microsoft.com/office/officeart/2005/8/layout/hierarchy2"/>
    <dgm:cxn modelId="{5C8EA90E-B40E-4917-8CC6-E1BECB31BF92}" type="presParOf" srcId="{591F02D9-56F0-43BF-9C51-7AF990A050D4}" destId="{9EE5B9A2-9138-453A-B581-794B7654A219}" srcOrd="0" destOrd="0" presId="urn:microsoft.com/office/officeart/2005/8/layout/hierarchy2"/>
    <dgm:cxn modelId="{C99DAFA8-2EC6-455E-B2C1-94DB38F5DCA1}" type="presParOf" srcId="{9EE5B9A2-9138-453A-B581-794B7654A219}" destId="{85BA9FD4-036A-413D-8EA2-E5D1B428ECB7}" srcOrd="0" destOrd="0" presId="urn:microsoft.com/office/officeart/2005/8/layout/hierarchy2"/>
    <dgm:cxn modelId="{00161C3B-FA85-41B4-8890-FE582D2D2F2D}" type="presParOf" srcId="{591F02D9-56F0-43BF-9C51-7AF990A050D4}" destId="{74D58E79-CE01-4202-AB4E-984A84EA69A2}" srcOrd="1" destOrd="0" presId="urn:microsoft.com/office/officeart/2005/8/layout/hierarchy2"/>
    <dgm:cxn modelId="{F07DDD51-BD07-43DE-AF15-5B71D4C5A42E}" type="presParOf" srcId="{74D58E79-CE01-4202-AB4E-984A84EA69A2}" destId="{4C11E2DE-86B7-4FFE-8BFD-A35FB876FEE3}" srcOrd="0" destOrd="0" presId="urn:microsoft.com/office/officeart/2005/8/layout/hierarchy2"/>
    <dgm:cxn modelId="{BB3048F6-4A48-47AF-86B9-60E6C6533295}" type="presParOf" srcId="{74D58E79-CE01-4202-AB4E-984A84EA69A2}" destId="{04099A98-B905-406E-B5CF-C20A9084DA30}" srcOrd="1" destOrd="0" presId="urn:microsoft.com/office/officeart/2005/8/layout/hierarchy2"/>
    <dgm:cxn modelId="{C8902A04-D1BF-4F40-81B7-9822174195E6}" type="presParOf" srcId="{591F02D9-56F0-43BF-9C51-7AF990A050D4}" destId="{DC6B39C3-8180-4FAD-8305-3DF63F7CE422}" srcOrd="2" destOrd="0" presId="urn:microsoft.com/office/officeart/2005/8/layout/hierarchy2"/>
    <dgm:cxn modelId="{E1E44A72-AF1C-41BA-921A-A98B09ECA5F4}" type="presParOf" srcId="{DC6B39C3-8180-4FAD-8305-3DF63F7CE422}" destId="{FC3100F5-BA5A-47F7-9A22-DD8EFEC6B1B7}" srcOrd="0" destOrd="0" presId="urn:microsoft.com/office/officeart/2005/8/layout/hierarchy2"/>
    <dgm:cxn modelId="{7525B6F1-8C9B-4018-A84A-BFB64D40AF16}" type="presParOf" srcId="{591F02D9-56F0-43BF-9C51-7AF990A050D4}" destId="{2DD4FC1F-6F2F-4387-B78B-255459C16F7F}" srcOrd="3" destOrd="0" presId="urn:microsoft.com/office/officeart/2005/8/layout/hierarchy2"/>
    <dgm:cxn modelId="{861322E2-9A97-40EB-BA22-1AC0D1F0BFF4}" type="presParOf" srcId="{2DD4FC1F-6F2F-4387-B78B-255459C16F7F}" destId="{91DE555F-9444-4DFB-8173-A446BB48E505}" srcOrd="0" destOrd="0" presId="urn:microsoft.com/office/officeart/2005/8/layout/hierarchy2"/>
    <dgm:cxn modelId="{B53F36A2-C61C-4918-9890-8A4391F44E2A}" type="presParOf" srcId="{2DD4FC1F-6F2F-4387-B78B-255459C16F7F}" destId="{60D519D2-AF73-4D99-AF27-820CA383B4FE}" srcOrd="1" destOrd="0" presId="urn:microsoft.com/office/officeart/2005/8/layout/hierarchy2"/>
    <dgm:cxn modelId="{34A1F257-8B34-4B6B-A174-C06C987C8916}" type="presParOf" srcId="{A7A0EBB5-F504-4B28-9A1D-369F519DE453}" destId="{919A0A46-534F-488C-AE43-8B11019B497C}" srcOrd="6" destOrd="0" presId="urn:microsoft.com/office/officeart/2005/8/layout/hierarchy2"/>
    <dgm:cxn modelId="{AC682693-67E7-45F9-A0C9-7988E3C0AF9F}" type="presParOf" srcId="{919A0A46-534F-488C-AE43-8B11019B497C}" destId="{AE18AFB4-1CDD-46B0-BA8C-90EDEA15F929}" srcOrd="0" destOrd="0" presId="urn:microsoft.com/office/officeart/2005/8/layout/hierarchy2"/>
    <dgm:cxn modelId="{F8B53040-F387-4F42-8011-A9DA6C290301}" type="presParOf" srcId="{A7A0EBB5-F504-4B28-9A1D-369F519DE453}" destId="{9F33A853-A6CF-4F9A-ABD1-91D325F2A72A}" srcOrd="7" destOrd="0" presId="urn:microsoft.com/office/officeart/2005/8/layout/hierarchy2"/>
    <dgm:cxn modelId="{F9C03133-077A-403C-AE8A-8224D61E87B9}" type="presParOf" srcId="{9F33A853-A6CF-4F9A-ABD1-91D325F2A72A}" destId="{382B13B8-AD10-4B83-8E9D-79BB996D6F8F}" srcOrd="0" destOrd="0" presId="urn:microsoft.com/office/officeart/2005/8/layout/hierarchy2"/>
    <dgm:cxn modelId="{C17E93D3-0F58-4B1A-AFD5-E1A63C4B35B6}" type="presParOf" srcId="{9F33A853-A6CF-4F9A-ABD1-91D325F2A72A}" destId="{394B31D7-FD59-4202-A5D8-78EB3B6F1080}" srcOrd="1" destOrd="0" presId="urn:microsoft.com/office/officeart/2005/8/layout/hierarchy2"/>
    <dgm:cxn modelId="{C347F482-2D91-4271-9B7E-A59A27B05301}" type="presParOf" srcId="{394B31D7-FD59-4202-A5D8-78EB3B6F1080}" destId="{A69386CD-6ADF-41BD-BE9E-B8FCD2CF95C8}" srcOrd="0" destOrd="0" presId="urn:microsoft.com/office/officeart/2005/8/layout/hierarchy2"/>
    <dgm:cxn modelId="{9A1FC3BE-FC00-44D9-A1C8-DF28854B5ED9}" type="presParOf" srcId="{A69386CD-6ADF-41BD-BE9E-B8FCD2CF95C8}" destId="{4332F82A-3D86-4875-A387-491F04B4EE3A}" srcOrd="0" destOrd="0" presId="urn:microsoft.com/office/officeart/2005/8/layout/hierarchy2"/>
    <dgm:cxn modelId="{EB3CE647-046D-458D-A65D-E9509AB533AC}" type="presParOf" srcId="{394B31D7-FD59-4202-A5D8-78EB3B6F1080}" destId="{3F75FF60-A882-40C2-AEDB-8DA13943DE21}" srcOrd="1" destOrd="0" presId="urn:microsoft.com/office/officeart/2005/8/layout/hierarchy2"/>
    <dgm:cxn modelId="{DDA41291-8D7D-497A-A2F8-C47776915BCE}" type="presParOf" srcId="{3F75FF60-A882-40C2-AEDB-8DA13943DE21}" destId="{58E5F0C3-B6D0-458A-B5F5-ADB7C3CCE73C}" srcOrd="0" destOrd="0" presId="urn:microsoft.com/office/officeart/2005/8/layout/hierarchy2"/>
    <dgm:cxn modelId="{54E4F539-6D5A-4D9A-BF9C-EBC01AB724B5}" type="presParOf" srcId="{3F75FF60-A882-40C2-AEDB-8DA13943DE21}" destId="{1197F10A-1A10-4BC9-8BAF-FF84A282B01F}" srcOrd="1" destOrd="0" presId="urn:microsoft.com/office/officeart/2005/8/layout/hierarchy2"/>
    <dgm:cxn modelId="{52F0722F-EACE-4E80-8108-F6AB98CE5FBF}" type="presParOf" srcId="{394B31D7-FD59-4202-A5D8-78EB3B6F1080}" destId="{4EB29637-EB64-4C70-A6BD-2A52329272A0}" srcOrd="2" destOrd="0" presId="urn:microsoft.com/office/officeart/2005/8/layout/hierarchy2"/>
    <dgm:cxn modelId="{B2784029-B087-433E-9726-890664C76E3A}" type="presParOf" srcId="{4EB29637-EB64-4C70-A6BD-2A52329272A0}" destId="{E8FA7D5A-A346-47AC-A1C2-ED27E0DE5E58}" srcOrd="0" destOrd="0" presId="urn:microsoft.com/office/officeart/2005/8/layout/hierarchy2"/>
    <dgm:cxn modelId="{A8342A66-D1F9-4601-BA33-014C3C6CFBCC}" type="presParOf" srcId="{394B31D7-FD59-4202-A5D8-78EB3B6F1080}" destId="{43C36B8C-CCC9-4175-956F-C774B9CAE19A}" srcOrd="3" destOrd="0" presId="urn:microsoft.com/office/officeart/2005/8/layout/hierarchy2"/>
    <dgm:cxn modelId="{FE52AA8B-BE98-45F2-8473-3F55B1001F03}" type="presParOf" srcId="{43C36B8C-CCC9-4175-956F-C774B9CAE19A}" destId="{2C7B463F-44D9-46AE-9CE5-6319F0AA9917}" srcOrd="0" destOrd="0" presId="urn:microsoft.com/office/officeart/2005/8/layout/hierarchy2"/>
    <dgm:cxn modelId="{20E4AAA6-A3CF-4BFC-9C8E-9A5C56B02DCF}" type="presParOf" srcId="{43C36B8C-CCC9-4175-956F-C774B9CAE19A}" destId="{E0342474-1DC8-45F9-9E20-1A7B70BDFB89}" srcOrd="1" destOrd="0" presId="urn:microsoft.com/office/officeart/2005/8/layout/hierarchy2"/>
    <dgm:cxn modelId="{CE4174A5-DA33-4683-A5A2-05FA4AA56289}" type="presParOf" srcId="{A7A0EBB5-F504-4B28-9A1D-369F519DE453}" destId="{BBA259F3-A268-4B5B-84A7-E4692D6F0EA4}" srcOrd="8" destOrd="0" presId="urn:microsoft.com/office/officeart/2005/8/layout/hierarchy2"/>
    <dgm:cxn modelId="{BF21FF05-350F-44D1-8A8D-B01A2FBA3041}" type="presParOf" srcId="{BBA259F3-A268-4B5B-84A7-E4692D6F0EA4}" destId="{E054AFF6-AC2A-4045-B56A-8BC42DBC0E46}" srcOrd="0" destOrd="0" presId="urn:microsoft.com/office/officeart/2005/8/layout/hierarchy2"/>
    <dgm:cxn modelId="{332960F8-97BC-4F09-B601-A97B8AF12BAC}" type="presParOf" srcId="{A7A0EBB5-F504-4B28-9A1D-369F519DE453}" destId="{1CD5E31F-A39C-4933-BC09-EBB2A27286E3}" srcOrd="9" destOrd="0" presId="urn:microsoft.com/office/officeart/2005/8/layout/hierarchy2"/>
    <dgm:cxn modelId="{B1BCF8B7-E7D3-47DA-89B5-5CF724707390}" type="presParOf" srcId="{1CD5E31F-A39C-4933-BC09-EBB2A27286E3}" destId="{CA97FB27-4093-44A1-A6FC-143DE20C2D0B}" srcOrd="0" destOrd="0" presId="urn:microsoft.com/office/officeart/2005/8/layout/hierarchy2"/>
    <dgm:cxn modelId="{ACE7ABF5-35EE-4E77-8634-18025657E664}" type="presParOf" srcId="{1CD5E31F-A39C-4933-BC09-EBB2A27286E3}" destId="{EFD12F1F-157A-4E13-A649-8846B6AD54C9}" srcOrd="1" destOrd="0" presId="urn:microsoft.com/office/officeart/2005/8/layout/hierarchy2"/>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7" csCatId="colorful" phldr="1"/>
      <dgm:spPr/>
      <dgm:t>
        <a:bodyPr/>
        <a:lstStyle/>
        <a:p>
          <a:endParaRPr lang="cs-CZ"/>
        </a:p>
      </dgm:t>
    </dgm:pt>
    <dgm:pt modelId="{C42A602C-B370-48A2-A82A-BF33E2C2C709}">
      <dgm:prSet phldrT="[Text]" custT="1"/>
      <dgm:spPr/>
      <dgm:t>
        <a:bodyPr/>
        <a:lstStyle/>
        <a:p>
          <a:r>
            <a:rPr lang="cs-CZ" sz="800"/>
            <a:t>Zvýšení efektivity a dostupnosti vhodných forem učení a vzdělávání pro získávání digitálních kompetencí v celoživotní perspektivě.</a:t>
          </a:r>
          <a:br>
            <a:rPr lang="cs-CZ" sz="800"/>
          </a:br>
          <a:endParaRPr lang="cs-CZ" sz="800"/>
        </a:p>
      </dgm:t>
    </dgm:pt>
    <dgm:pt modelId="{D84258BC-9A25-4E61-BF4F-A8703AA7ABAD}" type="parTrans" cxnId="{99AAB111-BE7B-44C5-BE5E-088FBD58E33C}">
      <dgm:prSet/>
      <dgm:spPr/>
      <dgm:t>
        <a:bodyPr/>
        <a:lstStyle/>
        <a:p>
          <a:endParaRPr lang="cs-CZ"/>
        </a:p>
      </dgm:t>
    </dgm:pt>
    <dgm:pt modelId="{805CF2A6-571E-45EF-8BA0-88445B3CE11B}" type="sibTrans" cxnId="{99AAB111-BE7B-44C5-BE5E-088FBD58E33C}">
      <dgm:prSet/>
      <dgm:spPr/>
      <dgm:t>
        <a:bodyPr/>
        <a:lstStyle/>
        <a:p>
          <a:endParaRPr lang="cs-CZ"/>
        </a:p>
      </dgm:t>
    </dgm:pt>
    <dgm:pt modelId="{C3A51016-BA74-43EE-B5D6-ED3A03EB5621}">
      <dgm:prSet phldrT="[Text]" custT="1"/>
      <dgm:spPr/>
      <dgm:t>
        <a:bodyPr/>
        <a:lstStyle/>
        <a:p>
          <a:r>
            <a:rPr lang="cs-CZ" sz="800"/>
            <a:t>Zavedení opatření pro zajištění kvality digitálního vzdělávání.</a:t>
          </a:r>
        </a:p>
      </dgm:t>
    </dgm:pt>
    <dgm:pt modelId="{47BC6D1F-F416-4DFA-AAD3-B337BC3CA585}" type="parTrans" cxnId="{7336F4A4-4FA5-4CCA-B570-59ACFFFF0C8C}">
      <dgm:prSet/>
      <dgm:spPr/>
      <dgm:t>
        <a:bodyPr/>
        <a:lstStyle/>
        <a:p>
          <a:endParaRPr lang="cs-CZ"/>
        </a:p>
      </dgm:t>
    </dgm:pt>
    <dgm:pt modelId="{C8A0B10F-7C05-4974-B132-9F6E8888D4BA}" type="sibTrans" cxnId="{7336F4A4-4FA5-4CCA-B570-59ACFFFF0C8C}">
      <dgm:prSet/>
      <dgm:spPr/>
      <dgm:t>
        <a:bodyPr/>
        <a:lstStyle/>
        <a:p>
          <a:endParaRPr lang="cs-CZ"/>
        </a:p>
      </dgm:t>
    </dgm:pt>
    <dgm:pt modelId="{39DA82BE-7BFC-4F7F-927E-D76146946886}">
      <dgm:prSet phldrT="[Text]" custT="1"/>
      <dgm:spPr/>
      <dgm:t>
        <a:bodyPr/>
        <a:lstStyle/>
        <a:p>
          <a:pPr algn="ctr"/>
          <a:r>
            <a:rPr lang="cs-CZ" sz="800"/>
            <a:t>Zavedení nástrojů a podpora využitelnosti stávajících nástrojů pro stanovování vzdělávacích cílů a jejich ověřování v oblasti digitálních kompetencí. </a:t>
          </a:r>
        </a:p>
      </dgm:t>
    </dgm:pt>
    <dgm:pt modelId="{83DFD4CB-342D-4743-BEA2-23B0C4BCEF81}" type="parTrans" cxnId="{EDE20DEA-3767-4326-8A33-E2E731F0CD94}">
      <dgm:prSet/>
      <dgm:spPr/>
      <dgm:t>
        <a:bodyPr/>
        <a:lstStyle/>
        <a:p>
          <a:endParaRPr lang="cs-CZ"/>
        </a:p>
      </dgm:t>
    </dgm:pt>
    <dgm:pt modelId="{CE2880D4-E92A-4F6A-B517-9051039B5CAF}" type="sibTrans" cxnId="{EDE20DEA-3767-4326-8A33-E2E731F0CD94}">
      <dgm:prSet/>
      <dgm:spPr/>
      <dgm:t>
        <a:bodyPr/>
        <a:lstStyle/>
        <a:p>
          <a:endParaRPr lang="cs-CZ"/>
        </a:p>
      </dgm:t>
    </dgm:pt>
    <dgm:pt modelId="{FADA69DD-0A76-4FAE-A151-E3DF0C8A8AF8}">
      <dgm:prSet phldrT="[Text]" custT="1"/>
      <dgm:spPr/>
      <dgm:t>
        <a:bodyPr anchor="t" anchorCtr="0"/>
        <a:lstStyle/>
        <a:p>
          <a:r>
            <a:rPr lang="cs-CZ" sz="1800"/>
            <a:t>Strategický cíl</a:t>
          </a:r>
        </a:p>
      </dgm:t>
    </dgm:pt>
    <dgm:pt modelId="{13752DD2-38CF-418A-8529-9D79C0793A24}" type="parTrans" cxnId="{F7AC036E-8D89-4595-9606-5F88C3D94986}">
      <dgm:prSet/>
      <dgm:spPr/>
      <dgm:t>
        <a:bodyPr/>
        <a:lstStyle/>
        <a:p>
          <a:endParaRPr lang="cs-CZ"/>
        </a:p>
      </dgm:t>
    </dgm:pt>
    <dgm:pt modelId="{22393879-6C4A-43CE-A548-862BAE017343}" type="sibTrans" cxnId="{F7AC036E-8D89-4595-9606-5F88C3D94986}">
      <dgm:prSet/>
      <dgm:spPr/>
      <dgm:t>
        <a:bodyPr/>
        <a:lstStyle/>
        <a:p>
          <a:endParaRPr lang="cs-CZ"/>
        </a:p>
      </dgm:t>
    </dgm:pt>
    <dgm:pt modelId="{F0339DA5-0538-47FD-B482-17670C674C97}">
      <dgm:prSet phldrT="[Text]" custT="1"/>
      <dgm:spPr/>
      <dgm:t>
        <a:bodyPr anchor="t" anchorCtr="0"/>
        <a:lstStyle/>
        <a:p>
          <a:r>
            <a:rPr lang="cs-CZ" sz="1800"/>
            <a:t>Specifické cíle</a:t>
          </a:r>
        </a:p>
      </dgm:t>
    </dgm:pt>
    <dgm:pt modelId="{6D78E7DC-C60C-46BA-8471-17431B4E65AC}" type="parTrans" cxnId="{74D5B489-738D-451E-958D-E7B145E10DB1}">
      <dgm:prSet/>
      <dgm:spPr/>
      <dgm:t>
        <a:bodyPr/>
        <a:lstStyle/>
        <a:p>
          <a:endParaRPr lang="cs-CZ"/>
        </a:p>
      </dgm:t>
    </dgm:pt>
    <dgm:pt modelId="{B553620A-FEDF-411E-B13F-2044076D5D07}" type="sibTrans" cxnId="{74D5B489-738D-451E-958D-E7B145E10DB1}">
      <dgm:prSet/>
      <dgm:spPr/>
      <dgm:t>
        <a:bodyPr/>
        <a:lstStyle/>
        <a:p>
          <a:endParaRPr lang="cs-CZ"/>
        </a:p>
      </dgm:t>
    </dgm:pt>
    <dgm:pt modelId="{4880D21F-1726-499E-A12A-DA3860008B64}">
      <dgm:prSet phldrT="[Text]" custT="1"/>
      <dgm:spPr/>
      <dgm:t>
        <a:bodyPr anchor="t" anchorCtr="0"/>
        <a:lstStyle/>
        <a:p>
          <a:r>
            <a:rPr lang="cs-CZ" sz="1800"/>
            <a:t>Opatření</a:t>
          </a:r>
        </a:p>
      </dgm:t>
    </dgm:pt>
    <dgm:pt modelId="{4DBC64B1-14AF-417E-A371-E05D0EE3EADE}" type="parTrans" cxnId="{7B6CDF7A-D425-4BC4-9ACE-5453E17B03FE}">
      <dgm:prSet/>
      <dgm:spPr/>
      <dgm:t>
        <a:bodyPr/>
        <a:lstStyle/>
        <a:p>
          <a:endParaRPr lang="cs-CZ"/>
        </a:p>
      </dgm:t>
    </dgm:pt>
    <dgm:pt modelId="{9A04C8C3-D510-440C-814F-60CDE6A0922E}" type="sibTrans" cxnId="{7B6CDF7A-D425-4BC4-9ACE-5453E17B03FE}">
      <dgm:prSet/>
      <dgm:spPr/>
      <dgm:t>
        <a:bodyPr/>
        <a:lstStyle/>
        <a:p>
          <a:endParaRPr lang="cs-CZ"/>
        </a:p>
      </dgm:t>
    </dgm:pt>
    <dgm:pt modelId="{265DF1E0-1776-4841-8E08-47882999B0FE}">
      <dgm:prSet custT="1"/>
      <dgm:spPr/>
      <dgm:t>
        <a:bodyPr/>
        <a:lstStyle/>
        <a:p>
          <a:r>
            <a:rPr lang="cs-CZ" sz="800"/>
            <a:t>Zvýšení využitelnosti dalšího vzdělávání pro přípravu dospělých, která jim umožní získat komplexní dovednosti pro uplatnění v tzv. digital jobs.</a:t>
          </a:r>
        </a:p>
      </dgm:t>
    </dgm:pt>
    <dgm:pt modelId="{141A68A1-5A13-48D8-B50B-8E41ACC3F0ED}" type="parTrans" cxnId="{C6D457DD-BA9C-4596-9400-BA688DF85728}">
      <dgm:prSet/>
      <dgm:spPr/>
      <dgm:t>
        <a:bodyPr/>
        <a:lstStyle/>
        <a:p>
          <a:endParaRPr lang="cs-CZ"/>
        </a:p>
      </dgm:t>
    </dgm:pt>
    <dgm:pt modelId="{2A960A26-9A91-4ECE-9328-B4FD52BAB5C1}" type="sibTrans" cxnId="{C6D457DD-BA9C-4596-9400-BA688DF85728}">
      <dgm:prSet/>
      <dgm:spPr/>
      <dgm:t>
        <a:bodyPr/>
        <a:lstStyle/>
        <a:p>
          <a:endParaRPr lang="cs-CZ"/>
        </a:p>
      </dgm:t>
    </dgm:pt>
    <dgm:pt modelId="{8AF86F6F-9A12-4FE3-8811-C51D38F04F4D}">
      <dgm:prSet custT="1"/>
      <dgm:spPr/>
      <dgm:t>
        <a:bodyPr/>
        <a:lstStyle/>
        <a:p>
          <a:r>
            <a:rPr lang="cs-CZ" sz="800" b="0" dirty="0" smtClean="0"/>
            <a:t>Návrh a pilotní ověření řešení pro informální učení dospělých, které využije prvky systému dalšího vzdělávání a umožní komplexní rozvoj kompetencí potřebných pro uplatnění v oblasti </a:t>
          </a:r>
          <a:r>
            <a:rPr lang="cs-CZ" sz="800" b="0" dirty="0" err="1" smtClean="0"/>
            <a:t>digital</a:t>
          </a:r>
          <a:r>
            <a:rPr lang="cs-CZ" sz="800" b="0" dirty="0" smtClean="0"/>
            <a:t> </a:t>
          </a:r>
          <a:r>
            <a:rPr lang="cs-CZ" sz="800" b="0" dirty="0" err="1" smtClean="0"/>
            <a:t>jobs</a:t>
          </a:r>
          <a:r>
            <a:rPr lang="cs-CZ" sz="800" b="0" dirty="0" smtClean="0"/>
            <a:t>. </a:t>
          </a:r>
          <a:endParaRPr lang="cs-CZ" sz="800" b="0"/>
        </a:p>
      </dgm:t>
    </dgm:pt>
    <dgm:pt modelId="{FC6BE99B-AB73-4286-B658-5801620156B8}" type="parTrans" cxnId="{88451C40-EE13-4A4E-BA47-8DB54AE9795A}">
      <dgm:prSet/>
      <dgm:spPr/>
      <dgm:t>
        <a:bodyPr/>
        <a:lstStyle/>
        <a:p>
          <a:endParaRPr lang="cs-CZ"/>
        </a:p>
      </dgm:t>
    </dgm:pt>
    <dgm:pt modelId="{1374D15E-76CF-4A84-9CCC-26B55AE73B24}" type="sibTrans" cxnId="{88451C40-EE13-4A4E-BA47-8DB54AE9795A}">
      <dgm:prSet/>
      <dgm:spPr/>
      <dgm:t>
        <a:bodyPr/>
        <a:lstStyle/>
        <a:p>
          <a:endParaRPr lang="cs-CZ"/>
        </a:p>
      </dgm:t>
    </dgm:pt>
    <dgm:pt modelId="{2ABFF294-550F-42C6-BDF7-755519306194}">
      <dgm:prSet phldrT="[Text]" custT="1"/>
      <dgm:spPr/>
      <dgm:t>
        <a:bodyPr/>
        <a:lstStyle/>
        <a:p>
          <a:r>
            <a:rPr lang="cs-CZ" sz="800"/>
            <a:t>Zvýšení využítelnosti digitálníích technologií pro individuální informální učení. </a:t>
          </a:r>
        </a:p>
      </dgm:t>
    </dgm:pt>
    <dgm:pt modelId="{9F120059-8C68-45BA-A7D8-FA9A501AD9FE}" type="parTrans" cxnId="{E5EFE912-C138-4101-B2FC-51731E53DEAE}">
      <dgm:prSet/>
      <dgm:spPr/>
      <dgm:t>
        <a:bodyPr/>
        <a:lstStyle/>
        <a:p>
          <a:endParaRPr lang="cs-CZ"/>
        </a:p>
      </dgm:t>
    </dgm:pt>
    <dgm:pt modelId="{753D4111-83C8-4AC2-BFB2-538A968390C0}" type="sibTrans" cxnId="{E5EFE912-C138-4101-B2FC-51731E53DEAE}">
      <dgm:prSet/>
      <dgm:spPr/>
      <dgm:t>
        <a:bodyPr/>
        <a:lstStyle/>
        <a:p>
          <a:endParaRPr lang="cs-CZ"/>
        </a:p>
      </dgm:t>
    </dgm:pt>
    <dgm:pt modelId="{A3729535-AFB6-423B-A4E1-7D3FD00D678E}">
      <dgm:prSet custT="1"/>
      <dgm:spPr/>
      <dgm:t>
        <a:bodyPr/>
        <a:lstStyle/>
        <a:p>
          <a:r>
            <a:rPr lang="cs-CZ" sz="800"/>
            <a:t>Podpora přístupu veřejnosti k otevřeným digitálním informačním a vzdělávacím zdrojům.</a:t>
          </a:r>
        </a:p>
      </dgm:t>
    </dgm:pt>
    <dgm:pt modelId="{3C3ABA0B-35A9-40F6-AD3E-59B8B69E3DFC}" type="parTrans" cxnId="{4959ECF5-425D-4DFA-B10A-1152396730B9}">
      <dgm:prSet/>
      <dgm:spPr/>
      <dgm:t>
        <a:bodyPr/>
        <a:lstStyle/>
        <a:p>
          <a:endParaRPr lang="cs-CZ"/>
        </a:p>
      </dgm:t>
    </dgm:pt>
    <dgm:pt modelId="{03BA259C-312E-473D-8923-79D519065C02}" type="sibTrans" cxnId="{4959ECF5-425D-4DFA-B10A-1152396730B9}">
      <dgm:prSet/>
      <dgm:spPr/>
      <dgm:t>
        <a:bodyPr/>
        <a:lstStyle/>
        <a:p>
          <a:endParaRPr lang="cs-CZ"/>
        </a:p>
      </dgm:t>
    </dgm:pt>
    <dgm:pt modelId="{6BBFCC3A-7449-4CE5-B9BB-BD1341F3AD40}">
      <dgm:prSet custT="1"/>
      <dgm:spPr/>
      <dgm:t>
        <a:bodyPr/>
        <a:lstStyle/>
        <a:p>
          <a:r>
            <a:rPr lang="cs-CZ" sz="800"/>
            <a:t>Podpora pro stanovování cílů a obsahu aktivit v oblasti rozvoje motivační a strategické dimenze digitální gramotnosti.</a:t>
          </a:r>
        </a:p>
      </dgm:t>
    </dgm:pt>
    <dgm:pt modelId="{665C0051-1DFE-4BA3-BAB1-482E9595DA3D}" type="parTrans" cxnId="{AF582AB6-E0A4-4906-83E5-69F50DA1A75E}">
      <dgm:prSet/>
      <dgm:spPr/>
      <dgm:t>
        <a:bodyPr/>
        <a:lstStyle/>
        <a:p>
          <a:endParaRPr lang="cs-CZ"/>
        </a:p>
      </dgm:t>
    </dgm:pt>
    <dgm:pt modelId="{5747D393-988F-4866-B218-653A3EBD618D}" type="sibTrans" cxnId="{AF582AB6-E0A4-4906-83E5-69F50DA1A75E}">
      <dgm:prSet/>
      <dgm:spPr/>
      <dgm:t>
        <a:bodyPr/>
        <a:lstStyle/>
        <a:p>
          <a:endParaRPr lang="cs-CZ"/>
        </a:p>
      </dgm:t>
    </dgm:pt>
    <dgm:pt modelId="{8EA448C6-2F23-48C2-9C1B-34A141983769}">
      <dgm:prSet custT="1"/>
      <dgm:spPr/>
      <dgm:t>
        <a:bodyPr/>
        <a:lstStyle/>
        <a:p>
          <a:r>
            <a:rPr lang="cs-CZ" sz="800"/>
            <a:t>Zvýšení dostupnosti relevantních dat pro monitorování a vyhodnocování stavu digitální gramotnosti v jednotlivých prioritních okruzích této strategie.</a:t>
          </a:r>
        </a:p>
      </dgm:t>
    </dgm:pt>
    <dgm:pt modelId="{A1AD413B-1CAD-4614-BE1F-A02ADDA8C504}" type="parTrans" cxnId="{767DD68F-70F1-440C-BC41-D3A271E96298}">
      <dgm:prSet/>
      <dgm:spPr/>
      <dgm:t>
        <a:bodyPr/>
        <a:lstStyle/>
        <a:p>
          <a:endParaRPr lang="cs-CZ"/>
        </a:p>
      </dgm:t>
    </dgm:pt>
    <dgm:pt modelId="{7CFB5897-55FA-4CBD-9656-EEFDF3716E4B}" type="sibTrans" cxnId="{767DD68F-70F1-440C-BC41-D3A271E96298}">
      <dgm:prSet/>
      <dgm:spPr/>
      <dgm:t>
        <a:bodyPr/>
        <a:lstStyle/>
        <a:p>
          <a:endParaRPr lang="cs-CZ"/>
        </a:p>
      </dgm:t>
    </dgm:pt>
    <dgm:pt modelId="{5675C873-C155-4A41-9CE0-DF8AA9687058}">
      <dgm:prSet custT="1"/>
      <dgm:spPr/>
      <dgm:t>
        <a:bodyPr/>
        <a:lstStyle/>
        <a:p>
          <a:r>
            <a:rPr lang="cs-CZ" sz="800"/>
            <a:t>Rozvinutí spolupráce se stakeholdery v oblasti digitální gramotnosti.</a:t>
          </a:r>
        </a:p>
      </dgm:t>
    </dgm:pt>
    <dgm:pt modelId="{4786E1CA-2B7D-4E56-B4E5-B41C81133123}" type="parTrans" cxnId="{DCA8B8A8-74B2-4E64-AD99-E9791581248A}">
      <dgm:prSet/>
      <dgm:spPr/>
      <dgm:t>
        <a:bodyPr/>
        <a:lstStyle/>
        <a:p>
          <a:endParaRPr lang="cs-CZ"/>
        </a:p>
      </dgm:t>
    </dgm:pt>
    <dgm:pt modelId="{5139A9F0-B830-46D3-AA43-17E7D43FAE7A}" type="sibTrans" cxnId="{DCA8B8A8-74B2-4E64-AD99-E9791581248A}">
      <dgm:prSet/>
      <dgm:spPr/>
      <dgm:t>
        <a:bodyPr/>
        <a:lstStyle/>
        <a:p>
          <a:endParaRPr lang="cs-CZ"/>
        </a:p>
      </dgm:t>
    </dgm:pt>
    <dgm:pt modelId="{B303DA02-9487-454E-B529-3653B6B2A537}">
      <dgm:prSet custT="1"/>
      <dgm:spPr/>
      <dgm:t>
        <a:bodyPr/>
        <a:lstStyle/>
        <a:p>
          <a:r>
            <a:rPr lang="cs-CZ" sz="800"/>
            <a:t>Podpora sběru dat, výzkumných šetření a evaluací v oblasti digitální gramotnosti.</a:t>
          </a:r>
        </a:p>
      </dgm:t>
    </dgm:pt>
    <dgm:pt modelId="{C7116557-16D2-4D73-8C02-F985A129E851}" type="parTrans" cxnId="{B4CF940F-34BF-4201-8583-EDB83218DD0B}">
      <dgm:prSet/>
      <dgm:spPr/>
      <dgm:t>
        <a:bodyPr/>
        <a:lstStyle/>
        <a:p>
          <a:endParaRPr lang="cs-CZ"/>
        </a:p>
      </dgm:t>
    </dgm:pt>
    <dgm:pt modelId="{7EB5D00E-4D4D-410E-AC60-454CE4AF9175}" type="sibTrans" cxnId="{B4CF940F-34BF-4201-8583-EDB83218DD0B}">
      <dgm:prSet/>
      <dgm:spPr/>
      <dgm:t>
        <a:bodyPr/>
        <a:lstStyle/>
        <a:p>
          <a:endParaRPr lang="cs-CZ"/>
        </a:p>
      </dgm:t>
    </dgm:pt>
    <dgm:pt modelId="{A5FBE939-24FD-4DB4-9543-5B1CA0E78D73}">
      <dgm:prSet/>
      <dgm:spPr/>
      <dgm:t>
        <a:bodyPr/>
        <a:lstStyle/>
        <a:p>
          <a:r>
            <a:rPr lang="cs-CZ" sz="800"/>
            <a:t>Podpora účasti veřejného, podnikatelského a občanského sektoru v uskupeních, která mají vztah k digitální gramotnosti .</a:t>
          </a:r>
        </a:p>
      </dgm:t>
    </dgm:pt>
    <dgm:pt modelId="{5F7E7EEB-32DF-4789-821B-8B497AF1A8F4}" type="parTrans" cxnId="{12525676-2BFB-4F11-87EE-A96226EF7A4F}">
      <dgm:prSet/>
      <dgm:spPr/>
      <dgm:t>
        <a:bodyPr/>
        <a:lstStyle/>
        <a:p>
          <a:endParaRPr lang="cs-CZ"/>
        </a:p>
      </dgm:t>
    </dgm:pt>
    <dgm:pt modelId="{AC7FF0BC-D0DC-46D0-BCCE-204A3FA2DA4D}" type="sibTrans" cxnId="{12525676-2BFB-4F11-87EE-A96226EF7A4F}">
      <dgm:prSet/>
      <dgm:spPr/>
      <dgm:t>
        <a:bodyPr/>
        <a:lstStyle/>
        <a:p>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241813" custScaleY="391441" custLinFactY="-111708" custLinFactNeighborX="1206" custLinFactNeighborY="-200000">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5"/>
      <dgm:spPr/>
      <dgm:t>
        <a:bodyPr/>
        <a:lstStyle/>
        <a:p>
          <a:endParaRPr lang="cs-CZ"/>
        </a:p>
      </dgm:t>
    </dgm:pt>
    <dgm:pt modelId="{EC97E997-A039-4585-A15E-ED317E6740F7}" type="pres">
      <dgm:prSet presAssocID="{47BC6D1F-F416-4DFA-AAD3-B337BC3CA585}" presName="connTx" presStyleLbl="parChTrans1D2" presStyleIdx="0" presStyleCnt="5"/>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5" custScaleX="255940" custScaleY="181790" custLinFactY="-146971" custLinFactNeighborX="12994" custLinFactNeighborY="-200000"/>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6"/>
      <dgm:spPr/>
      <dgm:t>
        <a:bodyPr/>
        <a:lstStyle/>
        <a:p>
          <a:endParaRPr lang="cs-CZ"/>
        </a:p>
      </dgm:t>
    </dgm:pt>
    <dgm:pt modelId="{5EAC9522-7275-4BF4-95A0-4C58B9084DEC}" type="pres">
      <dgm:prSet presAssocID="{83DFD4CB-342D-4743-BEA2-23B0C4BCEF81}" presName="connTx" presStyleLbl="parChTrans1D3" presStyleIdx="0" presStyleCnt="6"/>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6" custScaleX="369472" custScaleY="206506" custLinFactY="-179435" custLinFactNeighborX="26620" custLinFactNeighborY="-200000"/>
      <dgm:spPr/>
      <dgm:t>
        <a:bodyPr/>
        <a:lstStyle/>
        <a:p>
          <a:endParaRPr lang="cs-CZ"/>
        </a:p>
      </dgm:t>
    </dgm:pt>
    <dgm:pt modelId="{41D00297-A53B-45B4-9BCD-DA98151BAE4B}" type="pres">
      <dgm:prSet presAssocID="{39DA82BE-7BFC-4F7F-927E-D76146946886}" presName="hierChild3" presStyleCnt="0"/>
      <dgm:spPr/>
    </dgm:pt>
    <dgm:pt modelId="{C2007139-DC5A-438A-99F4-83B5D78BF754}" type="pres">
      <dgm:prSet presAssocID="{665C0051-1DFE-4BA3-BAB1-482E9595DA3D}" presName="Name25" presStyleLbl="parChTrans1D3" presStyleIdx="1" presStyleCnt="6"/>
      <dgm:spPr/>
      <dgm:t>
        <a:bodyPr/>
        <a:lstStyle/>
        <a:p>
          <a:endParaRPr lang="cs-CZ"/>
        </a:p>
      </dgm:t>
    </dgm:pt>
    <dgm:pt modelId="{2CE013CA-DBF1-4ABC-8C51-0D8974F8A179}" type="pres">
      <dgm:prSet presAssocID="{665C0051-1DFE-4BA3-BAB1-482E9595DA3D}" presName="connTx" presStyleLbl="parChTrans1D3" presStyleIdx="1" presStyleCnt="6"/>
      <dgm:spPr/>
      <dgm:t>
        <a:bodyPr/>
        <a:lstStyle/>
        <a:p>
          <a:endParaRPr lang="cs-CZ"/>
        </a:p>
      </dgm:t>
    </dgm:pt>
    <dgm:pt modelId="{AE258EB6-BDC3-4553-B6F1-C1D9825941FF}" type="pres">
      <dgm:prSet presAssocID="{6BBFCC3A-7449-4CE5-B9BB-BD1341F3AD40}" presName="Name30" presStyleCnt="0"/>
      <dgm:spPr/>
    </dgm:pt>
    <dgm:pt modelId="{5C4D5831-F10B-40CE-9DE8-C9E58B10B917}" type="pres">
      <dgm:prSet presAssocID="{6BBFCC3A-7449-4CE5-B9BB-BD1341F3AD40}" presName="level2Shape" presStyleLbl="node3" presStyleIdx="1" presStyleCnt="6" custScaleX="367693" custScaleY="156835" custLinFactY="-126429" custLinFactNeighborX="32105" custLinFactNeighborY="-200000"/>
      <dgm:spPr/>
      <dgm:t>
        <a:bodyPr/>
        <a:lstStyle/>
        <a:p>
          <a:endParaRPr lang="cs-CZ"/>
        </a:p>
      </dgm:t>
    </dgm:pt>
    <dgm:pt modelId="{5C94393D-E10D-48DE-A80F-823E2FAA06CD}" type="pres">
      <dgm:prSet presAssocID="{6BBFCC3A-7449-4CE5-B9BB-BD1341F3AD40}" presName="hierChild3" presStyleCnt="0"/>
      <dgm:spPr/>
    </dgm:pt>
    <dgm:pt modelId="{A2A576C0-66B6-4D1B-AE06-BC3AF95C0111}" type="pres">
      <dgm:prSet presAssocID="{141A68A1-5A13-48D8-B50B-8E41ACC3F0ED}" presName="Name25" presStyleLbl="parChTrans1D2" presStyleIdx="1" presStyleCnt="5"/>
      <dgm:spPr/>
      <dgm:t>
        <a:bodyPr/>
        <a:lstStyle/>
        <a:p>
          <a:endParaRPr lang="cs-CZ"/>
        </a:p>
      </dgm:t>
    </dgm:pt>
    <dgm:pt modelId="{1A1355D3-48EC-4BEB-9276-7BFD9079AFFD}" type="pres">
      <dgm:prSet presAssocID="{141A68A1-5A13-48D8-B50B-8E41ACC3F0ED}" presName="connTx" presStyleLbl="parChTrans1D2" presStyleIdx="1" presStyleCnt="5"/>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5" custScaleX="255940" custScaleY="284347" custLinFactY="-149922" custLinFactNeighborX="15217" custLinFactNeighborY="-200000"/>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2" presStyleCnt="6"/>
      <dgm:spPr/>
      <dgm:t>
        <a:bodyPr/>
        <a:lstStyle/>
        <a:p>
          <a:endParaRPr lang="cs-CZ"/>
        </a:p>
      </dgm:t>
    </dgm:pt>
    <dgm:pt modelId="{1FAB004A-90FC-4EF8-A3BB-A3719ADFA39B}" type="pres">
      <dgm:prSet presAssocID="{FC6BE99B-AB73-4286-B658-5801620156B8}" presName="connTx" presStyleLbl="parChTrans1D3" presStyleIdx="2" presStyleCnt="6"/>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2" presStyleCnt="6" custScaleX="374289" custScaleY="231207" custLinFactY="-100000" custLinFactNeighborX="22367" custLinFactNeighborY="-187083"/>
      <dgm:spPr/>
      <dgm:t>
        <a:bodyPr/>
        <a:lstStyle/>
        <a:p>
          <a:endParaRPr lang="cs-CZ"/>
        </a:p>
      </dgm:t>
    </dgm:pt>
    <dgm:pt modelId="{6A9A912A-6002-41C1-A0C8-5FA5B671FE8C}" type="pres">
      <dgm:prSet presAssocID="{8AF86F6F-9A12-4FE3-8811-C51D38F04F4D}" presName="hierChild3" presStyleCnt="0"/>
      <dgm:spPr/>
    </dgm:pt>
    <dgm:pt modelId="{421B4956-F102-4348-AAA9-01B4EAADBB3F}" type="pres">
      <dgm:prSet presAssocID="{9F120059-8C68-45BA-A7D8-FA9A501AD9FE}" presName="Name25" presStyleLbl="parChTrans1D2" presStyleIdx="2" presStyleCnt="5"/>
      <dgm:spPr/>
      <dgm:t>
        <a:bodyPr/>
        <a:lstStyle/>
        <a:p>
          <a:endParaRPr lang="cs-CZ"/>
        </a:p>
      </dgm:t>
    </dgm:pt>
    <dgm:pt modelId="{F04D0CA1-050F-4D2A-89DD-059BED1B6D4D}" type="pres">
      <dgm:prSet presAssocID="{9F120059-8C68-45BA-A7D8-FA9A501AD9FE}" presName="connTx" presStyleLbl="parChTrans1D2" presStyleIdx="2" presStyleCnt="5"/>
      <dgm:spPr/>
      <dgm:t>
        <a:bodyPr/>
        <a:lstStyle/>
        <a:p>
          <a:endParaRPr lang="cs-CZ"/>
        </a:p>
      </dgm:t>
    </dgm:pt>
    <dgm:pt modelId="{A54E7F63-E7CA-43C1-958F-359A90E362D9}" type="pres">
      <dgm:prSet presAssocID="{2ABFF294-550F-42C6-BDF7-755519306194}" presName="Name30" presStyleCnt="0"/>
      <dgm:spPr/>
    </dgm:pt>
    <dgm:pt modelId="{DAA03102-2FCB-40FF-AD13-C96D920E685B}" type="pres">
      <dgm:prSet presAssocID="{2ABFF294-550F-42C6-BDF7-755519306194}" presName="level2Shape" presStyleLbl="node2" presStyleIdx="2" presStyleCnt="5" custScaleX="255940" custScaleY="205205" custLinFactY="-112511" custLinFactNeighborX="14623" custLinFactNeighborY="-200000"/>
      <dgm:spPr/>
      <dgm:t>
        <a:bodyPr/>
        <a:lstStyle/>
        <a:p>
          <a:endParaRPr lang="cs-CZ"/>
        </a:p>
      </dgm:t>
    </dgm:pt>
    <dgm:pt modelId="{848350C0-8A90-46E1-8482-0FE83A87AF48}" type="pres">
      <dgm:prSet presAssocID="{2ABFF294-550F-42C6-BDF7-755519306194}" presName="hierChild3" presStyleCnt="0"/>
      <dgm:spPr/>
    </dgm:pt>
    <dgm:pt modelId="{A5E23780-5A7B-48F3-9FF6-8CFA05001973}" type="pres">
      <dgm:prSet presAssocID="{3C3ABA0B-35A9-40F6-AD3E-59B8B69E3DFC}" presName="Name25" presStyleLbl="parChTrans1D3" presStyleIdx="3" presStyleCnt="6"/>
      <dgm:spPr/>
      <dgm:t>
        <a:bodyPr/>
        <a:lstStyle/>
        <a:p>
          <a:endParaRPr lang="cs-CZ"/>
        </a:p>
      </dgm:t>
    </dgm:pt>
    <dgm:pt modelId="{B7AFADF1-5C60-4E44-8CAC-17E5FFFEF093}" type="pres">
      <dgm:prSet presAssocID="{3C3ABA0B-35A9-40F6-AD3E-59B8B69E3DFC}" presName="connTx" presStyleLbl="parChTrans1D3" presStyleIdx="3" presStyleCnt="6"/>
      <dgm:spPr/>
      <dgm:t>
        <a:bodyPr/>
        <a:lstStyle/>
        <a:p>
          <a:endParaRPr lang="cs-CZ"/>
        </a:p>
      </dgm:t>
    </dgm:pt>
    <dgm:pt modelId="{4EA1FA01-E646-4B7D-B562-1BBDEFCF6713}" type="pres">
      <dgm:prSet presAssocID="{A3729535-AFB6-423B-A4E1-7D3FD00D678E}" presName="Name30" presStyleCnt="0"/>
      <dgm:spPr/>
    </dgm:pt>
    <dgm:pt modelId="{A6FA150C-D0A6-4772-B312-4F2C2D17B561}" type="pres">
      <dgm:prSet presAssocID="{A3729535-AFB6-423B-A4E1-7D3FD00D678E}" presName="level2Shape" presStyleLbl="node3" presStyleIdx="3" presStyleCnt="6" custScaleX="370657" custScaleY="140629" custLinFactY="-102830" custLinFactNeighborX="26143" custLinFactNeighborY="-200000"/>
      <dgm:spPr/>
      <dgm:t>
        <a:bodyPr/>
        <a:lstStyle/>
        <a:p>
          <a:endParaRPr lang="cs-CZ"/>
        </a:p>
      </dgm:t>
    </dgm:pt>
    <dgm:pt modelId="{416EF7AD-96DE-4C1C-B455-9E3F8268AF40}" type="pres">
      <dgm:prSet presAssocID="{A3729535-AFB6-423B-A4E1-7D3FD00D678E}" presName="hierChild3" presStyleCnt="0"/>
      <dgm:spPr/>
    </dgm:pt>
    <dgm:pt modelId="{DAA92905-964A-4791-87E7-AFCA7EA39C8C}" type="pres">
      <dgm:prSet presAssocID="{A1AD413B-1CAD-4614-BE1F-A02ADDA8C504}" presName="Name25" presStyleLbl="parChTrans1D2" presStyleIdx="3" presStyleCnt="5"/>
      <dgm:spPr/>
      <dgm:t>
        <a:bodyPr/>
        <a:lstStyle/>
        <a:p>
          <a:endParaRPr lang="cs-CZ"/>
        </a:p>
      </dgm:t>
    </dgm:pt>
    <dgm:pt modelId="{DCC36FB9-B4BA-4928-AEC9-E02A3FB35C58}" type="pres">
      <dgm:prSet presAssocID="{A1AD413B-1CAD-4614-BE1F-A02ADDA8C504}" presName="connTx" presStyleLbl="parChTrans1D2" presStyleIdx="3" presStyleCnt="5"/>
      <dgm:spPr/>
      <dgm:t>
        <a:bodyPr/>
        <a:lstStyle/>
        <a:p>
          <a:endParaRPr lang="cs-CZ"/>
        </a:p>
      </dgm:t>
    </dgm:pt>
    <dgm:pt modelId="{65547714-43A0-43F6-A9DB-9FAE0437C65F}" type="pres">
      <dgm:prSet presAssocID="{8EA448C6-2F23-48C2-9C1B-34A141983769}" presName="Name30" presStyleCnt="0"/>
      <dgm:spPr/>
    </dgm:pt>
    <dgm:pt modelId="{357D7630-4986-4AD6-A9DA-46212768E5B4}" type="pres">
      <dgm:prSet presAssocID="{8EA448C6-2F23-48C2-9C1B-34A141983769}" presName="level2Shape" presStyleLbl="node2" presStyleIdx="3" presStyleCnt="5" custScaleX="254944" custScaleY="359224" custLinFactY="-100000" custLinFactNeighborX="14960" custLinFactNeighborY="-136880"/>
      <dgm:spPr/>
      <dgm:t>
        <a:bodyPr/>
        <a:lstStyle/>
        <a:p>
          <a:endParaRPr lang="cs-CZ"/>
        </a:p>
      </dgm:t>
    </dgm:pt>
    <dgm:pt modelId="{5E837FA4-D95E-4D85-A517-2152211CD324}" type="pres">
      <dgm:prSet presAssocID="{8EA448C6-2F23-48C2-9C1B-34A141983769}" presName="hierChild3" presStyleCnt="0"/>
      <dgm:spPr/>
    </dgm:pt>
    <dgm:pt modelId="{7A5C9FF5-895A-4886-A1D3-1872EB5EB253}" type="pres">
      <dgm:prSet presAssocID="{C7116557-16D2-4D73-8C02-F985A129E851}" presName="Name25" presStyleLbl="parChTrans1D3" presStyleIdx="4" presStyleCnt="6"/>
      <dgm:spPr/>
      <dgm:t>
        <a:bodyPr/>
        <a:lstStyle/>
        <a:p>
          <a:endParaRPr lang="cs-CZ"/>
        </a:p>
      </dgm:t>
    </dgm:pt>
    <dgm:pt modelId="{BB25BB4F-4AFA-4AE1-8006-1F32319DDA63}" type="pres">
      <dgm:prSet presAssocID="{C7116557-16D2-4D73-8C02-F985A129E851}" presName="connTx" presStyleLbl="parChTrans1D3" presStyleIdx="4" presStyleCnt="6"/>
      <dgm:spPr/>
      <dgm:t>
        <a:bodyPr/>
        <a:lstStyle/>
        <a:p>
          <a:endParaRPr lang="cs-CZ"/>
        </a:p>
      </dgm:t>
    </dgm:pt>
    <dgm:pt modelId="{567ECCD1-CB2E-4C74-9EDE-D30B3FA99892}" type="pres">
      <dgm:prSet presAssocID="{B303DA02-9487-454E-B529-3653B6B2A537}" presName="Name30" presStyleCnt="0"/>
      <dgm:spPr/>
    </dgm:pt>
    <dgm:pt modelId="{C7DCA85A-D342-41E8-9A5E-B5F43B8EE80C}" type="pres">
      <dgm:prSet presAssocID="{B303DA02-9487-454E-B529-3653B6B2A537}" presName="level2Shape" presStyleLbl="node3" presStyleIdx="4" presStyleCnt="6" custScaleX="375339" custLinFactY="-100000" custLinFactNeighborX="24337" custLinFactNeighborY="-132197"/>
      <dgm:spPr/>
      <dgm:t>
        <a:bodyPr/>
        <a:lstStyle/>
        <a:p>
          <a:endParaRPr lang="cs-CZ"/>
        </a:p>
      </dgm:t>
    </dgm:pt>
    <dgm:pt modelId="{309480FD-4AE8-455C-80D9-F8105654F0BB}" type="pres">
      <dgm:prSet presAssocID="{B303DA02-9487-454E-B529-3653B6B2A537}" presName="hierChild3" presStyleCnt="0"/>
      <dgm:spPr/>
    </dgm:pt>
    <dgm:pt modelId="{DE7B915F-C7A5-4227-BC15-0A54CDB3846B}" type="pres">
      <dgm:prSet presAssocID="{4786E1CA-2B7D-4E56-B4E5-B41C81133123}" presName="Name25" presStyleLbl="parChTrans1D2" presStyleIdx="4" presStyleCnt="5"/>
      <dgm:spPr/>
      <dgm:t>
        <a:bodyPr/>
        <a:lstStyle/>
        <a:p>
          <a:endParaRPr lang="cs-CZ"/>
        </a:p>
      </dgm:t>
    </dgm:pt>
    <dgm:pt modelId="{E738B85C-59DC-423A-9800-075C26EAA01B}" type="pres">
      <dgm:prSet presAssocID="{4786E1CA-2B7D-4E56-B4E5-B41C81133123}" presName="connTx" presStyleLbl="parChTrans1D2" presStyleIdx="4" presStyleCnt="5"/>
      <dgm:spPr/>
      <dgm:t>
        <a:bodyPr/>
        <a:lstStyle/>
        <a:p>
          <a:endParaRPr lang="cs-CZ"/>
        </a:p>
      </dgm:t>
    </dgm:pt>
    <dgm:pt modelId="{51BC5309-D424-47B3-B721-086E23E25568}" type="pres">
      <dgm:prSet presAssocID="{5675C873-C155-4A41-9CE0-DF8AA9687058}" presName="Name30" presStyleCnt="0"/>
      <dgm:spPr/>
    </dgm:pt>
    <dgm:pt modelId="{E01CA0EE-17FF-44A9-A4B1-FA0ED9EA9B20}" type="pres">
      <dgm:prSet presAssocID="{5675C873-C155-4A41-9CE0-DF8AA9687058}" presName="level2Shape" presStyleLbl="node2" presStyleIdx="4" presStyleCnt="5" custScaleX="255940" custScaleY="151361" custLinFactY="-91476" custLinFactNeighborX="15062" custLinFactNeighborY="-100000"/>
      <dgm:spPr/>
      <dgm:t>
        <a:bodyPr/>
        <a:lstStyle/>
        <a:p>
          <a:endParaRPr lang="cs-CZ"/>
        </a:p>
      </dgm:t>
    </dgm:pt>
    <dgm:pt modelId="{EC41220B-097A-4E22-9D22-B598A528816C}" type="pres">
      <dgm:prSet presAssocID="{5675C873-C155-4A41-9CE0-DF8AA9687058}" presName="hierChild3" presStyleCnt="0"/>
      <dgm:spPr/>
    </dgm:pt>
    <dgm:pt modelId="{AC77D8E8-AFC8-4C9C-A360-DD49C18B86BC}" type="pres">
      <dgm:prSet presAssocID="{5F7E7EEB-32DF-4789-821B-8B497AF1A8F4}" presName="Name25" presStyleLbl="parChTrans1D3" presStyleIdx="5" presStyleCnt="6"/>
      <dgm:spPr/>
      <dgm:t>
        <a:bodyPr/>
        <a:lstStyle/>
        <a:p>
          <a:endParaRPr lang="cs-CZ"/>
        </a:p>
      </dgm:t>
    </dgm:pt>
    <dgm:pt modelId="{6CD71A65-98CA-4058-BE38-E4CD85A6C238}" type="pres">
      <dgm:prSet presAssocID="{5F7E7EEB-32DF-4789-821B-8B497AF1A8F4}" presName="connTx" presStyleLbl="parChTrans1D3" presStyleIdx="5" presStyleCnt="6"/>
      <dgm:spPr/>
      <dgm:t>
        <a:bodyPr/>
        <a:lstStyle/>
        <a:p>
          <a:endParaRPr lang="cs-CZ"/>
        </a:p>
      </dgm:t>
    </dgm:pt>
    <dgm:pt modelId="{C48B4E8E-A6BE-42E5-8088-8B069535BD80}" type="pres">
      <dgm:prSet presAssocID="{A5FBE939-24FD-4DB4-9543-5B1CA0E78D73}" presName="Name30" presStyleCnt="0"/>
      <dgm:spPr/>
    </dgm:pt>
    <dgm:pt modelId="{66075FA8-861F-43DA-A4FE-9E1344777DDC}" type="pres">
      <dgm:prSet presAssocID="{A5FBE939-24FD-4DB4-9543-5B1CA0E78D73}" presName="level2Shape" presStyleLbl="node3" presStyleIdx="5" presStyleCnt="6" custScaleX="363330" custScaleY="255236" custLinFactY="-76960" custLinFactNeighborX="30401" custLinFactNeighborY="-100000"/>
      <dgm:spPr/>
      <dgm:t>
        <a:bodyPr/>
        <a:lstStyle/>
        <a:p>
          <a:endParaRPr lang="cs-CZ"/>
        </a:p>
      </dgm:t>
    </dgm:pt>
    <dgm:pt modelId="{9535632F-ACB7-437F-ACB6-224A65C88291}" type="pres">
      <dgm:prSet presAssocID="{A5FBE939-24FD-4DB4-9543-5B1CA0E78D73}"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227819"/>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233002"/>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339008"/>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0E40B02E-5837-4E72-A9DD-6C4BC2817FD1}" type="presOf" srcId="{8AF86F6F-9A12-4FE3-8811-C51D38F04F4D}" destId="{9BB2D8C0-960E-4016-A337-B8F9AB7E718C}" srcOrd="0" destOrd="0" presId="urn:microsoft.com/office/officeart/2005/8/layout/hierarchy5"/>
    <dgm:cxn modelId="{EC04DC7C-2A8C-44EF-A803-61EC41D55896}" type="presOf" srcId="{B303DA02-9487-454E-B529-3653B6B2A537}" destId="{C7DCA85A-D342-41E8-9A5E-B5F43B8EE80C}" srcOrd="0" destOrd="0" presId="urn:microsoft.com/office/officeart/2005/8/layout/hierarchy5"/>
    <dgm:cxn modelId="{243DE29D-4A29-4848-92ED-25C323A03C6C}" type="presOf" srcId="{265DF1E0-1776-4841-8E08-47882999B0FE}" destId="{FC94EA56-C960-4330-AE68-53B2225044E8}" srcOrd="0" destOrd="0" presId="urn:microsoft.com/office/officeart/2005/8/layout/hierarchy5"/>
    <dgm:cxn modelId="{03F38A6D-0452-4368-B66A-74CEDF242C71}" type="presOf" srcId="{6BBFCC3A-7449-4CE5-B9BB-BD1341F3AD40}" destId="{5C4D5831-F10B-40CE-9DE8-C9E58B10B917}" srcOrd="0" destOrd="0" presId="urn:microsoft.com/office/officeart/2005/8/layout/hierarchy5"/>
    <dgm:cxn modelId="{B4CF940F-34BF-4201-8583-EDB83218DD0B}" srcId="{8EA448C6-2F23-48C2-9C1B-34A141983769}" destId="{B303DA02-9487-454E-B529-3653B6B2A537}" srcOrd="0" destOrd="0" parTransId="{C7116557-16D2-4D73-8C02-F985A129E851}" sibTransId="{7EB5D00E-4D4D-410E-AC60-454CE4AF9175}"/>
    <dgm:cxn modelId="{B6D9F27D-59FC-4E55-A0A2-40A0E73405FA}" type="presOf" srcId="{141A68A1-5A13-48D8-B50B-8E41ACC3F0ED}" destId="{1A1355D3-48EC-4BEB-9276-7BFD9079AFFD}" srcOrd="1" destOrd="0" presId="urn:microsoft.com/office/officeart/2005/8/layout/hierarchy5"/>
    <dgm:cxn modelId="{C6D457DD-BA9C-4596-9400-BA688DF85728}" srcId="{C42A602C-B370-48A2-A82A-BF33E2C2C709}" destId="{265DF1E0-1776-4841-8E08-47882999B0FE}" srcOrd="1" destOrd="0" parTransId="{141A68A1-5A13-48D8-B50B-8E41ACC3F0ED}" sibTransId="{2A960A26-9A91-4ECE-9328-B4FD52BAB5C1}"/>
    <dgm:cxn modelId="{4197C4DB-31E9-4CC9-86C2-3797902D2F3C}" type="presOf" srcId="{C3A51016-BA74-43EE-B5D6-ED3A03EB5621}" destId="{5557A832-1CE6-41C3-8409-9D868E082689}" srcOrd="0" destOrd="0" presId="urn:microsoft.com/office/officeart/2005/8/layout/hierarchy5"/>
    <dgm:cxn modelId="{89EE496B-5AA3-4A5F-BFA3-CCF12600B6A5}" type="presOf" srcId="{4786E1CA-2B7D-4E56-B4E5-B41C81133123}" destId="{DE7B915F-C7A5-4227-BC15-0A54CDB3846B}" srcOrd="0" destOrd="0" presId="urn:microsoft.com/office/officeart/2005/8/layout/hierarchy5"/>
    <dgm:cxn modelId="{8358B627-E44B-47E9-A111-D979F5F9EF18}" type="presOf" srcId="{3C3ABA0B-35A9-40F6-AD3E-59B8B69E3DFC}" destId="{B7AFADF1-5C60-4E44-8CAC-17E5FFFEF093}" srcOrd="1"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1B5287FF-2258-42B8-B8FF-EF5F4755E04B}" type="presOf" srcId="{A3729535-AFB6-423B-A4E1-7D3FD00D678E}" destId="{A6FA150C-D0A6-4772-B312-4F2C2D17B561}" srcOrd="0" destOrd="0" presId="urn:microsoft.com/office/officeart/2005/8/layout/hierarchy5"/>
    <dgm:cxn modelId="{74D5B489-738D-451E-958D-E7B145E10DB1}" srcId="{E452ABFC-105E-4B5F-972D-9D60F408110B}" destId="{F0339DA5-0538-47FD-B482-17670C674C97}" srcOrd="2" destOrd="0" parTransId="{6D78E7DC-C60C-46BA-8471-17431B4E65AC}" sibTransId="{B553620A-FEDF-411E-B13F-2044076D5D07}"/>
    <dgm:cxn modelId="{59C5E7B6-8873-45AF-986D-A91D00353E59}" type="presOf" srcId="{141A68A1-5A13-48D8-B50B-8E41ACC3F0ED}" destId="{A2A576C0-66B6-4D1B-AE06-BC3AF95C0111}" srcOrd="0" destOrd="0" presId="urn:microsoft.com/office/officeart/2005/8/layout/hierarchy5"/>
    <dgm:cxn modelId="{99AAB111-BE7B-44C5-BE5E-088FBD58E33C}" srcId="{E452ABFC-105E-4B5F-972D-9D60F408110B}" destId="{C42A602C-B370-48A2-A82A-BF33E2C2C709}" srcOrd="0" destOrd="0" parTransId="{D84258BC-9A25-4E61-BF4F-A8703AA7ABAD}" sibTransId="{805CF2A6-571E-45EF-8BA0-88445B3CE11B}"/>
    <dgm:cxn modelId="{0E6F65A0-A9C5-414A-86FA-3D0E60532312}" type="presOf" srcId="{FC6BE99B-AB73-4286-B658-5801620156B8}" destId="{25C7949B-5CA7-4308-85C4-B27FEF875221}" srcOrd="0" destOrd="0" presId="urn:microsoft.com/office/officeart/2005/8/layout/hierarchy5"/>
    <dgm:cxn modelId="{DCA8B8A8-74B2-4E64-AD99-E9791581248A}" srcId="{C42A602C-B370-48A2-A82A-BF33E2C2C709}" destId="{5675C873-C155-4A41-9CE0-DF8AA9687058}" srcOrd="4" destOrd="0" parTransId="{4786E1CA-2B7D-4E56-B4E5-B41C81133123}" sibTransId="{5139A9F0-B830-46D3-AA43-17E7D43FAE7A}"/>
    <dgm:cxn modelId="{A1730795-4C45-465F-BF9E-44928FF96FD4}" type="presOf" srcId="{C7116557-16D2-4D73-8C02-F985A129E851}" destId="{BB25BB4F-4AFA-4AE1-8006-1F32319DDA63}" srcOrd="1" destOrd="0" presId="urn:microsoft.com/office/officeart/2005/8/layout/hierarchy5"/>
    <dgm:cxn modelId="{2645C5EB-C2DB-49D9-ABA4-A23547C29FA3}" type="presOf" srcId="{FC6BE99B-AB73-4286-B658-5801620156B8}" destId="{1FAB004A-90FC-4EF8-A3BB-A3719ADFA39B}" srcOrd="1"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18EB7CFD-9C7B-4711-A028-C07ADBD19047}" type="presOf" srcId="{4880D21F-1726-499E-A12A-DA3860008B64}" destId="{4B3BAAB4-8035-4B24-8651-D42079982F08}" srcOrd="1"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4959ECF5-425D-4DFA-B10A-1152396730B9}" srcId="{2ABFF294-550F-42C6-BDF7-755519306194}" destId="{A3729535-AFB6-423B-A4E1-7D3FD00D678E}" srcOrd="0" destOrd="0" parTransId="{3C3ABA0B-35A9-40F6-AD3E-59B8B69E3DFC}" sibTransId="{03BA259C-312E-473D-8923-79D519065C02}"/>
    <dgm:cxn modelId="{1AC2DEC9-7B61-4974-B58E-59123FBA6730}" type="presOf" srcId="{4786E1CA-2B7D-4E56-B4E5-B41C81133123}" destId="{E738B85C-59DC-423A-9800-075C26EAA01B}" srcOrd="1" destOrd="0" presId="urn:microsoft.com/office/officeart/2005/8/layout/hierarchy5"/>
    <dgm:cxn modelId="{47C6D4FC-B0F6-47EE-9252-9092CF65675F}" type="presOf" srcId="{5F7E7EEB-32DF-4789-821B-8B497AF1A8F4}" destId="{AC77D8E8-AFC8-4C9C-A360-DD49C18B86BC}" srcOrd="0" destOrd="0" presId="urn:microsoft.com/office/officeart/2005/8/layout/hierarchy5"/>
    <dgm:cxn modelId="{FF482A63-F562-4A3A-9912-CDD8396876E0}" type="presOf" srcId="{2ABFF294-550F-42C6-BDF7-755519306194}" destId="{DAA03102-2FCB-40FF-AD13-C96D920E685B}" srcOrd="0" destOrd="0" presId="urn:microsoft.com/office/officeart/2005/8/layout/hierarchy5"/>
    <dgm:cxn modelId="{20CC5CC8-99EE-46BF-A4C2-796A82753F4D}" type="presOf" srcId="{C42A602C-B370-48A2-A82A-BF33E2C2C709}" destId="{C56C30BE-2C77-4572-B6DD-18B0D97B2814}" srcOrd="0" destOrd="0" presId="urn:microsoft.com/office/officeart/2005/8/layout/hierarchy5"/>
    <dgm:cxn modelId="{767DD68F-70F1-440C-BC41-D3A271E96298}" srcId="{C42A602C-B370-48A2-A82A-BF33E2C2C709}" destId="{8EA448C6-2F23-48C2-9C1B-34A141983769}" srcOrd="3" destOrd="0" parTransId="{A1AD413B-1CAD-4614-BE1F-A02ADDA8C504}" sibTransId="{7CFB5897-55FA-4CBD-9656-EEFDF3716E4B}"/>
    <dgm:cxn modelId="{A2F087B5-40DB-4AB4-8FD5-96E136262009}" type="presOf" srcId="{39DA82BE-7BFC-4F7F-927E-D76146946886}" destId="{91191214-A423-4120-A278-1592A85FC739}" srcOrd="0" destOrd="0" presId="urn:microsoft.com/office/officeart/2005/8/layout/hierarchy5"/>
    <dgm:cxn modelId="{B351EFD0-C70D-44EA-8BE4-67DE29E91800}" type="presOf" srcId="{F0339DA5-0538-47FD-B482-17670C674C97}" destId="{A559A69B-D577-47A2-9E8C-25D47AAAE7D6}" srcOrd="1" destOrd="0" presId="urn:microsoft.com/office/officeart/2005/8/layout/hierarchy5"/>
    <dgm:cxn modelId="{62902F6B-B58F-46CF-BA09-4DB4F4BB1D36}" type="presOf" srcId="{9F120059-8C68-45BA-A7D8-FA9A501AD9FE}" destId="{F04D0CA1-050F-4D2A-89DD-059BED1B6D4D}" srcOrd="1"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4ABB1D13-2B99-4E9D-AB2A-BA675368CDF3}" type="presOf" srcId="{3C3ABA0B-35A9-40F6-AD3E-59B8B69E3DFC}" destId="{A5E23780-5A7B-48F3-9FF6-8CFA05001973}" srcOrd="0" destOrd="0" presId="urn:microsoft.com/office/officeart/2005/8/layout/hierarchy5"/>
    <dgm:cxn modelId="{D934AB2F-AC71-42A5-88F0-9C3E58B1E6CD}" type="presOf" srcId="{E452ABFC-105E-4B5F-972D-9D60F408110B}" destId="{7735E232-A5DE-4192-BB60-24AF4BDBFCCF}" srcOrd="0" destOrd="0" presId="urn:microsoft.com/office/officeart/2005/8/layout/hierarchy5"/>
    <dgm:cxn modelId="{12525676-2BFB-4F11-87EE-A96226EF7A4F}" srcId="{5675C873-C155-4A41-9CE0-DF8AA9687058}" destId="{A5FBE939-24FD-4DB4-9543-5B1CA0E78D73}" srcOrd="0" destOrd="0" parTransId="{5F7E7EEB-32DF-4789-821B-8B497AF1A8F4}" sibTransId="{AC7FF0BC-D0DC-46D0-BCCE-204A3FA2DA4D}"/>
    <dgm:cxn modelId="{0B440927-CA89-4BF2-895D-094490D3CB93}" type="presOf" srcId="{F0339DA5-0538-47FD-B482-17670C674C97}" destId="{CF2F41F5-7D64-460C-BFE4-CD65A4228BD6}" srcOrd="0" destOrd="0" presId="urn:microsoft.com/office/officeart/2005/8/layout/hierarchy5"/>
    <dgm:cxn modelId="{2A22B505-AA5B-4CF7-8C62-AFE552311134}" type="presOf" srcId="{47BC6D1F-F416-4DFA-AAD3-B337BC3CA585}" destId="{D1E126EC-EB9D-4DD7-843F-63C7368BB1E2}" srcOrd="0" destOrd="0" presId="urn:microsoft.com/office/officeart/2005/8/layout/hierarchy5"/>
    <dgm:cxn modelId="{B53C8BF1-3D71-4FD7-A17E-FBA3FA31AE89}" type="presOf" srcId="{665C0051-1DFE-4BA3-BAB1-482E9595DA3D}" destId="{C2007139-DC5A-438A-99F4-83B5D78BF754}" srcOrd="0" destOrd="0" presId="urn:microsoft.com/office/officeart/2005/8/layout/hierarchy5"/>
    <dgm:cxn modelId="{68FA4325-84AF-4E1E-BC6E-7E7E66D8D511}" type="presOf" srcId="{4880D21F-1726-499E-A12A-DA3860008B64}" destId="{698C5375-E883-4D25-8EF4-C12C4187B2E8}" srcOrd="0" destOrd="0" presId="urn:microsoft.com/office/officeart/2005/8/layout/hierarchy5"/>
    <dgm:cxn modelId="{E5EFE912-C138-4101-B2FC-51731E53DEAE}" srcId="{C42A602C-B370-48A2-A82A-BF33E2C2C709}" destId="{2ABFF294-550F-42C6-BDF7-755519306194}" srcOrd="2" destOrd="0" parTransId="{9F120059-8C68-45BA-A7D8-FA9A501AD9FE}" sibTransId="{753D4111-83C8-4AC2-BFB2-538A968390C0}"/>
    <dgm:cxn modelId="{AC4F301B-6BB9-4F3E-BA0B-C12F01E4BB93}" type="presOf" srcId="{47BC6D1F-F416-4DFA-AAD3-B337BC3CA585}" destId="{EC97E997-A039-4585-A15E-ED317E6740F7}" srcOrd="1" destOrd="0" presId="urn:microsoft.com/office/officeart/2005/8/layout/hierarchy5"/>
    <dgm:cxn modelId="{08DB0CD9-4FD8-4935-92F5-03B9E4C4E35B}" type="presOf" srcId="{5F7E7EEB-32DF-4789-821B-8B497AF1A8F4}" destId="{6CD71A65-98CA-4058-BE38-E4CD85A6C238}" srcOrd="1" destOrd="0" presId="urn:microsoft.com/office/officeart/2005/8/layout/hierarchy5"/>
    <dgm:cxn modelId="{86F35221-7E78-471B-8895-71D5E5270D1F}" type="presOf" srcId="{A1AD413B-1CAD-4614-BE1F-A02ADDA8C504}" destId="{DCC36FB9-B4BA-4928-AEC9-E02A3FB35C58}" srcOrd="1" destOrd="0" presId="urn:microsoft.com/office/officeart/2005/8/layout/hierarchy5"/>
    <dgm:cxn modelId="{6CDFAF99-E514-4E1E-861A-E2B4BC227D52}" type="presOf" srcId="{665C0051-1DFE-4BA3-BAB1-482E9595DA3D}" destId="{2CE013CA-DBF1-4ABC-8C51-0D8974F8A179}" srcOrd="1" destOrd="0" presId="urn:microsoft.com/office/officeart/2005/8/layout/hierarchy5"/>
    <dgm:cxn modelId="{42538C62-BA48-4F96-BB8E-7BC73A2D52BF}" type="presOf" srcId="{A5FBE939-24FD-4DB4-9543-5B1CA0E78D73}" destId="{66075FA8-861F-43DA-A4FE-9E1344777DDC}" srcOrd="0" destOrd="0" presId="urn:microsoft.com/office/officeart/2005/8/layout/hierarchy5"/>
    <dgm:cxn modelId="{E28E83F5-AF36-400E-BC40-4F75EAEB901F}" type="presOf" srcId="{A1AD413B-1CAD-4614-BE1F-A02ADDA8C504}" destId="{DAA92905-964A-4791-87E7-AFCA7EA39C8C}" srcOrd="0" destOrd="0" presId="urn:microsoft.com/office/officeart/2005/8/layout/hierarchy5"/>
    <dgm:cxn modelId="{4CD2285C-944D-4A85-A3FB-7826569A3EF1}" type="presOf" srcId="{5675C873-C155-4A41-9CE0-DF8AA9687058}" destId="{E01CA0EE-17FF-44A9-A4B1-FA0ED9EA9B20}" srcOrd="0" destOrd="0" presId="urn:microsoft.com/office/officeart/2005/8/layout/hierarchy5"/>
    <dgm:cxn modelId="{56B9668D-871E-4D3C-B17A-455762205BD7}" type="presOf" srcId="{9F120059-8C68-45BA-A7D8-FA9A501AD9FE}" destId="{421B4956-F102-4348-AAA9-01B4EAADBB3F}" srcOrd="0" destOrd="0" presId="urn:microsoft.com/office/officeart/2005/8/layout/hierarchy5"/>
    <dgm:cxn modelId="{270C537B-E6E7-44B8-8DF1-DDF588D80550}" type="presOf" srcId="{FADA69DD-0A76-4FAE-A151-E3DF0C8A8AF8}" destId="{52A97A44-BB34-4792-9B2C-D9B94DD4EF00}" srcOrd="0" destOrd="0" presId="urn:microsoft.com/office/officeart/2005/8/layout/hierarchy5"/>
    <dgm:cxn modelId="{88451C40-EE13-4A4E-BA47-8DB54AE9795A}" srcId="{265DF1E0-1776-4841-8E08-47882999B0FE}" destId="{8AF86F6F-9A12-4FE3-8811-C51D38F04F4D}" srcOrd="0" destOrd="0" parTransId="{FC6BE99B-AB73-4286-B658-5801620156B8}" sibTransId="{1374D15E-76CF-4A84-9CCC-26B55AE73B24}"/>
    <dgm:cxn modelId="{121A4B3F-BB62-465F-9DD4-40705F7F15B9}" type="presOf" srcId="{C7116557-16D2-4D73-8C02-F985A129E851}" destId="{7A5C9FF5-895A-4886-A1D3-1872EB5EB253}" srcOrd="0" destOrd="0" presId="urn:microsoft.com/office/officeart/2005/8/layout/hierarchy5"/>
    <dgm:cxn modelId="{48CB167E-D281-409D-A09F-DB6C70863582}" type="presOf" srcId="{83DFD4CB-342D-4743-BEA2-23B0C4BCEF81}" destId="{5EAC9522-7275-4BF4-95A0-4C58B9084DEC}" srcOrd="1" destOrd="0" presId="urn:microsoft.com/office/officeart/2005/8/layout/hierarchy5"/>
    <dgm:cxn modelId="{AF582AB6-E0A4-4906-83E5-69F50DA1A75E}" srcId="{C3A51016-BA74-43EE-B5D6-ED3A03EB5621}" destId="{6BBFCC3A-7449-4CE5-B9BB-BD1341F3AD40}" srcOrd="1" destOrd="0" parTransId="{665C0051-1DFE-4BA3-BAB1-482E9595DA3D}" sibTransId="{5747D393-988F-4866-B218-653A3EBD618D}"/>
    <dgm:cxn modelId="{8428F7A7-42F4-4883-9346-26E681BAA6D4}" type="presOf" srcId="{8EA448C6-2F23-48C2-9C1B-34A141983769}" destId="{357D7630-4986-4AD6-A9DA-46212768E5B4}" srcOrd="0" destOrd="0" presId="urn:microsoft.com/office/officeart/2005/8/layout/hierarchy5"/>
    <dgm:cxn modelId="{072BAADD-0571-4874-850C-2DBDD8420FD2}" type="presOf" srcId="{83DFD4CB-342D-4743-BEA2-23B0C4BCEF81}" destId="{5726E623-5EA2-46A4-969C-C37104E5E2F5}" srcOrd="0" destOrd="0" presId="urn:microsoft.com/office/officeart/2005/8/layout/hierarchy5"/>
    <dgm:cxn modelId="{2F950F22-3B8E-4C0F-ABD8-DA334347D8C2}" type="presOf" srcId="{FADA69DD-0A76-4FAE-A151-E3DF0C8A8AF8}" destId="{AB63EDFC-491C-4358-A0C2-70898DC9836C}" srcOrd="1" destOrd="0" presId="urn:microsoft.com/office/officeart/2005/8/layout/hierarchy5"/>
    <dgm:cxn modelId="{A699AFE6-3859-427D-B59A-A053B0F53104}" type="presParOf" srcId="{7735E232-A5DE-4192-BB60-24AF4BDBFCCF}" destId="{C68C4601-FFA8-4AC7-A238-F5023559CB91}" srcOrd="0" destOrd="0" presId="urn:microsoft.com/office/officeart/2005/8/layout/hierarchy5"/>
    <dgm:cxn modelId="{43F673E5-4B6B-4241-A0C5-444C35A1E79A}" type="presParOf" srcId="{C68C4601-FFA8-4AC7-A238-F5023559CB91}" destId="{96092043-07FC-4812-9EED-ACF3BA242576}" srcOrd="0" destOrd="0" presId="urn:microsoft.com/office/officeart/2005/8/layout/hierarchy5"/>
    <dgm:cxn modelId="{34EDEA5A-7614-42AC-9D62-1F7A6355F41B}" type="presParOf" srcId="{C68C4601-FFA8-4AC7-A238-F5023559CB91}" destId="{F522278D-CE8C-417E-AAF4-9D0D6CA510CE}" srcOrd="1" destOrd="0" presId="urn:microsoft.com/office/officeart/2005/8/layout/hierarchy5"/>
    <dgm:cxn modelId="{700B4F42-EA7E-44A9-B82B-EBFF5050A13D}" type="presParOf" srcId="{F522278D-CE8C-417E-AAF4-9D0D6CA510CE}" destId="{C0BE450A-1FE5-4788-B034-FE740D89512F}" srcOrd="0" destOrd="0" presId="urn:microsoft.com/office/officeart/2005/8/layout/hierarchy5"/>
    <dgm:cxn modelId="{54D40A68-3915-42CD-AF35-AA9E963BD5C6}" type="presParOf" srcId="{C0BE450A-1FE5-4788-B034-FE740D89512F}" destId="{C56C30BE-2C77-4572-B6DD-18B0D97B2814}" srcOrd="0" destOrd="0" presId="urn:microsoft.com/office/officeart/2005/8/layout/hierarchy5"/>
    <dgm:cxn modelId="{86E7B83F-D36E-40CE-9928-527BB9E300DF}" type="presParOf" srcId="{C0BE450A-1FE5-4788-B034-FE740D89512F}" destId="{E9B589A0-0DB3-41D9-B7AE-00756FC85104}" srcOrd="1" destOrd="0" presId="urn:microsoft.com/office/officeart/2005/8/layout/hierarchy5"/>
    <dgm:cxn modelId="{94BF9ABD-E14E-46EA-ACA2-1FF4EB3E18AB}" type="presParOf" srcId="{E9B589A0-0DB3-41D9-B7AE-00756FC85104}" destId="{D1E126EC-EB9D-4DD7-843F-63C7368BB1E2}" srcOrd="0" destOrd="0" presId="urn:microsoft.com/office/officeart/2005/8/layout/hierarchy5"/>
    <dgm:cxn modelId="{92E0417F-CE0A-4351-AD7F-EF8D6A31238B}" type="presParOf" srcId="{D1E126EC-EB9D-4DD7-843F-63C7368BB1E2}" destId="{EC97E997-A039-4585-A15E-ED317E6740F7}" srcOrd="0" destOrd="0" presId="urn:microsoft.com/office/officeart/2005/8/layout/hierarchy5"/>
    <dgm:cxn modelId="{BB3B2E45-27C1-4DEF-A9EE-0784D2914A26}" type="presParOf" srcId="{E9B589A0-0DB3-41D9-B7AE-00756FC85104}" destId="{8A14F486-4982-4D87-82CB-FB83F3E9BFBF}" srcOrd="1" destOrd="0" presId="urn:microsoft.com/office/officeart/2005/8/layout/hierarchy5"/>
    <dgm:cxn modelId="{07FA318A-9EC9-493E-8B17-0F85A5C83F7E}" type="presParOf" srcId="{8A14F486-4982-4D87-82CB-FB83F3E9BFBF}" destId="{5557A832-1CE6-41C3-8409-9D868E082689}" srcOrd="0" destOrd="0" presId="urn:microsoft.com/office/officeart/2005/8/layout/hierarchy5"/>
    <dgm:cxn modelId="{26D9D09A-63F0-4736-AB97-F05E4B1EA001}" type="presParOf" srcId="{8A14F486-4982-4D87-82CB-FB83F3E9BFBF}" destId="{CA0F8684-0511-4ACA-9142-B8633EB3095A}" srcOrd="1" destOrd="0" presId="urn:microsoft.com/office/officeart/2005/8/layout/hierarchy5"/>
    <dgm:cxn modelId="{BFD6BD12-5EAC-4953-A304-950C8392981C}" type="presParOf" srcId="{CA0F8684-0511-4ACA-9142-B8633EB3095A}" destId="{5726E623-5EA2-46A4-969C-C37104E5E2F5}" srcOrd="0" destOrd="0" presId="urn:microsoft.com/office/officeart/2005/8/layout/hierarchy5"/>
    <dgm:cxn modelId="{150A420E-2777-4199-BECD-8CE436F07811}" type="presParOf" srcId="{5726E623-5EA2-46A4-969C-C37104E5E2F5}" destId="{5EAC9522-7275-4BF4-95A0-4C58B9084DEC}" srcOrd="0" destOrd="0" presId="urn:microsoft.com/office/officeart/2005/8/layout/hierarchy5"/>
    <dgm:cxn modelId="{A5B44AF4-CD04-4B73-8918-B5902646BB3A}" type="presParOf" srcId="{CA0F8684-0511-4ACA-9142-B8633EB3095A}" destId="{EA173FB3-1B35-40C6-BE11-7EAB447BC037}" srcOrd="1" destOrd="0" presId="urn:microsoft.com/office/officeart/2005/8/layout/hierarchy5"/>
    <dgm:cxn modelId="{C4E07845-9873-42F0-8F49-89CE67C120FC}" type="presParOf" srcId="{EA173FB3-1B35-40C6-BE11-7EAB447BC037}" destId="{91191214-A423-4120-A278-1592A85FC739}" srcOrd="0" destOrd="0" presId="urn:microsoft.com/office/officeart/2005/8/layout/hierarchy5"/>
    <dgm:cxn modelId="{AF19C721-AB3F-4D4A-85C6-C913AED3F8AF}" type="presParOf" srcId="{EA173FB3-1B35-40C6-BE11-7EAB447BC037}" destId="{41D00297-A53B-45B4-9BCD-DA98151BAE4B}" srcOrd="1" destOrd="0" presId="urn:microsoft.com/office/officeart/2005/8/layout/hierarchy5"/>
    <dgm:cxn modelId="{5B00ABEE-A7BA-48DD-8F30-D92900C61AFB}" type="presParOf" srcId="{CA0F8684-0511-4ACA-9142-B8633EB3095A}" destId="{C2007139-DC5A-438A-99F4-83B5D78BF754}" srcOrd="2" destOrd="0" presId="urn:microsoft.com/office/officeart/2005/8/layout/hierarchy5"/>
    <dgm:cxn modelId="{357A9AB5-7A30-40E0-B128-36946A94625F}" type="presParOf" srcId="{C2007139-DC5A-438A-99F4-83B5D78BF754}" destId="{2CE013CA-DBF1-4ABC-8C51-0D8974F8A179}" srcOrd="0" destOrd="0" presId="urn:microsoft.com/office/officeart/2005/8/layout/hierarchy5"/>
    <dgm:cxn modelId="{3D31A86E-B436-4FDF-8DE8-27665CF363E3}" type="presParOf" srcId="{CA0F8684-0511-4ACA-9142-B8633EB3095A}" destId="{AE258EB6-BDC3-4553-B6F1-C1D9825941FF}" srcOrd="3" destOrd="0" presId="urn:microsoft.com/office/officeart/2005/8/layout/hierarchy5"/>
    <dgm:cxn modelId="{2E3819D7-8113-44C6-BFCB-A41DE07E5C8C}" type="presParOf" srcId="{AE258EB6-BDC3-4553-B6F1-C1D9825941FF}" destId="{5C4D5831-F10B-40CE-9DE8-C9E58B10B917}" srcOrd="0" destOrd="0" presId="urn:microsoft.com/office/officeart/2005/8/layout/hierarchy5"/>
    <dgm:cxn modelId="{58EDAA75-81B1-48BC-ADCD-A606F01449DC}" type="presParOf" srcId="{AE258EB6-BDC3-4553-B6F1-C1D9825941FF}" destId="{5C94393D-E10D-48DE-A80F-823E2FAA06CD}" srcOrd="1" destOrd="0" presId="urn:microsoft.com/office/officeart/2005/8/layout/hierarchy5"/>
    <dgm:cxn modelId="{DBBAB1E9-9399-4FF4-9D2D-CE0D575CD317}" type="presParOf" srcId="{E9B589A0-0DB3-41D9-B7AE-00756FC85104}" destId="{A2A576C0-66B6-4D1B-AE06-BC3AF95C0111}" srcOrd="2" destOrd="0" presId="urn:microsoft.com/office/officeart/2005/8/layout/hierarchy5"/>
    <dgm:cxn modelId="{9E77B1DF-3D37-41ED-84C9-7BF09C077306}" type="presParOf" srcId="{A2A576C0-66B6-4D1B-AE06-BC3AF95C0111}" destId="{1A1355D3-48EC-4BEB-9276-7BFD9079AFFD}" srcOrd="0" destOrd="0" presId="urn:microsoft.com/office/officeart/2005/8/layout/hierarchy5"/>
    <dgm:cxn modelId="{59F5E86C-F3E5-46AE-9730-81FF52BCC988}" type="presParOf" srcId="{E9B589A0-0DB3-41D9-B7AE-00756FC85104}" destId="{DACBDDD1-0FD3-4B7F-9A8E-9B99BB023143}" srcOrd="3" destOrd="0" presId="urn:microsoft.com/office/officeart/2005/8/layout/hierarchy5"/>
    <dgm:cxn modelId="{968FC9CA-C7A2-4200-B826-AA16230E2EC6}" type="presParOf" srcId="{DACBDDD1-0FD3-4B7F-9A8E-9B99BB023143}" destId="{FC94EA56-C960-4330-AE68-53B2225044E8}" srcOrd="0" destOrd="0" presId="urn:microsoft.com/office/officeart/2005/8/layout/hierarchy5"/>
    <dgm:cxn modelId="{18519BD4-84CB-4C81-857F-4B391FBE7260}" type="presParOf" srcId="{DACBDDD1-0FD3-4B7F-9A8E-9B99BB023143}" destId="{1B5B2976-3DB0-4675-A56A-45DA70644367}" srcOrd="1" destOrd="0" presId="urn:microsoft.com/office/officeart/2005/8/layout/hierarchy5"/>
    <dgm:cxn modelId="{F0A5344D-5F2D-4092-8659-5CEB9E0ABA2C}" type="presParOf" srcId="{1B5B2976-3DB0-4675-A56A-45DA70644367}" destId="{25C7949B-5CA7-4308-85C4-B27FEF875221}" srcOrd="0" destOrd="0" presId="urn:microsoft.com/office/officeart/2005/8/layout/hierarchy5"/>
    <dgm:cxn modelId="{55138562-8A76-487E-8EDB-9B5F0CDC3827}" type="presParOf" srcId="{25C7949B-5CA7-4308-85C4-B27FEF875221}" destId="{1FAB004A-90FC-4EF8-A3BB-A3719ADFA39B}" srcOrd="0" destOrd="0" presId="urn:microsoft.com/office/officeart/2005/8/layout/hierarchy5"/>
    <dgm:cxn modelId="{65043424-D141-4A97-A498-CC79A4CDD285}" type="presParOf" srcId="{1B5B2976-3DB0-4675-A56A-45DA70644367}" destId="{572543BD-0665-4279-AC93-816BFD3A5E0C}" srcOrd="1" destOrd="0" presId="urn:microsoft.com/office/officeart/2005/8/layout/hierarchy5"/>
    <dgm:cxn modelId="{5E65E61D-5CB5-4120-A2BC-8DD39562A3F6}" type="presParOf" srcId="{572543BD-0665-4279-AC93-816BFD3A5E0C}" destId="{9BB2D8C0-960E-4016-A337-B8F9AB7E718C}" srcOrd="0" destOrd="0" presId="urn:microsoft.com/office/officeart/2005/8/layout/hierarchy5"/>
    <dgm:cxn modelId="{F9C877C9-5CF3-41F1-BB04-6882C5EAAFDD}" type="presParOf" srcId="{572543BD-0665-4279-AC93-816BFD3A5E0C}" destId="{6A9A912A-6002-41C1-A0C8-5FA5B671FE8C}" srcOrd="1" destOrd="0" presId="urn:microsoft.com/office/officeart/2005/8/layout/hierarchy5"/>
    <dgm:cxn modelId="{EAA1CD16-F237-4299-B600-0DFFD69E6173}" type="presParOf" srcId="{E9B589A0-0DB3-41D9-B7AE-00756FC85104}" destId="{421B4956-F102-4348-AAA9-01B4EAADBB3F}" srcOrd="4" destOrd="0" presId="urn:microsoft.com/office/officeart/2005/8/layout/hierarchy5"/>
    <dgm:cxn modelId="{1758FB3D-B7C5-4133-996E-52D2C241A402}" type="presParOf" srcId="{421B4956-F102-4348-AAA9-01B4EAADBB3F}" destId="{F04D0CA1-050F-4D2A-89DD-059BED1B6D4D}" srcOrd="0" destOrd="0" presId="urn:microsoft.com/office/officeart/2005/8/layout/hierarchy5"/>
    <dgm:cxn modelId="{6873713A-A24A-4E4E-9122-FB947A520627}" type="presParOf" srcId="{E9B589A0-0DB3-41D9-B7AE-00756FC85104}" destId="{A54E7F63-E7CA-43C1-958F-359A90E362D9}" srcOrd="5" destOrd="0" presId="urn:microsoft.com/office/officeart/2005/8/layout/hierarchy5"/>
    <dgm:cxn modelId="{1BACC8DD-6CA7-44C4-895C-CCCDAD0989A9}" type="presParOf" srcId="{A54E7F63-E7CA-43C1-958F-359A90E362D9}" destId="{DAA03102-2FCB-40FF-AD13-C96D920E685B}" srcOrd="0" destOrd="0" presId="urn:microsoft.com/office/officeart/2005/8/layout/hierarchy5"/>
    <dgm:cxn modelId="{57A46E5A-A009-40AC-9E6D-EB8109477C7B}" type="presParOf" srcId="{A54E7F63-E7CA-43C1-958F-359A90E362D9}" destId="{848350C0-8A90-46E1-8482-0FE83A87AF48}" srcOrd="1" destOrd="0" presId="urn:microsoft.com/office/officeart/2005/8/layout/hierarchy5"/>
    <dgm:cxn modelId="{AF57B3EF-5FF1-468C-AD77-D06D4616308F}" type="presParOf" srcId="{848350C0-8A90-46E1-8482-0FE83A87AF48}" destId="{A5E23780-5A7B-48F3-9FF6-8CFA05001973}" srcOrd="0" destOrd="0" presId="urn:microsoft.com/office/officeart/2005/8/layout/hierarchy5"/>
    <dgm:cxn modelId="{8BFDD091-B2B4-42DD-B9AE-6B0E9034AC2F}" type="presParOf" srcId="{A5E23780-5A7B-48F3-9FF6-8CFA05001973}" destId="{B7AFADF1-5C60-4E44-8CAC-17E5FFFEF093}" srcOrd="0" destOrd="0" presId="urn:microsoft.com/office/officeart/2005/8/layout/hierarchy5"/>
    <dgm:cxn modelId="{5C8733D5-74E4-43EC-A6F6-D7674FC4880B}" type="presParOf" srcId="{848350C0-8A90-46E1-8482-0FE83A87AF48}" destId="{4EA1FA01-E646-4B7D-B562-1BBDEFCF6713}" srcOrd="1" destOrd="0" presId="urn:microsoft.com/office/officeart/2005/8/layout/hierarchy5"/>
    <dgm:cxn modelId="{969EFE6C-6A4A-4330-8BDD-587BFB312C7A}" type="presParOf" srcId="{4EA1FA01-E646-4B7D-B562-1BBDEFCF6713}" destId="{A6FA150C-D0A6-4772-B312-4F2C2D17B561}" srcOrd="0" destOrd="0" presId="urn:microsoft.com/office/officeart/2005/8/layout/hierarchy5"/>
    <dgm:cxn modelId="{4D67381B-3473-4EE7-A1BD-90222E7C1B23}" type="presParOf" srcId="{4EA1FA01-E646-4B7D-B562-1BBDEFCF6713}" destId="{416EF7AD-96DE-4C1C-B455-9E3F8268AF40}" srcOrd="1" destOrd="0" presId="urn:microsoft.com/office/officeart/2005/8/layout/hierarchy5"/>
    <dgm:cxn modelId="{57094641-AFAA-4B3D-B123-3327368AF8B4}" type="presParOf" srcId="{E9B589A0-0DB3-41D9-B7AE-00756FC85104}" destId="{DAA92905-964A-4791-87E7-AFCA7EA39C8C}" srcOrd="6" destOrd="0" presId="urn:microsoft.com/office/officeart/2005/8/layout/hierarchy5"/>
    <dgm:cxn modelId="{05CEF622-EC5F-4A05-A68C-2F3895FDC80D}" type="presParOf" srcId="{DAA92905-964A-4791-87E7-AFCA7EA39C8C}" destId="{DCC36FB9-B4BA-4928-AEC9-E02A3FB35C58}" srcOrd="0" destOrd="0" presId="urn:microsoft.com/office/officeart/2005/8/layout/hierarchy5"/>
    <dgm:cxn modelId="{5B634786-A8B9-4EA6-BE24-064532F8C6AD}" type="presParOf" srcId="{E9B589A0-0DB3-41D9-B7AE-00756FC85104}" destId="{65547714-43A0-43F6-A9DB-9FAE0437C65F}" srcOrd="7" destOrd="0" presId="urn:microsoft.com/office/officeart/2005/8/layout/hierarchy5"/>
    <dgm:cxn modelId="{3A4E968F-7FE8-486F-9E22-8DCF6A1E0239}" type="presParOf" srcId="{65547714-43A0-43F6-A9DB-9FAE0437C65F}" destId="{357D7630-4986-4AD6-A9DA-46212768E5B4}" srcOrd="0" destOrd="0" presId="urn:microsoft.com/office/officeart/2005/8/layout/hierarchy5"/>
    <dgm:cxn modelId="{F1E68031-F628-4FFC-AF7E-63013FCA8204}" type="presParOf" srcId="{65547714-43A0-43F6-A9DB-9FAE0437C65F}" destId="{5E837FA4-D95E-4D85-A517-2152211CD324}" srcOrd="1" destOrd="0" presId="urn:microsoft.com/office/officeart/2005/8/layout/hierarchy5"/>
    <dgm:cxn modelId="{C3183736-DD77-4539-BDE5-0E8C7A61A9AA}" type="presParOf" srcId="{5E837FA4-D95E-4D85-A517-2152211CD324}" destId="{7A5C9FF5-895A-4886-A1D3-1872EB5EB253}" srcOrd="0" destOrd="0" presId="urn:microsoft.com/office/officeart/2005/8/layout/hierarchy5"/>
    <dgm:cxn modelId="{D8876FEA-8CC5-4D6A-AD2B-EAEB35B9F940}" type="presParOf" srcId="{7A5C9FF5-895A-4886-A1D3-1872EB5EB253}" destId="{BB25BB4F-4AFA-4AE1-8006-1F32319DDA63}" srcOrd="0" destOrd="0" presId="urn:microsoft.com/office/officeart/2005/8/layout/hierarchy5"/>
    <dgm:cxn modelId="{9D4D48C5-8C9B-4E36-B6D8-C7E1EADE34F5}" type="presParOf" srcId="{5E837FA4-D95E-4D85-A517-2152211CD324}" destId="{567ECCD1-CB2E-4C74-9EDE-D30B3FA99892}" srcOrd="1" destOrd="0" presId="urn:microsoft.com/office/officeart/2005/8/layout/hierarchy5"/>
    <dgm:cxn modelId="{D64AECE6-38C2-45A4-B6C2-3E3C3A6B35B2}" type="presParOf" srcId="{567ECCD1-CB2E-4C74-9EDE-D30B3FA99892}" destId="{C7DCA85A-D342-41E8-9A5E-B5F43B8EE80C}" srcOrd="0" destOrd="0" presId="urn:microsoft.com/office/officeart/2005/8/layout/hierarchy5"/>
    <dgm:cxn modelId="{A847DD3B-4ECC-4C8E-A61E-B66CA18FAF26}" type="presParOf" srcId="{567ECCD1-CB2E-4C74-9EDE-D30B3FA99892}" destId="{309480FD-4AE8-455C-80D9-F8105654F0BB}" srcOrd="1" destOrd="0" presId="urn:microsoft.com/office/officeart/2005/8/layout/hierarchy5"/>
    <dgm:cxn modelId="{36327E58-961F-4D29-BC72-E2AC321A7842}" type="presParOf" srcId="{E9B589A0-0DB3-41D9-B7AE-00756FC85104}" destId="{DE7B915F-C7A5-4227-BC15-0A54CDB3846B}" srcOrd="8" destOrd="0" presId="urn:microsoft.com/office/officeart/2005/8/layout/hierarchy5"/>
    <dgm:cxn modelId="{D5F1E804-E886-4F80-97CE-75B0FF46C8D7}" type="presParOf" srcId="{DE7B915F-C7A5-4227-BC15-0A54CDB3846B}" destId="{E738B85C-59DC-423A-9800-075C26EAA01B}" srcOrd="0" destOrd="0" presId="urn:microsoft.com/office/officeart/2005/8/layout/hierarchy5"/>
    <dgm:cxn modelId="{48A650A0-454D-4A0A-826E-E3BD43290808}" type="presParOf" srcId="{E9B589A0-0DB3-41D9-B7AE-00756FC85104}" destId="{51BC5309-D424-47B3-B721-086E23E25568}" srcOrd="9" destOrd="0" presId="urn:microsoft.com/office/officeart/2005/8/layout/hierarchy5"/>
    <dgm:cxn modelId="{38E15D87-F3B4-413F-A09C-5F164B47FB3F}" type="presParOf" srcId="{51BC5309-D424-47B3-B721-086E23E25568}" destId="{E01CA0EE-17FF-44A9-A4B1-FA0ED9EA9B20}" srcOrd="0" destOrd="0" presId="urn:microsoft.com/office/officeart/2005/8/layout/hierarchy5"/>
    <dgm:cxn modelId="{65C019DF-BF7E-49EC-90E6-477B64FC7806}" type="presParOf" srcId="{51BC5309-D424-47B3-B721-086E23E25568}" destId="{EC41220B-097A-4E22-9D22-B598A528816C}" srcOrd="1" destOrd="0" presId="urn:microsoft.com/office/officeart/2005/8/layout/hierarchy5"/>
    <dgm:cxn modelId="{9B615B7E-D664-487E-95EA-B6FE65E193D9}" type="presParOf" srcId="{EC41220B-097A-4E22-9D22-B598A528816C}" destId="{AC77D8E8-AFC8-4C9C-A360-DD49C18B86BC}" srcOrd="0" destOrd="0" presId="urn:microsoft.com/office/officeart/2005/8/layout/hierarchy5"/>
    <dgm:cxn modelId="{447E65F4-223B-43E9-966D-C672CD64B9D2}" type="presParOf" srcId="{AC77D8E8-AFC8-4C9C-A360-DD49C18B86BC}" destId="{6CD71A65-98CA-4058-BE38-E4CD85A6C238}" srcOrd="0" destOrd="0" presId="urn:microsoft.com/office/officeart/2005/8/layout/hierarchy5"/>
    <dgm:cxn modelId="{87397EFF-3E15-4F82-AFB2-36FF41DAEF52}" type="presParOf" srcId="{EC41220B-097A-4E22-9D22-B598A528816C}" destId="{C48B4E8E-A6BE-42E5-8088-8B069535BD80}" srcOrd="1" destOrd="0" presId="urn:microsoft.com/office/officeart/2005/8/layout/hierarchy5"/>
    <dgm:cxn modelId="{37151121-6F5D-4E84-8890-1C69FB35B47E}" type="presParOf" srcId="{C48B4E8E-A6BE-42E5-8088-8B069535BD80}" destId="{66075FA8-861F-43DA-A4FE-9E1344777DDC}" srcOrd="0" destOrd="0" presId="urn:microsoft.com/office/officeart/2005/8/layout/hierarchy5"/>
    <dgm:cxn modelId="{5CF1B6FE-1AE9-4179-82E7-3EAAA76E4309}" type="presParOf" srcId="{C48B4E8E-A6BE-42E5-8088-8B069535BD80}" destId="{9535632F-ACB7-437F-ACB6-224A65C88291}" srcOrd="1" destOrd="0" presId="urn:microsoft.com/office/officeart/2005/8/layout/hierarchy5"/>
    <dgm:cxn modelId="{5F8E73DF-AD85-4429-A190-D99B7381FCDA}" type="presParOf" srcId="{7735E232-A5DE-4192-BB60-24AF4BDBFCCF}" destId="{3A4356F2-DCA8-400A-A1E5-60CAB23496E3}" srcOrd="1" destOrd="0" presId="urn:microsoft.com/office/officeart/2005/8/layout/hierarchy5"/>
    <dgm:cxn modelId="{E8297AF3-7C59-4ACD-96A7-919284943E77}" type="presParOf" srcId="{3A4356F2-DCA8-400A-A1E5-60CAB23496E3}" destId="{295FE512-72FE-49EC-BF41-D8CA561886A6}" srcOrd="0" destOrd="0" presId="urn:microsoft.com/office/officeart/2005/8/layout/hierarchy5"/>
    <dgm:cxn modelId="{72E2C4C5-0548-4F64-ABC2-E1F0D589E417}" type="presParOf" srcId="{295FE512-72FE-49EC-BF41-D8CA561886A6}" destId="{52A97A44-BB34-4792-9B2C-D9B94DD4EF00}" srcOrd="0" destOrd="0" presId="urn:microsoft.com/office/officeart/2005/8/layout/hierarchy5"/>
    <dgm:cxn modelId="{653165E3-0159-4BEC-A6C7-403715BED32E}" type="presParOf" srcId="{295FE512-72FE-49EC-BF41-D8CA561886A6}" destId="{AB63EDFC-491C-4358-A0C2-70898DC9836C}" srcOrd="1" destOrd="0" presId="urn:microsoft.com/office/officeart/2005/8/layout/hierarchy5"/>
    <dgm:cxn modelId="{96C21BDE-3C6E-4380-8E8D-B6E3B657030C}" type="presParOf" srcId="{3A4356F2-DCA8-400A-A1E5-60CAB23496E3}" destId="{6217E124-CC29-46F7-842A-5910A902FFDB}" srcOrd="1" destOrd="0" presId="urn:microsoft.com/office/officeart/2005/8/layout/hierarchy5"/>
    <dgm:cxn modelId="{DAB98514-F6DB-4852-8631-27F8B1E6A820}" type="presParOf" srcId="{6217E124-CC29-46F7-842A-5910A902FFDB}" destId="{33E6F90C-4050-4AA0-80D6-64698FE48579}" srcOrd="0" destOrd="0" presId="urn:microsoft.com/office/officeart/2005/8/layout/hierarchy5"/>
    <dgm:cxn modelId="{110BBF06-1B89-4B8F-9B85-3DECE9154C81}" type="presParOf" srcId="{3A4356F2-DCA8-400A-A1E5-60CAB23496E3}" destId="{9F633840-8148-4367-BD4A-2F9306F52DFC}" srcOrd="2" destOrd="0" presId="urn:microsoft.com/office/officeart/2005/8/layout/hierarchy5"/>
    <dgm:cxn modelId="{37977EC9-CB8C-4221-8D40-8B6B24FD5A26}" type="presParOf" srcId="{9F633840-8148-4367-BD4A-2F9306F52DFC}" destId="{CF2F41F5-7D64-460C-BFE4-CD65A4228BD6}" srcOrd="0" destOrd="0" presId="urn:microsoft.com/office/officeart/2005/8/layout/hierarchy5"/>
    <dgm:cxn modelId="{E680D1D5-75B3-4BC5-9A93-DE8EB303B894}" type="presParOf" srcId="{9F633840-8148-4367-BD4A-2F9306F52DFC}" destId="{A559A69B-D577-47A2-9E8C-25D47AAAE7D6}" srcOrd="1" destOrd="0" presId="urn:microsoft.com/office/officeart/2005/8/layout/hierarchy5"/>
    <dgm:cxn modelId="{DFE7A0A8-5240-48E6-B2D1-0B8F3A6D58AB}" type="presParOf" srcId="{3A4356F2-DCA8-400A-A1E5-60CAB23496E3}" destId="{6A52B038-C4B9-4940-AD03-E3ED280A8B07}" srcOrd="3" destOrd="0" presId="urn:microsoft.com/office/officeart/2005/8/layout/hierarchy5"/>
    <dgm:cxn modelId="{DCC244A7-E177-4E64-B9BB-51FA0EEEC67F}" type="presParOf" srcId="{6A52B038-C4B9-4940-AD03-E3ED280A8B07}" destId="{304F4277-6945-4CC5-B3E6-70C1EA390C3D}" srcOrd="0" destOrd="0" presId="urn:microsoft.com/office/officeart/2005/8/layout/hierarchy5"/>
    <dgm:cxn modelId="{79156B5A-FF4C-47F1-8E0C-591B4347A043}" type="presParOf" srcId="{3A4356F2-DCA8-400A-A1E5-60CAB23496E3}" destId="{A247715F-8049-41E8-9FD1-C474CE0D11BF}" srcOrd="4" destOrd="0" presId="urn:microsoft.com/office/officeart/2005/8/layout/hierarchy5"/>
    <dgm:cxn modelId="{FD9FD14A-E214-415F-A560-C1DFCB4F2FAF}" type="presParOf" srcId="{A247715F-8049-41E8-9FD1-C474CE0D11BF}" destId="{698C5375-E883-4D25-8EF4-C12C4187B2E8}" srcOrd="0" destOrd="0" presId="urn:microsoft.com/office/officeart/2005/8/layout/hierarchy5"/>
    <dgm:cxn modelId="{A70D3554-9A3D-42D8-91E7-4DC9491038BF}"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124A3F-1FB7-4D65-AE66-3E05E3A950CD}" type="doc">
      <dgm:prSet loTypeId="urn:microsoft.com/office/officeart/2005/8/layout/target3" loCatId="relationship" qsTypeId="urn:microsoft.com/office/officeart/2005/8/quickstyle/simple1" qsCatId="simple" csTypeId="urn:microsoft.com/office/officeart/2005/8/colors/colorful5" csCatId="colorful" phldr="1"/>
      <dgm:spPr/>
      <dgm:t>
        <a:bodyPr/>
        <a:lstStyle/>
        <a:p>
          <a:endParaRPr lang="cs-CZ"/>
        </a:p>
      </dgm:t>
    </dgm:pt>
    <dgm:pt modelId="{09A69E49-1489-4A74-BB6F-64D43B427ED1}">
      <dgm:prSet phldrT="[Text]"/>
      <dgm:spPr>
        <a:xfrm>
          <a:off x="1491615" y="713946"/>
          <a:ext cx="3480435" cy="2200132"/>
        </a:xfrm>
        <a:solidFill>
          <a:sysClr val="window" lastClr="FFFFFF">
            <a:alpha val="90000"/>
            <a:hueOff val="0"/>
            <a:satOff val="0"/>
            <a:lumOff val="0"/>
            <a:alphaOff val="0"/>
          </a:sysClr>
        </a:solidFill>
        <a:ln w="25400" cap="flat" cmpd="sng" algn="ctr">
          <a:solidFill>
            <a:srgbClr val="4BACC6">
              <a:hueOff val="-3311292"/>
              <a:satOff val="13270"/>
              <a:lumOff val="2876"/>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Motivační dimenze</a:t>
          </a:r>
        </a:p>
      </dgm:t>
    </dgm:pt>
    <dgm:pt modelId="{FE197822-EA72-46CC-B4AB-A37724E151D3}" type="parTrans" cxnId="{6C5242F4-AD4C-4EE9-92D3-4A9D1DA982FE}">
      <dgm:prSet/>
      <dgm:spPr/>
      <dgm:t>
        <a:bodyPr/>
        <a:lstStyle/>
        <a:p>
          <a:endParaRPr lang="cs-CZ"/>
        </a:p>
      </dgm:t>
    </dgm:pt>
    <dgm:pt modelId="{027DF0B7-CAB6-44DB-B495-B4D6F63F713D}" type="sibTrans" cxnId="{6C5242F4-AD4C-4EE9-92D3-4A9D1DA982FE}">
      <dgm:prSet/>
      <dgm:spPr/>
      <dgm:t>
        <a:bodyPr/>
        <a:lstStyle/>
        <a:p>
          <a:endParaRPr lang="cs-CZ"/>
        </a:p>
      </dgm:t>
    </dgm:pt>
    <dgm:pt modelId="{D58A4ABA-D5F8-4722-99E7-5320E04184E1}">
      <dgm:prSet phldrT="[Text]"/>
      <dgm:spPr>
        <a:xfrm>
          <a:off x="3231832" y="713946"/>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Postoje</a:t>
          </a:r>
        </a:p>
      </dgm:t>
    </dgm:pt>
    <dgm:pt modelId="{15C37BC0-8DF6-409A-9398-1CA739231559}" type="parTrans" cxnId="{E756C4C4-19D7-460B-B8F1-F86CFD011DAC}">
      <dgm:prSet/>
      <dgm:spPr/>
      <dgm:t>
        <a:bodyPr/>
        <a:lstStyle/>
        <a:p>
          <a:endParaRPr lang="cs-CZ"/>
        </a:p>
      </dgm:t>
    </dgm:pt>
    <dgm:pt modelId="{BD58D56C-DB2D-462B-8499-B08D97B581AB}" type="sibTrans" cxnId="{E756C4C4-19D7-460B-B8F1-F86CFD011DAC}">
      <dgm:prSet/>
      <dgm:spPr/>
      <dgm:t>
        <a:bodyPr/>
        <a:lstStyle/>
        <a:p>
          <a:endParaRPr lang="cs-CZ"/>
        </a:p>
      </dgm:t>
    </dgm:pt>
    <dgm:pt modelId="{22714F0D-50D7-4AC6-8EE4-56C1D57E3271}">
      <dgm:prSet phldrT="[Text]"/>
      <dgm:spPr>
        <a:xfrm>
          <a:off x="3231832" y="713946"/>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Vnímaná užitečnost</a:t>
          </a:r>
        </a:p>
      </dgm:t>
    </dgm:pt>
    <dgm:pt modelId="{6BBA3E5E-04F1-4EFC-8E41-A0001CB30C86}" type="parTrans" cxnId="{1FD8B30F-543A-49F8-A216-97A7F01FD526}">
      <dgm:prSet/>
      <dgm:spPr/>
      <dgm:t>
        <a:bodyPr/>
        <a:lstStyle/>
        <a:p>
          <a:endParaRPr lang="cs-CZ"/>
        </a:p>
      </dgm:t>
    </dgm:pt>
    <dgm:pt modelId="{76CCE7DD-FD69-4B27-8EDF-8F6DE171E4C2}" type="sibTrans" cxnId="{1FD8B30F-543A-49F8-A216-97A7F01FD526}">
      <dgm:prSet/>
      <dgm:spPr/>
      <dgm:t>
        <a:bodyPr/>
        <a:lstStyle/>
        <a:p>
          <a:endParaRPr lang="cs-CZ"/>
        </a:p>
      </dgm:t>
    </dgm:pt>
    <dgm:pt modelId="{0EC8C8FC-04C7-4A52-A047-4CE3716CC2DA}">
      <dgm:prSet phldrT="[Text]"/>
      <dgm:spPr>
        <a:xfrm>
          <a:off x="1491615" y="1347882"/>
          <a:ext cx="3480435" cy="1417034"/>
        </a:xfrm>
        <a:solidFill>
          <a:sysClr val="window" lastClr="FFFFFF">
            <a:alpha val="90000"/>
            <a:hueOff val="0"/>
            <a:satOff val="0"/>
            <a:lumOff val="0"/>
            <a:alphaOff val="0"/>
          </a:sysClr>
        </a:solidFill>
        <a:ln w="25400" cap="flat" cmpd="sng" algn="ctr">
          <a:solidFill>
            <a:srgbClr val="4BACC6">
              <a:hueOff val="-6622584"/>
              <a:satOff val="26541"/>
              <a:lumOff val="5752"/>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Kompetenční dimenze</a:t>
          </a:r>
        </a:p>
      </dgm:t>
    </dgm:pt>
    <dgm:pt modelId="{82186779-B0B9-4CA2-968C-2DFC977A9B72}" type="parTrans" cxnId="{6122207C-282C-4489-BCCA-E87288AE436D}">
      <dgm:prSet/>
      <dgm:spPr/>
      <dgm:t>
        <a:bodyPr/>
        <a:lstStyle/>
        <a:p>
          <a:endParaRPr lang="cs-CZ"/>
        </a:p>
      </dgm:t>
    </dgm:pt>
    <dgm:pt modelId="{C58C82C5-EDBF-4A2B-8B1D-F41FD9DEA058}" type="sibTrans" cxnId="{6122207C-282C-4489-BCCA-E87288AE436D}">
      <dgm:prSet/>
      <dgm:spPr/>
      <dgm:t>
        <a:bodyPr/>
        <a:lstStyle/>
        <a:p>
          <a:endParaRPr lang="cs-CZ"/>
        </a:p>
      </dgm:t>
    </dgm:pt>
    <dgm:pt modelId="{42C77506-3A25-45E1-8DBA-C3081D0A2569}">
      <dgm:prSet phldrT="[Text]"/>
      <dgm:spPr>
        <a:xfrm>
          <a:off x="3231832" y="1347882"/>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Ovládání nástroje</a:t>
          </a:r>
        </a:p>
      </dgm:t>
    </dgm:pt>
    <dgm:pt modelId="{3F086A98-8ACE-4405-9F6C-863A0D0FF441}" type="parTrans" cxnId="{12DE9EBC-F4F8-4513-8C98-F5720D6CAFFB}">
      <dgm:prSet/>
      <dgm:spPr/>
      <dgm:t>
        <a:bodyPr/>
        <a:lstStyle/>
        <a:p>
          <a:endParaRPr lang="cs-CZ"/>
        </a:p>
      </dgm:t>
    </dgm:pt>
    <dgm:pt modelId="{22327719-D64D-4FF6-A59E-90E5FE3C5679}" type="sibTrans" cxnId="{12DE9EBC-F4F8-4513-8C98-F5720D6CAFFB}">
      <dgm:prSet/>
      <dgm:spPr/>
      <dgm:t>
        <a:bodyPr/>
        <a:lstStyle/>
        <a:p>
          <a:endParaRPr lang="cs-CZ"/>
        </a:p>
      </dgm:t>
    </dgm:pt>
    <dgm:pt modelId="{65658306-C2D4-4492-8CC9-4EB2B1A96BDA}">
      <dgm:prSet phldrT="[Text]"/>
      <dgm:spPr>
        <a:xfrm>
          <a:off x="3231832" y="1347882"/>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Práce s informacemi</a:t>
          </a:r>
        </a:p>
      </dgm:t>
    </dgm:pt>
    <dgm:pt modelId="{95B4C443-C938-4FED-9387-65E514973328}" type="parTrans" cxnId="{7A316C11-608E-4472-BFFB-38CF41DD7D0A}">
      <dgm:prSet/>
      <dgm:spPr/>
      <dgm:t>
        <a:bodyPr/>
        <a:lstStyle/>
        <a:p>
          <a:endParaRPr lang="cs-CZ"/>
        </a:p>
      </dgm:t>
    </dgm:pt>
    <dgm:pt modelId="{948B8221-851A-432F-9D3E-9FBB6DB3450D}" type="sibTrans" cxnId="{7A316C11-608E-4472-BFFB-38CF41DD7D0A}">
      <dgm:prSet/>
      <dgm:spPr/>
      <dgm:t>
        <a:bodyPr/>
        <a:lstStyle/>
        <a:p>
          <a:endParaRPr lang="cs-CZ"/>
        </a:p>
      </dgm:t>
    </dgm:pt>
    <dgm:pt modelId="{F7618BD2-F62A-4FA1-8C35-2139438D1367}">
      <dgm:prSet phldrT="[Text]"/>
      <dgm:spPr>
        <a:xfrm>
          <a:off x="1491615" y="1981819"/>
          <a:ext cx="3480435" cy="633936"/>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Strategická dimenze</a:t>
          </a:r>
        </a:p>
      </dgm:t>
    </dgm:pt>
    <dgm:pt modelId="{F2B663B7-2C14-43DB-A534-B525C16FC66D}" type="parTrans" cxnId="{E4E2ABEF-A2E2-497B-9802-1930742901BE}">
      <dgm:prSet/>
      <dgm:spPr/>
      <dgm:t>
        <a:bodyPr/>
        <a:lstStyle/>
        <a:p>
          <a:endParaRPr lang="cs-CZ"/>
        </a:p>
      </dgm:t>
    </dgm:pt>
    <dgm:pt modelId="{F86A9539-1B53-451C-9C36-4971CBC62DA3}" type="sibTrans" cxnId="{E4E2ABEF-A2E2-497B-9802-1930742901BE}">
      <dgm:prSet/>
      <dgm:spPr/>
      <dgm:t>
        <a:bodyPr/>
        <a:lstStyle/>
        <a:p>
          <a:endParaRPr lang="cs-CZ"/>
        </a:p>
      </dgm:t>
    </dgm:pt>
    <dgm:pt modelId="{FA931EAB-DA59-4309-BBF5-938AA4058584}">
      <dgm:prSet phldrT="[Text]"/>
      <dgm:spPr>
        <a:xfrm>
          <a:off x="3231832" y="713946"/>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Centralita</a:t>
          </a:r>
        </a:p>
      </dgm:t>
    </dgm:pt>
    <dgm:pt modelId="{99FBC539-8A91-4956-8E5A-BCED6F5C111B}" type="parTrans" cxnId="{2ADD54A2-9F74-4300-95F0-AA87C0AEAD58}">
      <dgm:prSet/>
      <dgm:spPr/>
      <dgm:t>
        <a:bodyPr/>
        <a:lstStyle/>
        <a:p>
          <a:endParaRPr lang="cs-CZ"/>
        </a:p>
      </dgm:t>
    </dgm:pt>
    <dgm:pt modelId="{78C3F4D3-12E6-4963-8ED9-32CDDB87E979}" type="sibTrans" cxnId="{2ADD54A2-9F74-4300-95F0-AA87C0AEAD58}">
      <dgm:prSet/>
      <dgm:spPr/>
      <dgm:t>
        <a:bodyPr/>
        <a:lstStyle/>
        <a:p>
          <a:endParaRPr lang="cs-CZ"/>
        </a:p>
      </dgm:t>
    </dgm:pt>
    <dgm:pt modelId="{22B25ECC-DF97-46A9-A6E4-2086A53F3CC1}">
      <dgm:prSet phldrT="[Text]"/>
      <dgm:spPr>
        <a:xfrm>
          <a:off x="1491615" y="80009"/>
          <a:ext cx="3480435" cy="2983230"/>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cs-CZ">
              <a:solidFill>
                <a:sysClr val="windowText" lastClr="000000">
                  <a:hueOff val="0"/>
                  <a:satOff val="0"/>
                  <a:lumOff val="0"/>
                  <a:alphaOff val="0"/>
                </a:sysClr>
              </a:solidFill>
              <a:latin typeface="Calibri"/>
              <a:ea typeface="+mn-ea"/>
              <a:cs typeface="+mn-cs"/>
            </a:rPr>
            <a:t>Fyzický přístup</a:t>
          </a:r>
        </a:p>
      </dgm:t>
    </dgm:pt>
    <dgm:pt modelId="{4FD3A47C-7D1D-4949-A4BE-8565AB50DD69}" type="parTrans" cxnId="{1D463550-CEED-458A-A266-5596B7A66ADF}">
      <dgm:prSet/>
      <dgm:spPr/>
      <dgm:t>
        <a:bodyPr/>
        <a:lstStyle/>
        <a:p>
          <a:endParaRPr lang="cs-CZ"/>
        </a:p>
      </dgm:t>
    </dgm:pt>
    <dgm:pt modelId="{11517AAF-8E80-4BC4-A044-AD9C4F70E4D6}" type="sibTrans" cxnId="{1D463550-CEED-458A-A266-5596B7A66ADF}">
      <dgm:prSet/>
      <dgm:spPr/>
      <dgm:t>
        <a:bodyPr/>
        <a:lstStyle/>
        <a:p>
          <a:endParaRPr lang="cs-CZ"/>
        </a:p>
      </dgm:t>
    </dgm:pt>
    <dgm:pt modelId="{5B64C1E6-DF21-4188-B50F-9EF1682AF68C}">
      <dgm:prSet phldrT="[Text]"/>
      <dgm:spPr>
        <a:xfrm>
          <a:off x="3231832" y="80009"/>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Dostupnost vybavení</a:t>
          </a:r>
        </a:p>
      </dgm:t>
    </dgm:pt>
    <dgm:pt modelId="{61C09427-D673-4B38-A840-5F9F4AE1F16E}" type="parTrans" cxnId="{7604206C-D1E6-4BBB-BC3E-593D8A2D2659}">
      <dgm:prSet/>
      <dgm:spPr/>
      <dgm:t>
        <a:bodyPr/>
        <a:lstStyle/>
        <a:p>
          <a:endParaRPr lang="cs-CZ"/>
        </a:p>
      </dgm:t>
    </dgm:pt>
    <dgm:pt modelId="{B441AA94-8847-4B35-B602-A85AF680EDFF}" type="sibTrans" cxnId="{7604206C-D1E6-4BBB-BC3E-593D8A2D2659}">
      <dgm:prSet/>
      <dgm:spPr/>
      <dgm:t>
        <a:bodyPr/>
        <a:lstStyle/>
        <a:p>
          <a:endParaRPr lang="cs-CZ"/>
        </a:p>
      </dgm:t>
    </dgm:pt>
    <dgm:pt modelId="{6073EA4F-263D-4246-99CC-7B084E54F78B}">
      <dgm:prSet phldrT="[Text]"/>
      <dgm:spPr>
        <a:xfrm>
          <a:off x="3231832" y="80009"/>
          <a:ext cx="1740217" cy="633936"/>
        </a:xfrm>
        <a:noFill/>
        <a:ln w="25400" cap="flat" cmpd="sng" algn="ctr">
          <a:noFill/>
          <a:prstDash val="solid"/>
        </a:ln>
        <a:effectLst/>
        <a:sp3d/>
      </dgm:spPr>
      <dgm:t>
        <a:bodyPr/>
        <a:lstStyle/>
        <a:p>
          <a:r>
            <a:rPr lang="cs-CZ">
              <a:solidFill>
                <a:sysClr val="windowText" lastClr="000000">
                  <a:hueOff val="0"/>
                  <a:satOff val="0"/>
                  <a:lumOff val="0"/>
                  <a:alphaOff val="0"/>
                </a:sysClr>
              </a:solidFill>
              <a:latin typeface="Calibri"/>
              <a:ea typeface="+mn-ea"/>
              <a:cs typeface="+mn-cs"/>
            </a:rPr>
            <a:t>Kvalita vybavení</a:t>
          </a:r>
        </a:p>
      </dgm:t>
    </dgm:pt>
    <dgm:pt modelId="{06697AC1-6B81-4054-AD85-243054BE30D4}" type="parTrans" cxnId="{A9EA0EDA-2952-4EF4-AFDE-444B24C2B9BF}">
      <dgm:prSet/>
      <dgm:spPr/>
      <dgm:t>
        <a:bodyPr/>
        <a:lstStyle/>
        <a:p>
          <a:endParaRPr lang="cs-CZ"/>
        </a:p>
      </dgm:t>
    </dgm:pt>
    <dgm:pt modelId="{C9DA83CA-FAD5-4BAA-8365-5EED2E2E1FC1}" type="sibTrans" cxnId="{A9EA0EDA-2952-4EF4-AFDE-444B24C2B9BF}">
      <dgm:prSet/>
      <dgm:spPr/>
      <dgm:t>
        <a:bodyPr/>
        <a:lstStyle/>
        <a:p>
          <a:endParaRPr lang="cs-CZ"/>
        </a:p>
      </dgm:t>
    </dgm:pt>
    <dgm:pt modelId="{355250B1-8601-4761-96DE-D401B7090A25}">
      <dgm:prSet phldrT="[Text]"/>
      <dgm:spPr>
        <a:xfrm>
          <a:off x="1491615" y="1981819"/>
          <a:ext cx="3480435" cy="633936"/>
        </a:xfr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cs-CZ"/>
            <a:t>Vyhodnocování účelného využití digitálních technologií</a:t>
          </a:r>
          <a:endParaRPr lang="cs-CZ">
            <a:solidFill>
              <a:sysClr val="windowText" lastClr="000000">
                <a:hueOff val="0"/>
                <a:satOff val="0"/>
                <a:lumOff val="0"/>
                <a:alphaOff val="0"/>
              </a:sysClr>
            </a:solidFill>
            <a:latin typeface="Calibri"/>
            <a:ea typeface="+mn-ea"/>
            <a:cs typeface="+mn-cs"/>
          </a:endParaRPr>
        </a:p>
      </dgm:t>
    </dgm:pt>
    <dgm:pt modelId="{6D7A47CD-D9FE-4F80-B4BA-08B042AD4357}" type="parTrans" cxnId="{ED163440-8FCF-4117-A2F3-40F6693B3048}">
      <dgm:prSet/>
      <dgm:spPr/>
      <dgm:t>
        <a:bodyPr/>
        <a:lstStyle/>
        <a:p>
          <a:endParaRPr lang="cs-CZ"/>
        </a:p>
      </dgm:t>
    </dgm:pt>
    <dgm:pt modelId="{F807123E-E4EA-4C53-9123-5C488CAB43E5}" type="sibTrans" cxnId="{ED163440-8FCF-4117-A2F3-40F6693B3048}">
      <dgm:prSet/>
      <dgm:spPr/>
      <dgm:t>
        <a:bodyPr/>
        <a:lstStyle/>
        <a:p>
          <a:endParaRPr lang="cs-CZ"/>
        </a:p>
      </dgm:t>
    </dgm:pt>
    <dgm:pt modelId="{12E43C35-6CE7-4408-B1A1-6261BB2DE721}" type="pres">
      <dgm:prSet presAssocID="{E2124A3F-1FB7-4D65-AE66-3E05E3A950CD}" presName="Name0" presStyleCnt="0">
        <dgm:presLayoutVars>
          <dgm:chMax val="7"/>
          <dgm:dir/>
          <dgm:animLvl val="lvl"/>
          <dgm:resizeHandles val="exact"/>
        </dgm:presLayoutVars>
      </dgm:prSet>
      <dgm:spPr/>
      <dgm:t>
        <a:bodyPr/>
        <a:lstStyle/>
        <a:p>
          <a:endParaRPr lang="cs-CZ"/>
        </a:p>
      </dgm:t>
    </dgm:pt>
    <dgm:pt modelId="{C1A6B891-F7AA-4AB6-9E35-1773A3CE929D}" type="pres">
      <dgm:prSet presAssocID="{22B25ECC-DF97-46A9-A6E4-2086A53F3CC1}" presName="circle1" presStyleLbl="node1" presStyleIdx="0" presStyleCnt="4"/>
      <dgm:spPr>
        <a:xfrm>
          <a:off x="0" y="80009"/>
          <a:ext cx="2983230" cy="2983230"/>
        </a:xfrm>
        <a:prstGeom prst="pie">
          <a:avLst>
            <a:gd name="adj1" fmla="val 5400000"/>
            <a:gd name="adj2" fmla="val 16200000"/>
          </a:avLst>
        </a:prstGeom>
        <a:solidFill>
          <a:sysClr val="window" lastClr="FFFFFF"/>
        </a:solidFill>
        <a:ln w="25400" cap="flat" cmpd="sng" algn="ctr">
          <a:solidFill>
            <a:sysClr val="window" lastClr="FFFFFF">
              <a:hueOff val="0"/>
              <a:satOff val="0"/>
              <a:lumOff val="0"/>
              <a:alphaOff val="0"/>
            </a:sysClr>
          </a:solidFill>
          <a:prstDash val="solid"/>
        </a:ln>
        <a:effectLst/>
      </dgm:spPr>
      <dgm:t>
        <a:bodyPr/>
        <a:lstStyle/>
        <a:p>
          <a:endParaRPr lang="cs-CZ"/>
        </a:p>
      </dgm:t>
    </dgm:pt>
    <dgm:pt modelId="{D23360A9-9076-476D-BC44-97BDD1CC3E00}" type="pres">
      <dgm:prSet presAssocID="{22B25ECC-DF97-46A9-A6E4-2086A53F3CC1}" presName="space" presStyleCnt="0"/>
      <dgm:spPr/>
    </dgm:pt>
    <dgm:pt modelId="{43E3E728-5214-42F6-B3BF-1F97A069BE62}" type="pres">
      <dgm:prSet presAssocID="{22B25ECC-DF97-46A9-A6E4-2086A53F3CC1}" presName="rect1" presStyleLbl="alignAcc1" presStyleIdx="0" presStyleCnt="4"/>
      <dgm:spPr>
        <a:prstGeom prst="rect">
          <a:avLst/>
        </a:prstGeom>
      </dgm:spPr>
      <dgm:t>
        <a:bodyPr/>
        <a:lstStyle/>
        <a:p>
          <a:endParaRPr lang="cs-CZ"/>
        </a:p>
      </dgm:t>
    </dgm:pt>
    <dgm:pt modelId="{A2701C4D-AF52-4BFB-9E4E-0A4495CD47EA}" type="pres">
      <dgm:prSet presAssocID="{09A69E49-1489-4A74-BB6F-64D43B427ED1}" presName="vertSpace2" presStyleLbl="node1" presStyleIdx="0" presStyleCnt="4"/>
      <dgm:spPr/>
    </dgm:pt>
    <dgm:pt modelId="{9A199B36-5639-4675-A332-E7E9A32D7B1B}" type="pres">
      <dgm:prSet presAssocID="{09A69E49-1489-4A74-BB6F-64D43B427ED1}" presName="circle2" presStyleLbl="node1" presStyleIdx="1" presStyleCnt="4"/>
      <dgm:spPr>
        <a:xfrm>
          <a:off x="391548" y="713946"/>
          <a:ext cx="2200132" cy="2200132"/>
        </a:xfrm>
        <a:prstGeom prst="pie">
          <a:avLst>
            <a:gd name="adj1" fmla="val 5400000"/>
            <a:gd name="adj2" fmla="val 1620000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E5ACB93C-F23C-42EA-A0B4-36FF2375A674}" type="pres">
      <dgm:prSet presAssocID="{09A69E49-1489-4A74-BB6F-64D43B427ED1}" presName="rect2" presStyleLbl="alignAcc1" presStyleIdx="1" presStyleCnt="4"/>
      <dgm:spPr>
        <a:prstGeom prst="rect">
          <a:avLst/>
        </a:prstGeom>
      </dgm:spPr>
      <dgm:t>
        <a:bodyPr/>
        <a:lstStyle/>
        <a:p>
          <a:endParaRPr lang="cs-CZ"/>
        </a:p>
      </dgm:t>
    </dgm:pt>
    <dgm:pt modelId="{8A299899-C32E-4DE4-8174-00CB3AA6F3FF}" type="pres">
      <dgm:prSet presAssocID="{0EC8C8FC-04C7-4A52-A047-4CE3716CC2DA}" presName="vertSpace3" presStyleLbl="node1" presStyleIdx="1" presStyleCnt="4"/>
      <dgm:spPr/>
    </dgm:pt>
    <dgm:pt modelId="{24D5CA1C-215F-4A1B-8D79-80F62BAD40BE}" type="pres">
      <dgm:prSet presAssocID="{0EC8C8FC-04C7-4A52-A047-4CE3716CC2DA}" presName="circle3" presStyleLbl="node1" presStyleIdx="2" presStyleCnt="4"/>
      <dgm:spPr>
        <a:xfrm>
          <a:off x="783097" y="1347882"/>
          <a:ext cx="1417034" cy="1417034"/>
        </a:xfrm>
        <a:prstGeom prst="pie">
          <a:avLst>
            <a:gd name="adj1" fmla="val 5400000"/>
            <a:gd name="adj2" fmla="val 1620000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5F0ADE5B-F03A-41BB-BA46-A3062DCB83EA}" type="pres">
      <dgm:prSet presAssocID="{0EC8C8FC-04C7-4A52-A047-4CE3716CC2DA}" presName="rect3" presStyleLbl="alignAcc1" presStyleIdx="2" presStyleCnt="4"/>
      <dgm:spPr>
        <a:prstGeom prst="rect">
          <a:avLst/>
        </a:prstGeom>
      </dgm:spPr>
      <dgm:t>
        <a:bodyPr/>
        <a:lstStyle/>
        <a:p>
          <a:endParaRPr lang="cs-CZ"/>
        </a:p>
      </dgm:t>
    </dgm:pt>
    <dgm:pt modelId="{D32745CD-8703-41D3-A975-30F87566EB38}" type="pres">
      <dgm:prSet presAssocID="{F7618BD2-F62A-4FA1-8C35-2139438D1367}" presName="vertSpace4" presStyleLbl="node1" presStyleIdx="2" presStyleCnt="4"/>
      <dgm:spPr/>
    </dgm:pt>
    <dgm:pt modelId="{23530296-0AD8-433F-B293-8F39486B343C}" type="pres">
      <dgm:prSet presAssocID="{F7618BD2-F62A-4FA1-8C35-2139438D1367}" presName="circle4" presStyleLbl="node1" presStyleIdx="3" presStyleCnt="4"/>
      <dgm:spPr>
        <a:xfrm>
          <a:off x="1174646" y="1981819"/>
          <a:ext cx="633936" cy="633936"/>
        </a:xfrm>
        <a:prstGeom prst="pie">
          <a:avLst>
            <a:gd name="adj1" fmla="val 5400000"/>
            <a:gd name="adj2" fmla="val 1620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9E23AFA3-5391-4419-83F5-439C2FE72758}" type="pres">
      <dgm:prSet presAssocID="{F7618BD2-F62A-4FA1-8C35-2139438D1367}" presName="rect4" presStyleLbl="alignAcc1" presStyleIdx="3" presStyleCnt="4"/>
      <dgm:spPr>
        <a:prstGeom prst="rect">
          <a:avLst/>
        </a:prstGeom>
      </dgm:spPr>
      <dgm:t>
        <a:bodyPr/>
        <a:lstStyle/>
        <a:p>
          <a:endParaRPr lang="cs-CZ"/>
        </a:p>
      </dgm:t>
    </dgm:pt>
    <dgm:pt modelId="{B756253C-338A-4A70-B6DC-67DF278A67DC}" type="pres">
      <dgm:prSet presAssocID="{22B25ECC-DF97-46A9-A6E4-2086A53F3CC1}" presName="rect1ParTx" presStyleLbl="alignAcc1" presStyleIdx="3" presStyleCnt="4">
        <dgm:presLayoutVars>
          <dgm:chMax val="1"/>
          <dgm:bulletEnabled val="1"/>
        </dgm:presLayoutVars>
      </dgm:prSet>
      <dgm:spPr/>
      <dgm:t>
        <a:bodyPr/>
        <a:lstStyle/>
        <a:p>
          <a:endParaRPr lang="cs-CZ"/>
        </a:p>
      </dgm:t>
    </dgm:pt>
    <dgm:pt modelId="{C0707AED-EE71-4657-9DC4-D9C1E21784F9}" type="pres">
      <dgm:prSet presAssocID="{22B25ECC-DF97-46A9-A6E4-2086A53F3CC1}" presName="rect1ChTx" presStyleLbl="alignAcc1" presStyleIdx="3" presStyleCnt="4">
        <dgm:presLayoutVars>
          <dgm:bulletEnabled val="1"/>
        </dgm:presLayoutVars>
      </dgm:prSet>
      <dgm:spPr>
        <a:prstGeom prst="rect">
          <a:avLst/>
        </a:prstGeom>
      </dgm:spPr>
      <dgm:t>
        <a:bodyPr/>
        <a:lstStyle/>
        <a:p>
          <a:endParaRPr lang="cs-CZ"/>
        </a:p>
      </dgm:t>
    </dgm:pt>
    <dgm:pt modelId="{77B8C102-6087-4F27-844B-9CADB27EB02D}" type="pres">
      <dgm:prSet presAssocID="{09A69E49-1489-4A74-BB6F-64D43B427ED1}" presName="rect2ParTx" presStyleLbl="alignAcc1" presStyleIdx="3" presStyleCnt="4">
        <dgm:presLayoutVars>
          <dgm:chMax val="1"/>
          <dgm:bulletEnabled val="1"/>
        </dgm:presLayoutVars>
      </dgm:prSet>
      <dgm:spPr/>
      <dgm:t>
        <a:bodyPr/>
        <a:lstStyle/>
        <a:p>
          <a:endParaRPr lang="cs-CZ"/>
        </a:p>
      </dgm:t>
    </dgm:pt>
    <dgm:pt modelId="{C3B6AB31-1A3A-47C1-B994-AD915486F29C}" type="pres">
      <dgm:prSet presAssocID="{09A69E49-1489-4A74-BB6F-64D43B427ED1}" presName="rect2ChTx" presStyleLbl="alignAcc1" presStyleIdx="3" presStyleCnt="4">
        <dgm:presLayoutVars>
          <dgm:bulletEnabled val="1"/>
        </dgm:presLayoutVars>
      </dgm:prSet>
      <dgm:spPr>
        <a:prstGeom prst="rect">
          <a:avLst/>
        </a:prstGeom>
      </dgm:spPr>
      <dgm:t>
        <a:bodyPr/>
        <a:lstStyle/>
        <a:p>
          <a:endParaRPr lang="cs-CZ"/>
        </a:p>
      </dgm:t>
    </dgm:pt>
    <dgm:pt modelId="{42F7ABAB-4A68-4EAE-9BB5-582456B1929E}" type="pres">
      <dgm:prSet presAssocID="{0EC8C8FC-04C7-4A52-A047-4CE3716CC2DA}" presName="rect3ParTx" presStyleLbl="alignAcc1" presStyleIdx="3" presStyleCnt="4">
        <dgm:presLayoutVars>
          <dgm:chMax val="1"/>
          <dgm:bulletEnabled val="1"/>
        </dgm:presLayoutVars>
      </dgm:prSet>
      <dgm:spPr/>
      <dgm:t>
        <a:bodyPr/>
        <a:lstStyle/>
        <a:p>
          <a:endParaRPr lang="cs-CZ"/>
        </a:p>
      </dgm:t>
    </dgm:pt>
    <dgm:pt modelId="{1AC71D1E-85A3-4BFB-B25C-738A27B6859E}" type="pres">
      <dgm:prSet presAssocID="{0EC8C8FC-04C7-4A52-A047-4CE3716CC2DA}" presName="rect3ChTx" presStyleLbl="alignAcc1" presStyleIdx="3" presStyleCnt="4">
        <dgm:presLayoutVars>
          <dgm:bulletEnabled val="1"/>
        </dgm:presLayoutVars>
      </dgm:prSet>
      <dgm:spPr>
        <a:prstGeom prst="rect">
          <a:avLst/>
        </a:prstGeom>
      </dgm:spPr>
      <dgm:t>
        <a:bodyPr/>
        <a:lstStyle/>
        <a:p>
          <a:endParaRPr lang="cs-CZ"/>
        </a:p>
      </dgm:t>
    </dgm:pt>
    <dgm:pt modelId="{5B9A4445-9E0B-4E66-A9A2-965834DF9197}" type="pres">
      <dgm:prSet presAssocID="{F7618BD2-F62A-4FA1-8C35-2139438D1367}" presName="rect4ParTx" presStyleLbl="alignAcc1" presStyleIdx="3" presStyleCnt="4">
        <dgm:presLayoutVars>
          <dgm:chMax val="1"/>
          <dgm:bulletEnabled val="1"/>
        </dgm:presLayoutVars>
      </dgm:prSet>
      <dgm:spPr/>
      <dgm:t>
        <a:bodyPr/>
        <a:lstStyle/>
        <a:p>
          <a:endParaRPr lang="cs-CZ"/>
        </a:p>
      </dgm:t>
    </dgm:pt>
    <dgm:pt modelId="{31C89A25-852F-4DCE-A2CE-E1D97B047930}" type="pres">
      <dgm:prSet presAssocID="{F7618BD2-F62A-4FA1-8C35-2139438D1367}" presName="rect4ChTx" presStyleLbl="alignAcc1" presStyleIdx="3" presStyleCnt="4">
        <dgm:presLayoutVars>
          <dgm:bulletEnabled val="1"/>
        </dgm:presLayoutVars>
      </dgm:prSet>
      <dgm:spPr/>
      <dgm:t>
        <a:bodyPr/>
        <a:lstStyle/>
        <a:p>
          <a:endParaRPr lang="cs-CZ"/>
        </a:p>
      </dgm:t>
    </dgm:pt>
  </dgm:ptLst>
  <dgm:cxnLst>
    <dgm:cxn modelId="{24B1210C-EBC5-44FF-93EC-3719336CCD21}" type="presOf" srcId="{FA931EAB-DA59-4309-BBF5-938AA4058584}" destId="{C3B6AB31-1A3A-47C1-B994-AD915486F29C}" srcOrd="0" destOrd="2" presId="urn:microsoft.com/office/officeart/2005/8/layout/target3"/>
    <dgm:cxn modelId="{1FD8B30F-543A-49F8-A216-97A7F01FD526}" srcId="{09A69E49-1489-4A74-BB6F-64D43B427ED1}" destId="{22714F0D-50D7-4AC6-8EE4-56C1D57E3271}" srcOrd="1" destOrd="0" parTransId="{6BBA3E5E-04F1-4EFC-8E41-A0001CB30C86}" sibTransId="{76CCE7DD-FD69-4B27-8EDF-8F6DE171E4C2}"/>
    <dgm:cxn modelId="{6C5242F4-AD4C-4EE9-92D3-4A9D1DA982FE}" srcId="{E2124A3F-1FB7-4D65-AE66-3E05E3A950CD}" destId="{09A69E49-1489-4A74-BB6F-64D43B427ED1}" srcOrd="1" destOrd="0" parTransId="{FE197822-EA72-46CC-B4AB-A37724E151D3}" sibTransId="{027DF0B7-CAB6-44DB-B495-B4D6F63F713D}"/>
    <dgm:cxn modelId="{B1B796D2-38EB-4D8B-8019-8A7168E11B11}" type="presOf" srcId="{22B25ECC-DF97-46A9-A6E4-2086A53F3CC1}" destId="{43E3E728-5214-42F6-B3BF-1F97A069BE62}" srcOrd="0" destOrd="0" presId="urn:microsoft.com/office/officeart/2005/8/layout/target3"/>
    <dgm:cxn modelId="{0BF6940A-D17A-4BAA-8438-62F419B5642E}" type="presOf" srcId="{E2124A3F-1FB7-4D65-AE66-3E05E3A950CD}" destId="{12E43C35-6CE7-4408-B1A1-6261BB2DE721}" srcOrd="0" destOrd="0" presId="urn:microsoft.com/office/officeart/2005/8/layout/target3"/>
    <dgm:cxn modelId="{288CCCDD-E058-449A-9E5C-613C6CE9A8A9}" type="presOf" srcId="{F7618BD2-F62A-4FA1-8C35-2139438D1367}" destId="{5B9A4445-9E0B-4E66-A9A2-965834DF9197}" srcOrd="1" destOrd="0" presId="urn:microsoft.com/office/officeart/2005/8/layout/target3"/>
    <dgm:cxn modelId="{58DCC8D4-833C-43F4-BB69-DEFE5D3FDD93}" type="presOf" srcId="{6073EA4F-263D-4246-99CC-7B084E54F78B}" destId="{C0707AED-EE71-4657-9DC4-D9C1E21784F9}" srcOrd="0" destOrd="1" presId="urn:microsoft.com/office/officeart/2005/8/layout/target3"/>
    <dgm:cxn modelId="{EB5F8654-B0F8-4796-9EF6-E72A601033DE}" type="presOf" srcId="{22714F0D-50D7-4AC6-8EE4-56C1D57E3271}" destId="{C3B6AB31-1A3A-47C1-B994-AD915486F29C}" srcOrd="0" destOrd="1" presId="urn:microsoft.com/office/officeart/2005/8/layout/target3"/>
    <dgm:cxn modelId="{4393DD6D-996F-48E3-BF8F-39D86BE68A65}" type="presOf" srcId="{0EC8C8FC-04C7-4A52-A047-4CE3716CC2DA}" destId="{42F7ABAB-4A68-4EAE-9BB5-582456B1929E}" srcOrd="1" destOrd="0" presId="urn:microsoft.com/office/officeart/2005/8/layout/target3"/>
    <dgm:cxn modelId="{2DC6B9E1-025C-4678-8004-EAF585A98BAB}" type="presOf" srcId="{0EC8C8FC-04C7-4A52-A047-4CE3716CC2DA}" destId="{5F0ADE5B-F03A-41BB-BA46-A3062DCB83EA}" srcOrd="0" destOrd="0" presId="urn:microsoft.com/office/officeart/2005/8/layout/target3"/>
    <dgm:cxn modelId="{7A316C11-608E-4472-BFFB-38CF41DD7D0A}" srcId="{0EC8C8FC-04C7-4A52-A047-4CE3716CC2DA}" destId="{65658306-C2D4-4492-8CC9-4EB2B1A96BDA}" srcOrd="1" destOrd="0" parTransId="{95B4C443-C938-4FED-9387-65E514973328}" sibTransId="{948B8221-851A-432F-9D3E-9FBB6DB3450D}"/>
    <dgm:cxn modelId="{12DE9EBC-F4F8-4513-8C98-F5720D6CAFFB}" srcId="{0EC8C8FC-04C7-4A52-A047-4CE3716CC2DA}" destId="{42C77506-3A25-45E1-8DBA-C3081D0A2569}" srcOrd="0" destOrd="0" parTransId="{3F086A98-8ACE-4405-9F6C-863A0D0FF441}" sibTransId="{22327719-D64D-4FF6-A59E-90E5FE3C5679}"/>
    <dgm:cxn modelId="{7DBBC1B6-7A4F-4655-B4A0-366B26F7E84C}" type="presOf" srcId="{5B64C1E6-DF21-4188-B50F-9EF1682AF68C}" destId="{C0707AED-EE71-4657-9DC4-D9C1E21784F9}" srcOrd="0" destOrd="0" presId="urn:microsoft.com/office/officeart/2005/8/layout/target3"/>
    <dgm:cxn modelId="{7604206C-D1E6-4BBB-BC3E-593D8A2D2659}" srcId="{22B25ECC-DF97-46A9-A6E4-2086A53F3CC1}" destId="{5B64C1E6-DF21-4188-B50F-9EF1682AF68C}" srcOrd="0" destOrd="0" parTransId="{61C09427-D673-4B38-A840-5F9F4AE1F16E}" sibTransId="{B441AA94-8847-4B35-B602-A85AF680EDFF}"/>
    <dgm:cxn modelId="{5EC4BE18-D74A-4F89-91F6-85A40AE5A7E5}" type="presOf" srcId="{D58A4ABA-D5F8-4722-99E7-5320E04184E1}" destId="{C3B6AB31-1A3A-47C1-B994-AD915486F29C}" srcOrd="0" destOrd="0" presId="urn:microsoft.com/office/officeart/2005/8/layout/target3"/>
    <dgm:cxn modelId="{A9EA0EDA-2952-4EF4-AFDE-444B24C2B9BF}" srcId="{22B25ECC-DF97-46A9-A6E4-2086A53F3CC1}" destId="{6073EA4F-263D-4246-99CC-7B084E54F78B}" srcOrd="1" destOrd="0" parTransId="{06697AC1-6B81-4054-AD85-243054BE30D4}" sibTransId="{C9DA83CA-FAD5-4BAA-8365-5EED2E2E1FC1}"/>
    <dgm:cxn modelId="{6954D47E-A256-46CB-A833-6698077E1FA7}" type="presOf" srcId="{65658306-C2D4-4492-8CC9-4EB2B1A96BDA}" destId="{1AC71D1E-85A3-4BFB-B25C-738A27B6859E}" srcOrd="0" destOrd="1" presId="urn:microsoft.com/office/officeart/2005/8/layout/target3"/>
    <dgm:cxn modelId="{347D7308-8F59-40BD-A243-D5641CD2A3DE}" type="presOf" srcId="{F7618BD2-F62A-4FA1-8C35-2139438D1367}" destId="{9E23AFA3-5391-4419-83F5-439C2FE72758}" srcOrd="0" destOrd="0" presId="urn:microsoft.com/office/officeart/2005/8/layout/target3"/>
    <dgm:cxn modelId="{A2666038-4682-4EE1-A9C0-2342D90DBCBC}" type="presOf" srcId="{42C77506-3A25-45E1-8DBA-C3081D0A2569}" destId="{1AC71D1E-85A3-4BFB-B25C-738A27B6859E}" srcOrd="0" destOrd="0" presId="urn:microsoft.com/office/officeart/2005/8/layout/target3"/>
    <dgm:cxn modelId="{E4E2ABEF-A2E2-497B-9802-1930742901BE}" srcId="{E2124A3F-1FB7-4D65-AE66-3E05E3A950CD}" destId="{F7618BD2-F62A-4FA1-8C35-2139438D1367}" srcOrd="3" destOrd="0" parTransId="{F2B663B7-2C14-43DB-A534-B525C16FC66D}" sibTransId="{F86A9539-1B53-451C-9C36-4971CBC62DA3}"/>
    <dgm:cxn modelId="{C483C0CB-BD64-42CA-80F4-DB040F600BE4}" type="presOf" srcId="{09A69E49-1489-4A74-BB6F-64D43B427ED1}" destId="{77B8C102-6087-4F27-844B-9CADB27EB02D}" srcOrd="1" destOrd="0" presId="urn:microsoft.com/office/officeart/2005/8/layout/target3"/>
    <dgm:cxn modelId="{D57F3AA4-5CE5-402C-A6CB-B382C2C7ED56}" type="presOf" srcId="{22B25ECC-DF97-46A9-A6E4-2086A53F3CC1}" destId="{B756253C-338A-4A70-B6DC-67DF278A67DC}" srcOrd="1" destOrd="0" presId="urn:microsoft.com/office/officeart/2005/8/layout/target3"/>
    <dgm:cxn modelId="{2ADD54A2-9F74-4300-95F0-AA87C0AEAD58}" srcId="{09A69E49-1489-4A74-BB6F-64D43B427ED1}" destId="{FA931EAB-DA59-4309-BBF5-938AA4058584}" srcOrd="2" destOrd="0" parTransId="{99FBC539-8A91-4956-8E5A-BCED6F5C111B}" sibTransId="{78C3F4D3-12E6-4963-8ED9-32CDDB87E979}"/>
    <dgm:cxn modelId="{6122207C-282C-4489-BCCA-E87288AE436D}" srcId="{E2124A3F-1FB7-4D65-AE66-3E05E3A950CD}" destId="{0EC8C8FC-04C7-4A52-A047-4CE3716CC2DA}" srcOrd="2" destOrd="0" parTransId="{82186779-B0B9-4CA2-968C-2DFC977A9B72}" sibTransId="{C58C82C5-EDBF-4A2B-8B1D-F41FD9DEA058}"/>
    <dgm:cxn modelId="{E756C4C4-19D7-460B-B8F1-F86CFD011DAC}" srcId="{09A69E49-1489-4A74-BB6F-64D43B427ED1}" destId="{D58A4ABA-D5F8-4722-99E7-5320E04184E1}" srcOrd="0" destOrd="0" parTransId="{15C37BC0-8DF6-409A-9398-1CA739231559}" sibTransId="{BD58D56C-DB2D-462B-8499-B08D97B581AB}"/>
    <dgm:cxn modelId="{DF4CE7FC-A5EE-48AB-842C-CB3325D4BBEE}" type="presOf" srcId="{09A69E49-1489-4A74-BB6F-64D43B427ED1}" destId="{E5ACB93C-F23C-42EA-A0B4-36FF2375A674}" srcOrd="0" destOrd="0" presId="urn:microsoft.com/office/officeart/2005/8/layout/target3"/>
    <dgm:cxn modelId="{1D463550-CEED-458A-A266-5596B7A66ADF}" srcId="{E2124A3F-1FB7-4D65-AE66-3E05E3A950CD}" destId="{22B25ECC-DF97-46A9-A6E4-2086A53F3CC1}" srcOrd="0" destOrd="0" parTransId="{4FD3A47C-7D1D-4949-A4BE-8565AB50DD69}" sibTransId="{11517AAF-8E80-4BC4-A044-AD9C4F70E4D6}"/>
    <dgm:cxn modelId="{C8AEFB98-3F43-4F58-A44D-25BC23866E05}" type="presOf" srcId="{355250B1-8601-4761-96DE-D401B7090A25}" destId="{31C89A25-852F-4DCE-A2CE-E1D97B047930}" srcOrd="0" destOrd="0" presId="urn:microsoft.com/office/officeart/2005/8/layout/target3"/>
    <dgm:cxn modelId="{ED163440-8FCF-4117-A2F3-40F6693B3048}" srcId="{F7618BD2-F62A-4FA1-8C35-2139438D1367}" destId="{355250B1-8601-4761-96DE-D401B7090A25}" srcOrd="0" destOrd="0" parTransId="{6D7A47CD-D9FE-4F80-B4BA-08B042AD4357}" sibTransId="{F807123E-E4EA-4C53-9123-5C488CAB43E5}"/>
    <dgm:cxn modelId="{AD980D07-9451-4B66-82E5-3766877B0E12}" type="presParOf" srcId="{12E43C35-6CE7-4408-B1A1-6261BB2DE721}" destId="{C1A6B891-F7AA-4AB6-9E35-1773A3CE929D}" srcOrd="0" destOrd="0" presId="urn:microsoft.com/office/officeart/2005/8/layout/target3"/>
    <dgm:cxn modelId="{4B1079D4-F717-48F5-9FD6-2AB0B8FBF423}" type="presParOf" srcId="{12E43C35-6CE7-4408-B1A1-6261BB2DE721}" destId="{D23360A9-9076-476D-BC44-97BDD1CC3E00}" srcOrd="1" destOrd="0" presId="urn:microsoft.com/office/officeart/2005/8/layout/target3"/>
    <dgm:cxn modelId="{3D4D3521-EBC3-4E5F-B191-FA57BDDA1D68}" type="presParOf" srcId="{12E43C35-6CE7-4408-B1A1-6261BB2DE721}" destId="{43E3E728-5214-42F6-B3BF-1F97A069BE62}" srcOrd="2" destOrd="0" presId="urn:microsoft.com/office/officeart/2005/8/layout/target3"/>
    <dgm:cxn modelId="{A61C956F-1BAA-48DE-A167-47801B45433A}" type="presParOf" srcId="{12E43C35-6CE7-4408-B1A1-6261BB2DE721}" destId="{A2701C4D-AF52-4BFB-9E4E-0A4495CD47EA}" srcOrd="3" destOrd="0" presId="urn:microsoft.com/office/officeart/2005/8/layout/target3"/>
    <dgm:cxn modelId="{12BB7A1B-7A97-4B6F-B524-402E4C0A0076}" type="presParOf" srcId="{12E43C35-6CE7-4408-B1A1-6261BB2DE721}" destId="{9A199B36-5639-4675-A332-E7E9A32D7B1B}" srcOrd="4" destOrd="0" presId="urn:microsoft.com/office/officeart/2005/8/layout/target3"/>
    <dgm:cxn modelId="{3312038A-94E8-4749-A4FC-8F1846EF98F9}" type="presParOf" srcId="{12E43C35-6CE7-4408-B1A1-6261BB2DE721}" destId="{E5ACB93C-F23C-42EA-A0B4-36FF2375A674}" srcOrd="5" destOrd="0" presId="urn:microsoft.com/office/officeart/2005/8/layout/target3"/>
    <dgm:cxn modelId="{B05173ED-483C-416C-B460-4144E6C52BCE}" type="presParOf" srcId="{12E43C35-6CE7-4408-B1A1-6261BB2DE721}" destId="{8A299899-C32E-4DE4-8174-00CB3AA6F3FF}" srcOrd="6" destOrd="0" presId="urn:microsoft.com/office/officeart/2005/8/layout/target3"/>
    <dgm:cxn modelId="{10488F6B-BCE0-44D2-B286-25980575C9CF}" type="presParOf" srcId="{12E43C35-6CE7-4408-B1A1-6261BB2DE721}" destId="{24D5CA1C-215F-4A1B-8D79-80F62BAD40BE}" srcOrd="7" destOrd="0" presId="urn:microsoft.com/office/officeart/2005/8/layout/target3"/>
    <dgm:cxn modelId="{A7055983-43DF-4D09-8847-97E935DD98AA}" type="presParOf" srcId="{12E43C35-6CE7-4408-B1A1-6261BB2DE721}" destId="{5F0ADE5B-F03A-41BB-BA46-A3062DCB83EA}" srcOrd="8" destOrd="0" presId="urn:microsoft.com/office/officeart/2005/8/layout/target3"/>
    <dgm:cxn modelId="{6F7FAB76-AA86-40F8-BF27-CAA8E94426BE}" type="presParOf" srcId="{12E43C35-6CE7-4408-B1A1-6261BB2DE721}" destId="{D32745CD-8703-41D3-A975-30F87566EB38}" srcOrd="9" destOrd="0" presId="urn:microsoft.com/office/officeart/2005/8/layout/target3"/>
    <dgm:cxn modelId="{EA931181-967C-49F6-BCD0-2121117BB4C0}" type="presParOf" srcId="{12E43C35-6CE7-4408-B1A1-6261BB2DE721}" destId="{23530296-0AD8-433F-B293-8F39486B343C}" srcOrd="10" destOrd="0" presId="urn:microsoft.com/office/officeart/2005/8/layout/target3"/>
    <dgm:cxn modelId="{2798706E-F9F3-4A69-A3B2-270F2FBA70AE}" type="presParOf" srcId="{12E43C35-6CE7-4408-B1A1-6261BB2DE721}" destId="{9E23AFA3-5391-4419-83F5-439C2FE72758}" srcOrd="11" destOrd="0" presId="urn:microsoft.com/office/officeart/2005/8/layout/target3"/>
    <dgm:cxn modelId="{E4303D4B-B1B8-427E-9AAE-7BBCD8DD8C9A}" type="presParOf" srcId="{12E43C35-6CE7-4408-B1A1-6261BB2DE721}" destId="{B756253C-338A-4A70-B6DC-67DF278A67DC}" srcOrd="12" destOrd="0" presId="urn:microsoft.com/office/officeart/2005/8/layout/target3"/>
    <dgm:cxn modelId="{54B095FE-C83B-4417-B83A-080B7FBACCAD}" type="presParOf" srcId="{12E43C35-6CE7-4408-B1A1-6261BB2DE721}" destId="{C0707AED-EE71-4657-9DC4-D9C1E21784F9}" srcOrd="13" destOrd="0" presId="urn:microsoft.com/office/officeart/2005/8/layout/target3"/>
    <dgm:cxn modelId="{6F5B04F5-9C7D-43B7-BD78-ECFF0C79B885}" type="presParOf" srcId="{12E43C35-6CE7-4408-B1A1-6261BB2DE721}" destId="{77B8C102-6087-4F27-844B-9CADB27EB02D}" srcOrd="14" destOrd="0" presId="urn:microsoft.com/office/officeart/2005/8/layout/target3"/>
    <dgm:cxn modelId="{778ADB1F-5420-4DAF-8EED-44471294ECA0}" type="presParOf" srcId="{12E43C35-6CE7-4408-B1A1-6261BB2DE721}" destId="{C3B6AB31-1A3A-47C1-B994-AD915486F29C}" srcOrd="15" destOrd="0" presId="urn:microsoft.com/office/officeart/2005/8/layout/target3"/>
    <dgm:cxn modelId="{54B13956-4C28-4AA0-988B-2E50AA728DBB}" type="presParOf" srcId="{12E43C35-6CE7-4408-B1A1-6261BB2DE721}" destId="{42F7ABAB-4A68-4EAE-9BB5-582456B1929E}" srcOrd="16" destOrd="0" presId="urn:microsoft.com/office/officeart/2005/8/layout/target3"/>
    <dgm:cxn modelId="{76B7CFCF-9B35-445A-AB29-5ED59D8B2EB2}" type="presParOf" srcId="{12E43C35-6CE7-4408-B1A1-6261BB2DE721}" destId="{1AC71D1E-85A3-4BFB-B25C-738A27B6859E}" srcOrd="17" destOrd="0" presId="urn:microsoft.com/office/officeart/2005/8/layout/target3"/>
    <dgm:cxn modelId="{46F1FA4F-505D-4F87-9C71-DF8DB6224307}" type="presParOf" srcId="{12E43C35-6CE7-4408-B1A1-6261BB2DE721}" destId="{5B9A4445-9E0B-4E66-A9A2-965834DF9197}" srcOrd="18" destOrd="0" presId="urn:microsoft.com/office/officeart/2005/8/layout/target3"/>
    <dgm:cxn modelId="{9ADC8FDC-1499-40A0-BB96-22103268FDFF}" type="presParOf" srcId="{12E43C35-6CE7-4408-B1A1-6261BB2DE721}" destId="{31C89A25-852F-4DCE-A2CE-E1D97B047930}" srcOrd="19" destOrd="0" presId="urn:microsoft.com/office/officeart/2005/8/layout/target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C87FF8-8343-4D11-8490-23DDE7305240}" type="doc">
      <dgm:prSet loTypeId="urn:microsoft.com/office/officeart/2005/8/layout/hierarchy5" loCatId="hierarchy" qsTypeId="urn:microsoft.com/office/officeart/2005/8/quickstyle/simple1" qsCatId="simple" csTypeId="urn:microsoft.com/office/officeart/2005/8/colors/colorful4" csCatId="colorful" phldr="1"/>
      <dgm:spPr/>
      <dgm:t>
        <a:bodyPr/>
        <a:lstStyle/>
        <a:p>
          <a:endParaRPr lang="cs-CZ"/>
        </a:p>
      </dgm:t>
    </dgm:pt>
    <dgm:pt modelId="{382A5E3B-5E02-4DD7-92DB-CD740DEC736E}">
      <dgm:prSet phldrT="[Text]" custT="1"/>
      <dgm:spPr/>
      <dgm:t>
        <a:bodyPr tIns="108000" anchor="t" anchorCtr="0"/>
        <a:lstStyle/>
        <a:p>
          <a:r>
            <a:rPr lang="cs-CZ" sz="1300"/>
            <a:t>Globální cíl</a:t>
          </a:r>
        </a:p>
      </dgm:t>
    </dgm:pt>
    <dgm:pt modelId="{AACFA8B7-2601-495A-94A5-3AE781EFCD2B}" type="parTrans" cxnId="{E4580F1C-81E3-4EB0-B997-B1173AAB44E6}">
      <dgm:prSet/>
      <dgm:spPr/>
      <dgm:t>
        <a:bodyPr/>
        <a:lstStyle/>
        <a:p>
          <a:endParaRPr lang="cs-CZ"/>
        </a:p>
      </dgm:t>
    </dgm:pt>
    <dgm:pt modelId="{EBDEAF89-2374-4BDF-A08C-7F84D1D8C93D}" type="sibTrans" cxnId="{E4580F1C-81E3-4EB0-B997-B1173AAB44E6}">
      <dgm:prSet/>
      <dgm:spPr/>
      <dgm:t>
        <a:bodyPr/>
        <a:lstStyle/>
        <a:p>
          <a:endParaRPr lang="cs-CZ"/>
        </a:p>
      </dgm:t>
    </dgm:pt>
    <dgm:pt modelId="{D62A12F8-9DFE-4F8E-8B3B-072A9E40E13C}">
      <dgm:prSet phldrT="[Text]" custT="1"/>
      <dgm:spPr/>
      <dgm:t>
        <a:bodyPr/>
        <a:lstStyle/>
        <a:p>
          <a:r>
            <a:rPr lang="cs-CZ" sz="800"/>
            <a:t>Nedostatečné využívání potenciálu digitálních technologií pro zvyšování adaptability a zaměstnatelnosti.</a:t>
          </a:r>
        </a:p>
      </dgm:t>
    </dgm:pt>
    <dgm:pt modelId="{1328C868-AFB7-4C8B-B398-8EFFC683029D}" type="parTrans" cxnId="{A6487C1C-E5E0-44F8-A550-BC59FD6C74E8}">
      <dgm:prSet/>
      <dgm:spPr/>
      <dgm:t>
        <a:bodyPr/>
        <a:lstStyle/>
        <a:p>
          <a:endParaRPr lang="cs-CZ"/>
        </a:p>
      </dgm:t>
    </dgm:pt>
    <dgm:pt modelId="{38225FAE-970E-4F57-B4D3-D0B699AA638E}" type="sibTrans" cxnId="{A6487C1C-E5E0-44F8-A550-BC59FD6C74E8}">
      <dgm:prSet/>
      <dgm:spPr/>
      <dgm:t>
        <a:bodyPr/>
        <a:lstStyle/>
        <a:p>
          <a:endParaRPr lang="cs-CZ"/>
        </a:p>
      </dgm:t>
    </dgm:pt>
    <dgm:pt modelId="{242047C5-EE6F-42C2-8D77-3C9E444BA0DC}">
      <dgm:prSet phldrT="[Text]" custT="1"/>
      <dgm:spPr/>
      <dgm:t>
        <a:bodyPr/>
        <a:lstStyle/>
        <a:p>
          <a:r>
            <a:rPr lang="cs-CZ" sz="800"/>
            <a:t>Nevyužitý potenciál digitálních technologií pro sociální začleňování.</a:t>
          </a:r>
        </a:p>
      </dgm:t>
    </dgm:pt>
    <dgm:pt modelId="{01652AD1-FF73-4BD0-B31F-324E467C1F53}" type="parTrans" cxnId="{2EB1C05F-C982-4A35-92FC-131670E81CE7}">
      <dgm:prSet/>
      <dgm:spPr/>
      <dgm:t>
        <a:bodyPr/>
        <a:lstStyle/>
        <a:p>
          <a:endParaRPr lang="cs-CZ"/>
        </a:p>
      </dgm:t>
    </dgm:pt>
    <dgm:pt modelId="{24468823-39CB-4EE5-9447-6C20EB0CCB11}" type="sibTrans" cxnId="{2EB1C05F-C982-4A35-92FC-131670E81CE7}">
      <dgm:prSet/>
      <dgm:spPr/>
      <dgm:t>
        <a:bodyPr/>
        <a:lstStyle/>
        <a:p>
          <a:endParaRPr lang="cs-CZ"/>
        </a:p>
      </dgm:t>
    </dgm:pt>
    <dgm:pt modelId="{CF0C4AD4-14AD-4A9E-96AF-7C77B33A4F5C}">
      <dgm:prSet custT="1"/>
      <dgm:spPr/>
      <dgm:t>
        <a:bodyPr/>
        <a:lstStyle/>
        <a:p>
          <a:r>
            <a:rPr lang="cs-CZ" sz="800"/>
            <a:t>Nevyužitý potenciál elektronických služeb veřejného sektoru pro zvyšování motivace jednotlivců k využívání digitálních technologií.</a:t>
          </a:r>
        </a:p>
      </dgm:t>
    </dgm:pt>
    <dgm:pt modelId="{8F8D8874-EB5F-4A80-B8EB-2C8752DC0E98}" type="parTrans" cxnId="{28A4D504-740D-43AC-8B07-E822A067B726}">
      <dgm:prSet/>
      <dgm:spPr/>
      <dgm:t>
        <a:bodyPr/>
        <a:lstStyle/>
        <a:p>
          <a:endParaRPr lang="cs-CZ"/>
        </a:p>
      </dgm:t>
    </dgm:pt>
    <dgm:pt modelId="{77D943DE-6C3F-4FF4-8643-10D0FAED0070}" type="sibTrans" cxnId="{28A4D504-740D-43AC-8B07-E822A067B726}">
      <dgm:prSet/>
      <dgm:spPr/>
      <dgm:t>
        <a:bodyPr/>
        <a:lstStyle/>
        <a:p>
          <a:endParaRPr lang="cs-CZ"/>
        </a:p>
      </dgm:t>
    </dgm:pt>
    <dgm:pt modelId="{AD4EF9A3-72A8-4684-9469-EF1D60FCCFF3}">
      <dgm:prSet custT="1"/>
      <dgm:spPr/>
      <dgm:t>
        <a:bodyPr/>
        <a:lstStyle/>
        <a:p>
          <a:r>
            <a:rPr lang="cs-CZ" sz="800"/>
            <a:t>Nedostatečné a neefektiivní možnosti celoživotního učení pro získávání digitálních kompetencí.</a:t>
          </a:r>
        </a:p>
      </dgm:t>
    </dgm:pt>
    <dgm:pt modelId="{50E9E9EF-8C08-4943-9AFE-DB7CEBF67FAE}" type="parTrans" cxnId="{844FE32D-223D-47A6-82D4-434393CFD026}">
      <dgm:prSet/>
      <dgm:spPr/>
      <dgm:t>
        <a:bodyPr/>
        <a:lstStyle/>
        <a:p>
          <a:endParaRPr lang="cs-CZ"/>
        </a:p>
      </dgm:t>
    </dgm:pt>
    <dgm:pt modelId="{C883B667-9268-4E07-AE06-ED3ECF75E6E0}" type="sibTrans" cxnId="{844FE32D-223D-47A6-82D4-434393CFD026}">
      <dgm:prSet/>
      <dgm:spPr/>
      <dgm:t>
        <a:bodyPr/>
        <a:lstStyle/>
        <a:p>
          <a:endParaRPr lang="cs-CZ"/>
        </a:p>
      </dgm:t>
    </dgm:pt>
    <dgm:pt modelId="{F56296F3-1A2A-4DE5-88DF-4D12D5DC9091}">
      <dgm:prSet phldrT="[Text]" custT="1"/>
      <dgm:spPr/>
      <dgm:t>
        <a:bodyPr/>
        <a:lstStyle/>
        <a:p>
          <a:r>
            <a:rPr lang="cs-CZ" sz="800">
              <a:solidFill>
                <a:schemeClr val="bg1"/>
              </a:solidFill>
            </a:rPr>
            <a:t>Z</a:t>
          </a:r>
          <a:r>
            <a:rPr lang="cs-CZ" altLang="cs-CZ" sz="800" b="0" dirty="0">
              <a:solidFill>
                <a:schemeClr val="bg1"/>
              </a:solidFill>
            </a:rPr>
            <a:t>výšení úrovně digitální gramotnosti občanů ČR za účelem podpory konkurenceschopnosti ekonomiky, adaptability lidských zdrojů a kvality života jednotlivců. </a:t>
          </a:r>
          <a:endParaRPr lang="cs-CZ" sz="800"/>
        </a:p>
      </dgm:t>
    </dgm:pt>
    <dgm:pt modelId="{02E1CA83-AF9D-4441-BAC9-1BC25677683A}" type="parTrans" cxnId="{E8CAE8E9-2DE1-4229-A729-E8B765B56058}">
      <dgm:prSet/>
      <dgm:spPr/>
      <dgm:t>
        <a:bodyPr/>
        <a:lstStyle/>
        <a:p>
          <a:endParaRPr lang="cs-CZ"/>
        </a:p>
      </dgm:t>
    </dgm:pt>
    <dgm:pt modelId="{4DF2193B-1658-47F5-BC1E-C4D7799826AF}" type="sibTrans" cxnId="{E8CAE8E9-2DE1-4229-A729-E8B765B56058}">
      <dgm:prSet/>
      <dgm:spPr/>
      <dgm:t>
        <a:bodyPr/>
        <a:lstStyle/>
        <a:p>
          <a:endParaRPr lang="cs-CZ"/>
        </a:p>
      </dgm:t>
    </dgm:pt>
    <dgm:pt modelId="{FD4C6F17-F849-4632-A856-370D5612C31F}">
      <dgm:prSet phldrT="[Text]" custT="1"/>
      <dgm:spPr/>
      <dgm:t>
        <a:bodyPr tIns="108000" anchor="t" anchorCtr="0"/>
        <a:lstStyle/>
        <a:p>
          <a:r>
            <a:rPr lang="cs-CZ" sz="1300"/>
            <a:t>Strategické cíle</a:t>
          </a:r>
        </a:p>
      </dgm:t>
    </dgm:pt>
    <dgm:pt modelId="{A097ED80-3CFE-4DCD-8FF7-9273E6075C8A}" type="parTrans" cxnId="{9DA1A1E0-B0C4-4941-8B67-E4E3000A5396}">
      <dgm:prSet/>
      <dgm:spPr/>
      <dgm:t>
        <a:bodyPr/>
        <a:lstStyle/>
        <a:p>
          <a:endParaRPr lang="cs-CZ"/>
        </a:p>
      </dgm:t>
    </dgm:pt>
    <dgm:pt modelId="{ACB5EFC5-485B-4175-A2EA-17DBC06F71C5}" type="sibTrans" cxnId="{9DA1A1E0-B0C4-4941-8B67-E4E3000A5396}">
      <dgm:prSet/>
      <dgm:spPr/>
      <dgm:t>
        <a:bodyPr/>
        <a:lstStyle/>
        <a:p>
          <a:endParaRPr lang="cs-CZ"/>
        </a:p>
      </dgm:t>
    </dgm:pt>
    <dgm:pt modelId="{6641338D-E36C-45F2-8289-E6F79535E267}">
      <dgm:prSet phldrT="[Text]" custT="1"/>
      <dgm:spPr/>
      <dgm:t>
        <a:bodyPr tIns="108000" anchor="t" anchorCtr="0"/>
        <a:lstStyle/>
        <a:p>
          <a:r>
            <a:rPr lang="cs-CZ" sz="1300"/>
            <a:t>Klíčové problémy</a:t>
          </a:r>
        </a:p>
      </dgm:t>
    </dgm:pt>
    <dgm:pt modelId="{C668C5D9-9590-4B03-9451-5257406D50CC}" type="parTrans" cxnId="{213C570D-3324-469D-A4AB-B110C546F43F}">
      <dgm:prSet/>
      <dgm:spPr/>
      <dgm:t>
        <a:bodyPr/>
        <a:lstStyle/>
        <a:p>
          <a:endParaRPr lang="cs-CZ"/>
        </a:p>
      </dgm:t>
    </dgm:pt>
    <dgm:pt modelId="{38B1BA2D-46DD-47CE-9519-A19BD64619C7}" type="sibTrans" cxnId="{213C570D-3324-469D-A4AB-B110C546F43F}">
      <dgm:prSet/>
      <dgm:spPr/>
      <dgm:t>
        <a:bodyPr/>
        <a:lstStyle/>
        <a:p>
          <a:endParaRPr lang="cs-CZ"/>
        </a:p>
      </dgm:t>
    </dgm:pt>
    <dgm:pt modelId="{12E58B81-515E-42E4-B9C8-782B7617234B}">
      <dgm:prSet phldrT="[Text]" custT="1"/>
      <dgm:spPr/>
      <dgm:t>
        <a:bodyPr/>
        <a:lstStyle/>
        <a:p>
          <a:r>
            <a:rPr lang="cs-CZ" sz="800"/>
            <a:t>Nedostatečné využívání potenciálu digitálních technologií pro zvyšování konkurenceschopnosti ekonomiky.</a:t>
          </a:r>
        </a:p>
      </dgm:t>
    </dgm:pt>
    <dgm:pt modelId="{4DD2E557-CE04-4559-9C59-B4163C967C62}" type="parTrans" cxnId="{778E0F08-BD3B-41BB-906A-DE6AAEB65F1A}">
      <dgm:prSet/>
      <dgm:spPr/>
      <dgm:t>
        <a:bodyPr/>
        <a:lstStyle/>
        <a:p>
          <a:endParaRPr lang="cs-CZ"/>
        </a:p>
      </dgm:t>
    </dgm:pt>
    <dgm:pt modelId="{7DF9687E-2C33-4A36-BB4F-A4C72C9D46D1}" type="sibTrans" cxnId="{778E0F08-BD3B-41BB-906A-DE6AAEB65F1A}">
      <dgm:prSet/>
      <dgm:spPr/>
      <dgm:t>
        <a:bodyPr/>
        <a:lstStyle/>
        <a:p>
          <a:endParaRPr lang="cs-CZ"/>
        </a:p>
      </dgm:t>
    </dgm:pt>
    <dgm:pt modelId="{995A4895-C74E-4FB2-92C0-5DFAB04CC3F7}">
      <dgm:prSet phldrT="[Text]" custT="1"/>
      <dgm:spPr/>
      <dgm:t>
        <a:bodyPr/>
        <a:lstStyle/>
        <a:p>
          <a:r>
            <a:rPr lang="cs-CZ" sz="800"/>
            <a:t>Zvýšení úrovně digitální gramotnosti zaměstnaných a nezaměstnaných osob na úroveň potřebnou pro efektivní  využívání digitálních technologií a na úroveň uplatnitelnou na trhu práce.</a:t>
          </a:r>
        </a:p>
        <a:p>
          <a:r>
            <a:rPr lang="cs-CZ" sz="800" i="1"/>
            <a:t>(SC Zaměstnanost)</a:t>
          </a:r>
        </a:p>
      </dgm:t>
    </dgm:pt>
    <dgm:pt modelId="{065FF214-8BD8-43CB-BE69-5FF818C6C8F5}" type="parTrans" cxnId="{412A55E2-D705-43A7-BA6E-8713E091472D}">
      <dgm:prSet/>
      <dgm:spPr/>
      <dgm:t>
        <a:bodyPr/>
        <a:lstStyle/>
        <a:p>
          <a:endParaRPr lang="cs-CZ"/>
        </a:p>
      </dgm:t>
    </dgm:pt>
    <dgm:pt modelId="{77FC4628-0F82-44D4-845C-A360B15D9A67}" type="sibTrans" cxnId="{412A55E2-D705-43A7-BA6E-8713E091472D}">
      <dgm:prSet/>
      <dgm:spPr/>
      <dgm:t>
        <a:bodyPr/>
        <a:lstStyle/>
        <a:p>
          <a:endParaRPr lang="cs-CZ"/>
        </a:p>
      </dgm:t>
    </dgm:pt>
    <dgm:pt modelId="{CA43B049-7529-40F0-BC12-E635D8A306A6}">
      <dgm:prSet phldrT="[Text]" custT="1"/>
      <dgm:spPr/>
      <dgm:t>
        <a:bodyPr/>
        <a:lstStyle/>
        <a:p>
          <a:r>
            <a:rPr lang="cs-CZ" sz="800"/>
            <a:t>Zvýšení úrovně digitální gramotnosti zaměstnanců a OSVČ na úroveň potřebnou pro zvyšování konkurenceschopnosti ekonomiky.</a:t>
          </a:r>
          <a:br>
            <a:rPr lang="cs-CZ" sz="800"/>
          </a:br>
          <a:r>
            <a:rPr lang="cs-CZ" sz="800" i="1"/>
            <a:t>(SC Kokurenceschopnost</a:t>
          </a:r>
          <a:r>
            <a:rPr lang="cs-CZ" sz="800"/>
            <a:t>)</a:t>
          </a:r>
        </a:p>
      </dgm:t>
    </dgm:pt>
    <dgm:pt modelId="{6D773470-7677-47BE-9833-52BF91BF83C4}" type="parTrans" cxnId="{9EE18CF2-B382-4A13-9784-C60D6785FE00}">
      <dgm:prSet/>
      <dgm:spPr/>
      <dgm:t>
        <a:bodyPr/>
        <a:lstStyle/>
        <a:p>
          <a:endParaRPr lang="cs-CZ"/>
        </a:p>
      </dgm:t>
    </dgm:pt>
    <dgm:pt modelId="{2681F09E-F686-43D9-8EFC-C830D36532DF}" type="sibTrans" cxnId="{9EE18CF2-B382-4A13-9784-C60D6785FE00}">
      <dgm:prSet/>
      <dgm:spPr/>
      <dgm:t>
        <a:bodyPr/>
        <a:lstStyle/>
        <a:p>
          <a:endParaRPr lang="cs-CZ"/>
        </a:p>
      </dgm:t>
    </dgm:pt>
    <dgm:pt modelId="{83D3F9FD-E719-4FD4-AE95-F8378387A221}">
      <dgm:prSet phldrT="[Text]" custT="1"/>
      <dgm:spPr/>
      <dgm:t>
        <a:bodyPr/>
        <a:lstStyle/>
        <a:p>
          <a:r>
            <a:rPr lang="cs-CZ" sz="800"/>
            <a:t>Zvýšení schopnosti osob ohrožených sociálním a digitálním vyloučením využít digitální technologie ke zlepšení jejich postavení ve společnosti.</a:t>
          </a:r>
        </a:p>
        <a:p>
          <a:r>
            <a:rPr lang="cs-CZ" sz="800" i="1"/>
            <a:t>(SC Sociální začleňování)</a:t>
          </a:r>
        </a:p>
      </dgm:t>
    </dgm:pt>
    <dgm:pt modelId="{DDB049FC-FE53-4617-9EF5-2B87661C0361}" type="parTrans" cxnId="{8CFE27E0-B97D-4939-8433-0C7EDF1410C4}">
      <dgm:prSet/>
      <dgm:spPr/>
      <dgm:t>
        <a:bodyPr/>
        <a:lstStyle/>
        <a:p>
          <a:endParaRPr lang="cs-CZ"/>
        </a:p>
      </dgm:t>
    </dgm:pt>
    <dgm:pt modelId="{EEAA2635-B803-40EA-A108-A8E329C02C42}" type="sibTrans" cxnId="{8CFE27E0-B97D-4939-8433-0C7EDF1410C4}">
      <dgm:prSet/>
      <dgm:spPr/>
      <dgm:t>
        <a:bodyPr/>
        <a:lstStyle/>
        <a:p>
          <a:endParaRPr lang="cs-CZ"/>
        </a:p>
      </dgm:t>
    </dgm:pt>
    <dgm:pt modelId="{298393AD-6C29-4B58-88C9-ECCDD173BB63}">
      <dgm:prSet phldrT="[Text]" custT="1"/>
      <dgm:spPr/>
      <dgm:t>
        <a:bodyPr/>
        <a:lstStyle/>
        <a:p>
          <a:r>
            <a:rPr lang="cs-CZ" sz="800"/>
            <a:t>Zvýšení schopnosti rodin využívat příležitosti a eliminovat rizika související s ukotvováním digitálních technologií do jejich rodinného, školního i volnočasového prostoru.</a:t>
          </a:r>
        </a:p>
        <a:p>
          <a:r>
            <a:rPr lang="cs-CZ" sz="800" i="1"/>
            <a:t>(SC Podpora rodiny)</a:t>
          </a:r>
        </a:p>
      </dgm:t>
    </dgm:pt>
    <dgm:pt modelId="{FDEA0BCE-F023-4E50-8D80-6950CA23822C}" type="parTrans" cxnId="{E8CA9657-CFF5-4926-A482-19D86146F08B}">
      <dgm:prSet/>
      <dgm:spPr/>
      <dgm:t>
        <a:bodyPr/>
        <a:lstStyle/>
        <a:p>
          <a:endParaRPr lang="cs-CZ"/>
        </a:p>
      </dgm:t>
    </dgm:pt>
    <dgm:pt modelId="{ED310839-F717-4B60-AAFA-2A78BFBE1BF3}" type="sibTrans" cxnId="{E8CA9657-CFF5-4926-A482-19D86146F08B}">
      <dgm:prSet/>
      <dgm:spPr/>
      <dgm:t>
        <a:bodyPr/>
        <a:lstStyle/>
        <a:p>
          <a:endParaRPr lang="cs-CZ"/>
        </a:p>
      </dgm:t>
    </dgm:pt>
    <dgm:pt modelId="{E76C81F8-ACE0-4F80-8F07-3330CD47434F}">
      <dgm:prSet custT="1"/>
      <dgm:spPr/>
      <dgm:t>
        <a:bodyPr/>
        <a:lstStyle/>
        <a:p>
          <a:r>
            <a:rPr lang="cs-CZ" sz="800"/>
            <a:t>Zvýšení dostupnosti a přístupnosti elektronických služeb veřejného sektoru pro jednotlivce.</a:t>
          </a:r>
        </a:p>
        <a:p>
          <a:r>
            <a:rPr lang="cs-CZ" sz="800" i="1"/>
            <a:t>(SC Elektronické služby veřejného sektoru)</a:t>
          </a:r>
        </a:p>
      </dgm:t>
    </dgm:pt>
    <dgm:pt modelId="{DCC50CCB-5EA6-449E-9A6E-5477FEEB777D}" type="parTrans" cxnId="{4F9E8945-30EC-4A86-B326-C4E6C0EDD740}">
      <dgm:prSet/>
      <dgm:spPr/>
      <dgm:t>
        <a:bodyPr/>
        <a:lstStyle/>
        <a:p>
          <a:endParaRPr lang="cs-CZ"/>
        </a:p>
      </dgm:t>
    </dgm:pt>
    <dgm:pt modelId="{0BEBC1B9-FB4C-4895-862D-5B1E67274C53}" type="sibTrans" cxnId="{4F9E8945-30EC-4A86-B326-C4E6C0EDD740}">
      <dgm:prSet/>
      <dgm:spPr/>
      <dgm:t>
        <a:bodyPr/>
        <a:lstStyle/>
        <a:p>
          <a:endParaRPr lang="cs-CZ"/>
        </a:p>
      </dgm:t>
    </dgm:pt>
    <dgm:pt modelId="{3CDF18E2-6ECC-41F2-A5E8-FA881221068D}">
      <dgm:prSet custT="1"/>
      <dgm:spPr/>
      <dgm:t>
        <a:bodyPr/>
        <a:lstStyle/>
        <a:p>
          <a:r>
            <a:rPr lang="cs-CZ" sz="800"/>
            <a:t>Zvýšení efektivity a dostupnosti vhodných forem učení a vzdělávání</a:t>
          </a:r>
          <a:r>
            <a:rPr lang="cs-CZ" sz="800">
              <a:solidFill>
                <a:srgbClr val="FF0000"/>
              </a:solidFill>
            </a:rPr>
            <a:t> </a:t>
          </a:r>
          <a:r>
            <a:rPr lang="cs-CZ" sz="800">
              <a:solidFill>
                <a:schemeClr val="bg1"/>
              </a:solidFill>
            </a:rPr>
            <a:t>prostřednictvím digitálních technologií  v celoživotní perspektivě.</a:t>
          </a:r>
          <a:br>
            <a:rPr lang="cs-CZ" sz="800">
              <a:solidFill>
                <a:schemeClr val="bg1"/>
              </a:solidFill>
            </a:rPr>
          </a:br>
          <a:r>
            <a:rPr lang="cs-CZ" sz="800" i="1">
              <a:solidFill>
                <a:schemeClr val="bg1"/>
              </a:solidFill>
            </a:rPr>
            <a:t>(SC</a:t>
          </a:r>
          <a:r>
            <a:rPr lang="cs-CZ" sz="800" i="1"/>
            <a:t> </a:t>
          </a:r>
          <a:r>
            <a:rPr lang="cs-CZ" sz="800" i="1">
              <a:solidFill>
                <a:schemeClr val="bg1"/>
              </a:solidFill>
            </a:rPr>
            <a:t>Podpora systému vzdělávání a učení prostřednictvím digitálních technologií)  </a:t>
          </a:r>
        </a:p>
      </dgm:t>
    </dgm:pt>
    <dgm:pt modelId="{509E9165-69EA-4EBE-88E6-CD987B39C200}" type="parTrans" cxnId="{DBEDF405-D87D-49A4-9960-D912A35600C2}">
      <dgm:prSet/>
      <dgm:spPr/>
      <dgm:t>
        <a:bodyPr/>
        <a:lstStyle/>
        <a:p>
          <a:endParaRPr lang="cs-CZ"/>
        </a:p>
      </dgm:t>
    </dgm:pt>
    <dgm:pt modelId="{0791DFF8-D8C6-4A31-8B13-211033D5C60A}" type="sibTrans" cxnId="{DBEDF405-D87D-49A4-9960-D912A35600C2}">
      <dgm:prSet/>
      <dgm:spPr/>
      <dgm:t>
        <a:bodyPr/>
        <a:lstStyle/>
        <a:p>
          <a:endParaRPr lang="cs-CZ"/>
        </a:p>
      </dgm:t>
    </dgm:pt>
    <dgm:pt modelId="{51F680C1-CB3A-425D-8789-D6071F28D4D3}">
      <dgm:prSet phldrT="[Text]" custT="1"/>
      <dgm:spPr/>
      <dgm:t>
        <a:bodyPr/>
        <a:lstStyle/>
        <a:p>
          <a:r>
            <a:rPr lang="cs-CZ" sz="800"/>
            <a:t>Nevyužitý potenciál digitálních technologií pro zvyšování kvality života rodiny.</a:t>
          </a:r>
        </a:p>
      </dgm:t>
    </dgm:pt>
    <dgm:pt modelId="{5B17C3A0-79F0-4381-ABFD-2D54467DC55B}" type="parTrans" cxnId="{17AA2F10-D498-4539-9CA0-E00E8A852DD0}">
      <dgm:prSet/>
      <dgm:spPr/>
      <dgm:t>
        <a:bodyPr/>
        <a:lstStyle/>
        <a:p>
          <a:endParaRPr lang="cs-CZ"/>
        </a:p>
      </dgm:t>
    </dgm:pt>
    <dgm:pt modelId="{6AA25550-17CB-4AF1-A419-357E012547B9}" type="sibTrans" cxnId="{17AA2F10-D498-4539-9CA0-E00E8A852DD0}">
      <dgm:prSet/>
      <dgm:spPr/>
      <dgm:t>
        <a:bodyPr/>
        <a:lstStyle/>
        <a:p>
          <a:endParaRPr lang="cs-CZ"/>
        </a:p>
      </dgm:t>
    </dgm:pt>
    <dgm:pt modelId="{27890022-017B-4CA0-9954-098039FC0FF8}" type="pres">
      <dgm:prSet presAssocID="{2EC87FF8-8343-4D11-8490-23DDE7305240}" presName="mainComposite" presStyleCnt="0">
        <dgm:presLayoutVars>
          <dgm:chPref val="1"/>
          <dgm:dir/>
          <dgm:animOne val="branch"/>
          <dgm:animLvl val="lvl"/>
          <dgm:resizeHandles val="exact"/>
        </dgm:presLayoutVars>
      </dgm:prSet>
      <dgm:spPr/>
      <dgm:t>
        <a:bodyPr/>
        <a:lstStyle/>
        <a:p>
          <a:endParaRPr lang="cs-CZ"/>
        </a:p>
      </dgm:t>
    </dgm:pt>
    <dgm:pt modelId="{772C97F1-9880-4FA1-9F92-ADEED47B64B3}" type="pres">
      <dgm:prSet presAssocID="{2EC87FF8-8343-4D11-8490-23DDE7305240}" presName="hierFlow" presStyleCnt="0"/>
      <dgm:spPr/>
    </dgm:pt>
    <dgm:pt modelId="{867BD163-4E90-4A22-A6D8-A1C36A6A6D90}" type="pres">
      <dgm:prSet presAssocID="{2EC87FF8-8343-4D11-8490-23DDE7305240}" presName="firstBuf" presStyleCnt="0"/>
      <dgm:spPr/>
    </dgm:pt>
    <dgm:pt modelId="{703D539B-BDCD-47F5-A329-F853D0DC6FF4}" type="pres">
      <dgm:prSet presAssocID="{2EC87FF8-8343-4D11-8490-23DDE7305240}" presName="hierChild1" presStyleCnt="0">
        <dgm:presLayoutVars>
          <dgm:chPref val="1"/>
          <dgm:animOne val="branch"/>
          <dgm:animLvl val="lvl"/>
        </dgm:presLayoutVars>
      </dgm:prSet>
      <dgm:spPr/>
    </dgm:pt>
    <dgm:pt modelId="{6A4C3355-D982-4901-86FA-D56C02F60E56}" type="pres">
      <dgm:prSet presAssocID="{F56296F3-1A2A-4DE5-88DF-4D12D5DC9091}" presName="Name17" presStyleCnt="0"/>
      <dgm:spPr/>
    </dgm:pt>
    <dgm:pt modelId="{1E00FA18-6D5A-47A4-95FB-26CA3A09C7F0}" type="pres">
      <dgm:prSet presAssocID="{F56296F3-1A2A-4DE5-88DF-4D12D5DC9091}" presName="level1Shape" presStyleLbl="node0" presStyleIdx="0" presStyleCnt="1" custScaleX="194654" custScaleY="331563">
        <dgm:presLayoutVars>
          <dgm:chPref val="3"/>
        </dgm:presLayoutVars>
      </dgm:prSet>
      <dgm:spPr/>
      <dgm:t>
        <a:bodyPr/>
        <a:lstStyle/>
        <a:p>
          <a:endParaRPr lang="cs-CZ"/>
        </a:p>
      </dgm:t>
    </dgm:pt>
    <dgm:pt modelId="{93BE234D-2796-4596-AE2C-4E0375CDEA01}" type="pres">
      <dgm:prSet presAssocID="{F56296F3-1A2A-4DE5-88DF-4D12D5DC9091}" presName="hierChild2" presStyleCnt="0"/>
      <dgm:spPr/>
    </dgm:pt>
    <dgm:pt modelId="{B26F150E-A6D8-4426-A914-53E6CA0D993D}" type="pres">
      <dgm:prSet presAssocID="{1328C868-AFB7-4C8B-B398-8EFFC683029D}" presName="Name25" presStyleLbl="parChTrans1D2" presStyleIdx="0" presStyleCnt="6"/>
      <dgm:spPr/>
      <dgm:t>
        <a:bodyPr/>
        <a:lstStyle/>
        <a:p>
          <a:endParaRPr lang="cs-CZ"/>
        </a:p>
      </dgm:t>
    </dgm:pt>
    <dgm:pt modelId="{2DC4B320-36D0-4C37-950C-C2E1853C0ADA}" type="pres">
      <dgm:prSet presAssocID="{1328C868-AFB7-4C8B-B398-8EFFC683029D}" presName="connTx" presStyleLbl="parChTrans1D2" presStyleIdx="0" presStyleCnt="6"/>
      <dgm:spPr/>
      <dgm:t>
        <a:bodyPr/>
        <a:lstStyle/>
        <a:p>
          <a:endParaRPr lang="cs-CZ"/>
        </a:p>
      </dgm:t>
    </dgm:pt>
    <dgm:pt modelId="{77E02E04-099A-47A6-ADD5-E0F4CF3AC56B}" type="pres">
      <dgm:prSet presAssocID="{D62A12F8-9DFE-4F8E-8B3B-072A9E40E13C}" presName="Name30" presStyleCnt="0"/>
      <dgm:spPr/>
    </dgm:pt>
    <dgm:pt modelId="{EDE8BDE0-0F38-4C5B-8D50-D5B23224A4F0}" type="pres">
      <dgm:prSet presAssocID="{D62A12F8-9DFE-4F8E-8B3B-072A9E40E13C}" presName="level2Shape" presStyleLbl="node2" presStyleIdx="0" presStyleCnt="6" custScaleX="226452" custScaleY="165136" custLinFactY="-83879" custLinFactNeighborX="6395" custLinFactNeighborY="-100000"/>
      <dgm:spPr/>
      <dgm:t>
        <a:bodyPr/>
        <a:lstStyle/>
        <a:p>
          <a:endParaRPr lang="cs-CZ"/>
        </a:p>
      </dgm:t>
    </dgm:pt>
    <dgm:pt modelId="{94BE54A6-329C-48B3-9481-721F4B3059B3}" type="pres">
      <dgm:prSet presAssocID="{D62A12F8-9DFE-4F8E-8B3B-072A9E40E13C}" presName="hierChild3" presStyleCnt="0"/>
      <dgm:spPr/>
    </dgm:pt>
    <dgm:pt modelId="{AA1A25AB-B8B3-48F2-B147-E86F68D32655}" type="pres">
      <dgm:prSet presAssocID="{065FF214-8BD8-43CB-BE69-5FF818C6C8F5}" presName="Name25" presStyleLbl="parChTrans1D3" presStyleIdx="0" presStyleCnt="6"/>
      <dgm:spPr/>
      <dgm:t>
        <a:bodyPr/>
        <a:lstStyle/>
        <a:p>
          <a:endParaRPr lang="cs-CZ"/>
        </a:p>
      </dgm:t>
    </dgm:pt>
    <dgm:pt modelId="{ADA39408-7057-438B-B6AF-ADE01AE9AF56}" type="pres">
      <dgm:prSet presAssocID="{065FF214-8BD8-43CB-BE69-5FF818C6C8F5}" presName="connTx" presStyleLbl="parChTrans1D3" presStyleIdx="0" presStyleCnt="6"/>
      <dgm:spPr/>
      <dgm:t>
        <a:bodyPr/>
        <a:lstStyle/>
        <a:p>
          <a:endParaRPr lang="cs-CZ"/>
        </a:p>
      </dgm:t>
    </dgm:pt>
    <dgm:pt modelId="{55728602-A92A-4E04-9BF4-0F243319D732}" type="pres">
      <dgm:prSet presAssocID="{995A4895-C74E-4FB2-92C0-5DFAB04CC3F7}" presName="Name30" presStyleCnt="0"/>
      <dgm:spPr/>
    </dgm:pt>
    <dgm:pt modelId="{457B1DC6-8C35-4102-93DA-EE8EA883CE67}" type="pres">
      <dgm:prSet presAssocID="{995A4895-C74E-4FB2-92C0-5DFAB04CC3F7}" presName="level2Shape" presStyleLbl="node3" presStyleIdx="0" presStyleCnt="6" custScaleX="373140" custScaleY="201221" custLinFactY="-94277" custLinFactNeighborX="9744" custLinFactNeighborY="-100000"/>
      <dgm:spPr/>
      <dgm:t>
        <a:bodyPr/>
        <a:lstStyle/>
        <a:p>
          <a:endParaRPr lang="cs-CZ"/>
        </a:p>
      </dgm:t>
    </dgm:pt>
    <dgm:pt modelId="{C7FE8407-BE96-4588-B715-782824C52ABB}" type="pres">
      <dgm:prSet presAssocID="{995A4895-C74E-4FB2-92C0-5DFAB04CC3F7}" presName="hierChild3" presStyleCnt="0"/>
      <dgm:spPr/>
    </dgm:pt>
    <dgm:pt modelId="{DC8CE64E-9A02-45B9-8BEB-A0935A88856C}" type="pres">
      <dgm:prSet presAssocID="{4DD2E557-CE04-4559-9C59-B4163C967C62}" presName="Name25" presStyleLbl="parChTrans1D2" presStyleIdx="1" presStyleCnt="6"/>
      <dgm:spPr/>
      <dgm:t>
        <a:bodyPr/>
        <a:lstStyle/>
        <a:p>
          <a:endParaRPr lang="cs-CZ"/>
        </a:p>
      </dgm:t>
    </dgm:pt>
    <dgm:pt modelId="{E2552BF2-F7AA-4E97-8C81-A8DFBED1CE97}" type="pres">
      <dgm:prSet presAssocID="{4DD2E557-CE04-4559-9C59-B4163C967C62}" presName="connTx" presStyleLbl="parChTrans1D2" presStyleIdx="1" presStyleCnt="6"/>
      <dgm:spPr/>
      <dgm:t>
        <a:bodyPr/>
        <a:lstStyle/>
        <a:p>
          <a:endParaRPr lang="cs-CZ"/>
        </a:p>
      </dgm:t>
    </dgm:pt>
    <dgm:pt modelId="{F46C1EA1-CE7A-411B-8386-F082702EE926}" type="pres">
      <dgm:prSet presAssocID="{12E58B81-515E-42E4-B9C8-782B7617234B}" presName="Name30" presStyleCnt="0"/>
      <dgm:spPr/>
    </dgm:pt>
    <dgm:pt modelId="{8F0FF464-E6B8-4BE6-802F-7028F2E48075}" type="pres">
      <dgm:prSet presAssocID="{12E58B81-515E-42E4-B9C8-782B7617234B}" presName="level2Shape" presStyleLbl="node2" presStyleIdx="1" presStyleCnt="6" custScaleX="232608" custScaleY="177794" custLinFactY="-13665" custLinFactNeighborX="2558" custLinFactNeighborY="-100000"/>
      <dgm:spPr/>
      <dgm:t>
        <a:bodyPr/>
        <a:lstStyle/>
        <a:p>
          <a:endParaRPr lang="cs-CZ"/>
        </a:p>
      </dgm:t>
    </dgm:pt>
    <dgm:pt modelId="{3E7D843F-B116-47A9-950E-CE43482B6827}" type="pres">
      <dgm:prSet presAssocID="{12E58B81-515E-42E4-B9C8-782B7617234B}" presName="hierChild3" presStyleCnt="0"/>
      <dgm:spPr/>
    </dgm:pt>
    <dgm:pt modelId="{413ACEFE-C8CF-416F-8E2E-6C0540AA4021}" type="pres">
      <dgm:prSet presAssocID="{6D773470-7677-47BE-9833-52BF91BF83C4}" presName="Name25" presStyleLbl="parChTrans1D3" presStyleIdx="1" presStyleCnt="6"/>
      <dgm:spPr/>
      <dgm:t>
        <a:bodyPr/>
        <a:lstStyle/>
        <a:p>
          <a:endParaRPr lang="cs-CZ"/>
        </a:p>
      </dgm:t>
    </dgm:pt>
    <dgm:pt modelId="{CD765A80-79F1-4D55-A0B9-44845F41E034}" type="pres">
      <dgm:prSet presAssocID="{6D773470-7677-47BE-9833-52BF91BF83C4}" presName="connTx" presStyleLbl="parChTrans1D3" presStyleIdx="1" presStyleCnt="6"/>
      <dgm:spPr/>
      <dgm:t>
        <a:bodyPr/>
        <a:lstStyle/>
        <a:p>
          <a:endParaRPr lang="cs-CZ"/>
        </a:p>
      </dgm:t>
    </dgm:pt>
    <dgm:pt modelId="{A0EC32FA-109F-4410-A17B-F578B2FDB1AB}" type="pres">
      <dgm:prSet presAssocID="{CA43B049-7529-40F0-BC12-E635D8A306A6}" presName="Name30" presStyleCnt="0"/>
      <dgm:spPr/>
    </dgm:pt>
    <dgm:pt modelId="{2D55E901-80A2-4FC0-85AA-3BD18C59099E}" type="pres">
      <dgm:prSet presAssocID="{CA43B049-7529-40F0-BC12-E635D8A306A6}" presName="level2Shape" presStyleLbl="node3" presStyleIdx="1" presStyleCnt="6" custScaleX="373140" custScaleY="166434" custLinFactY="-24362" custLinFactNeighborX="3654" custLinFactNeighborY="-100000"/>
      <dgm:spPr/>
      <dgm:t>
        <a:bodyPr/>
        <a:lstStyle/>
        <a:p>
          <a:endParaRPr lang="cs-CZ"/>
        </a:p>
      </dgm:t>
    </dgm:pt>
    <dgm:pt modelId="{307C4E55-1AF6-4DEF-AA6C-18430AB8E203}" type="pres">
      <dgm:prSet presAssocID="{CA43B049-7529-40F0-BC12-E635D8A306A6}" presName="hierChild3" presStyleCnt="0"/>
      <dgm:spPr/>
    </dgm:pt>
    <dgm:pt modelId="{592313BB-0686-4619-AD64-A7E59EEE7F0E}" type="pres">
      <dgm:prSet presAssocID="{01652AD1-FF73-4BD0-B31F-324E467C1F53}" presName="Name25" presStyleLbl="parChTrans1D2" presStyleIdx="2" presStyleCnt="6"/>
      <dgm:spPr/>
      <dgm:t>
        <a:bodyPr/>
        <a:lstStyle/>
        <a:p>
          <a:endParaRPr lang="cs-CZ"/>
        </a:p>
      </dgm:t>
    </dgm:pt>
    <dgm:pt modelId="{ACAA51F6-DB88-4C75-868E-0A9E2B0F055E}" type="pres">
      <dgm:prSet presAssocID="{01652AD1-FF73-4BD0-B31F-324E467C1F53}" presName="connTx" presStyleLbl="parChTrans1D2" presStyleIdx="2" presStyleCnt="6"/>
      <dgm:spPr/>
      <dgm:t>
        <a:bodyPr/>
        <a:lstStyle/>
        <a:p>
          <a:endParaRPr lang="cs-CZ"/>
        </a:p>
      </dgm:t>
    </dgm:pt>
    <dgm:pt modelId="{BA51BFB6-A7FF-4ECC-BE3A-25337B316142}" type="pres">
      <dgm:prSet presAssocID="{242047C5-EE6F-42C2-8D77-3C9E444BA0DC}" presName="Name30" presStyleCnt="0"/>
      <dgm:spPr/>
    </dgm:pt>
    <dgm:pt modelId="{858BE58A-EE57-428D-ADF5-8AE6B813608D}" type="pres">
      <dgm:prSet presAssocID="{242047C5-EE6F-42C2-8D77-3C9E444BA0DC}" presName="level2Shape" presStyleLbl="node2" presStyleIdx="2" presStyleCnt="6" custScaleX="226452" custScaleY="162262" custLinFactNeighborX="3837" custLinFactNeighborY="-86459"/>
      <dgm:spPr/>
      <dgm:t>
        <a:bodyPr/>
        <a:lstStyle/>
        <a:p>
          <a:endParaRPr lang="cs-CZ"/>
        </a:p>
      </dgm:t>
    </dgm:pt>
    <dgm:pt modelId="{354D8CA7-27D3-481A-9A72-818569D47CEE}" type="pres">
      <dgm:prSet presAssocID="{242047C5-EE6F-42C2-8D77-3C9E444BA0DC}" presName="hierChild3" presStyleCnt="0"/>
      <dgm:spPr/>
    </dgm:pt>
    <dgm:pt modelId="{2A4E8208-BA7A-4EF1-A7EA-A64D9998F982}" type="pres">
      <dgm:prSet presAssocID="{DDB049FC-FE53-4617-9EF5-2B87661C0361}" presName="Name25" presStyleLbl="parChTrans1D3" presStyleIdx="2" presStyleCnt="6"/>
      <dgm:spPr/>
      <dgm:t>
        <a:bodyPr/>
        <a:lstStyle/>
        <a:p>
          <a:endParaRPr lang="cs-CZ"/>
        </a:p>
      </dgm:t>
    </dgm:pt>
    <dgm:pt modelId="{4281D8F8-2F5A-48EB-BDA7-C10E6914E1D5}" type="pres">
      <dgm:prSet presAssocID="{DDB049FC-FE53-4617-9EF5-2B87661C0361}" presName="connTx" presStyleLbl="parChTrans1D3" presStyleIdx="2" presStyleCnt="6"/>
      <dgm:spPr/>
      <dgm:t>
        <a:bodyPr/>
        <a:lstStyle/>
        <a:p>
          <a:endParaRPr lang="cs-CZ"/>
        </a:p>
      </dgm:t>
    </dgm:pt>
    <dgm:pt modelId="{4BF21FF3-C322-4485-8225-69EA7BEC4052}" type="pres">
      <dgm:prSet presAssocID="{83D3F9FD-E719-4FD4-AE95-F8378387A221}" presName="Name30" presStyleCnt="0"/>
      <dgm:spPr/>
    </dgm:pt>
    <dgm:pt modelId="{3D07F1BA-4FEA-4B39-8EF6-4192BEC5A08F}" type="pres">
      <dgm:prSet presAssocID="{83D3F9FD-E719-4FD4-AE95-F8378387A221}" presName="level2Shape" presStyleLbl="node3" presStyleIdx="2" presStyleCnt="6" custScaleX="373140" custScaleY="189428" custLinFactNeighborX="8526" custLinFactNeighborY="-90977"/>
      <dgm:spPr/>
      <dgm:t>
        <a:bodyPr/>
        <a:lstStyle/>
        <a:p>
          <a:endParaRPr lang="cs-CZ"/>
        </a:p>
      </dgm:t>
    </dgm:pt>
    <dgm:pt modelId="{A022A901-A125-43EF-B239-2BA765ECAAE0}" type="pres">
      <dgm:prSet presAssocID="{83D3F9FD-E719-4FD4-AE95-F8378387A221}" presName="hierChild3" presStyleCnt="0"/>
      <dgm:spPr/>
    </dgm:pt>
    <dgm:pt modelId="{91FE7FFA-42A0-438A-870C-79A5F1F5C031}" type="pres">
      <dgm:prSet presAssocID="{5B17C3A0-79F0-4381-ABFD-2D54467DC55B}" presName="Name25" presStyleLbl="parChTrans1D2" presStyleIdx="3" presStyleCnt="6"/>
      <dgm:spPr/>
      <dgm:t>
        <a:bodyPr/>
        <a:lstStyle/>
        <a:p>
          <a:endParaRPr lang="cs-CZ"/>
        </a:p>
      </dgm:t>
    </dgm:pt>
    <dgm:pt modelId="{43C3FA59-7F23-441D-B835-17EF38865C72}" type="pres">
      <dgm:prSet presAssocID="{5B17C3A0-79F0-4381-ABFD-2D54467DC55B}" presName="connTx" presStyleLbl="parChTrans1D2" presStyleIdx="3" presStyleCnt="6"/>
      <dgm:spPr/>
      <dgm:t>
        <a:bodyPr/>
        <a:lstStyle/>
        <a:p>
          <a:endParaRPr lang="cs-CZ"/>
        </a:p>
      </dgm:t>
    </dgm:pt>
    <dgm:pt modelId="{80AC2416-DBEA-48DC-BBF3-0AAF38AB3797}" type="pres">
      <dgm:prSet presAssocID="{51F680C1-CB3A-425D-8789-D6071F28D4D3}" presName="Name30" presStyleCnt="0"/>
      <dgm:spPr/>
    </dgm:pt>
    <dgm:pt modelId="{903268CC-F504-402C-9493-6BA5E9B5EE33}" type="pres">
      <dgm:prSet presAssocID="{51F680C1-CB3A-425D-8789-D6071F28D4D3}" presName="level2Shape" presStyleLbl="node2" presStyleIdx="3" presStyleCnt="6" custScaleX="226452" custScaleY="162262" custLinFactNeighborX="3837" custLinFactNeighborY="-86459"/>
      <dgm:spPr/>
      <dgm:t>
        <a:bodyPr/>
        <a:lstStyle/>
        <a:p>
          <a:endParaRPr lang="cs-CZ"/>
        </a:p>
      </dgm:t>
    </dgm:pt>
    <dgm:pt modelId="{5B939556-4B30-49C4-A71B-F5A8E5732FC1}" type="pres">
      <dgm:prSet presAssocID="{51F680C1-CB3A-425D-8789-D6071F28D4D3}" presName="hierChild3" presStyleCnt="0"/>
      <dgm:spPr/>
    </dgm:pt>
    <dgm:pt modelId="{7CB7B40C-5C6F-43F1-8ECA-29C8A9D00FBC}" type="pres">
      <dgm:prSet presAssocID="{FDEA0BCE-F023-4E50-8D80-6950CA23822C}" presName="Name25" presStyleLbl="parChTrans1D3" presStyleIdx="3" presStyleCnt="6"/>
      <dgm:spPr/>
      <dgm:t>
        <a:bodyPr/>
        <a:lstStyle/>
        <a:p>
          <a:endParaRPr lang="cs-CZ"/>
        </a:p>
      </dgm:t>
    </dgm:pt>
    <dgm:pt modelId="{3E7F3282-93DF-43D4-9FF5-D7E303EA4445}" type="pres">
      <dgm:prSet presAssocID="{FDEA0BCE-F023-4E50-8D80-6950CA23822C}" presName="connTx" presStyleLbl="parChTrans1D3" presStyleIdx="3" presStyleCnt="6"/>
      <dgm:spPr/>
      <dgm:t>
        <a:bodyPr/>
        <a:lstStyle/>
        <a:p>
          <a:endParaRPr lang="cs-CZ"/>
        </a:p>
      </dgm:t>
    </dgm:pt>
    <dgm:pt modelId="{99D817E5-024C-4C01-9044-2F835BFEBFA1}" type="pres">
      <dgm:prSet presAssocID="{298393AD-6C29-4B58-88C9-ECCDD173BB63}" presName="Name30" presStyleCnt="0"/>
      <dgm:spPr/>
    </dgm:pt>
    <dgm:pt modelId="{6B4FF573-105C-42E7-A4D5-E9C591FB6710}" type="pres">
      <dgm:prSet presAssocID="{298393AD-6C29-4B58-88C9-ECCDD173BB63}" presName="level2Shape" presStyleLbl="node3" presStyleIdx="3" presStyleCnt="6" custScaleX="373140" custScaleY="189029" custLinFactNeighborX="7308" custLinFactNeighborY="-61695"/>
      <dgm:spPr/>
      <dgm:t>
        <a:bodyPr/>
        <a:lstStyle/>
        <a:p>
          <a:endParaRPr lang="cs-CZ"/>
        </a:p>
      </dgm:t>
    </dgm:pt>
    <dgm:pt modelId="{3D8AD098-4AD2-4894-ACBF-057F40614600}" type="pres">
      <dgm:prSet presAssocID="{298393AD-6C29-4B58-88C9-ECCDD173BB63}" presName="hierChild3" presStyleCnt="0"/>
      <dgm:spPr/>
    </dgm:pt>
    <dgm:pt modelId="{9405EBC8-D280-4B98-9E78-1F9C7361A544}" type="pres">
      <dgm:prSet presAssocID="{8F8D8874-EB5F-4A80-B8EB-2C8752DC0E98}" presName="Name25" presStyleLbl="parChTrans1D2" presStyleIdx="4" presStyleCnt="6"/>
      <dgm:spPr/>
      <dgm:t>
        <a:bodyPr/>
        <a:lstStyle/>
        <a:p>
          <a:endParaRPr lang="cs-CZ"/>
        </a:p>
      </dgm:t>
    </dgm:pt>
    <dgm:pt modelId="{C8C58E6D-CD68-4858-A1F9-E1EFF786400E}" type="pres">
      <dgm:prSet presAssocID="{8F8D8874-EB5F-4A80-B8EB-2C8752DC0E98}" presName="connTx" presStyleLbl="parChTrans1D2" presStyleIdx="4" presStyleCnt="6"/>
      <dgm:spPr/>
      <dgm:t>
        <a:bodyPr/>
        <a:lstStyle/>
        <a:p>
          <a:endParaRPr lang="cs-CZ"/>
        </a:p>
      </dgm:t>
    </dgm:pt>
    <dgm:pt modelId="{2FBFD2C2-B2C6-4EE9-BE9C-3C40D2C8D3A1}" type="pres">
      <dgm:prSet presAssocID="{CF0C4AD4-14AD-4A9E-96AF-7C77B33A4F5C}" presName="Name30" presStyleCnt="0"/>
      <dgm:spPr/>
    </dgm:pt>
    <dgm:pt modelId="{043BA539-BD3E-4FE2-A740-6B2D40859188}" type="pres">
      <dgm:prSet presAssocID="{CF0C4AD4-14AD-4A9E-96AF-7C77B33A4F5C}" presName="level2Shape" presStyleLbl="node2" presStyleIdx="4" presStyleCnt="6" custScaleX="226452" custScaleY="177317" custLinFactNeighborX="4872" custLinFactNeighborY="-46507"/>
      <dgm:spPr/>
      <dgm:t>
        <a:bodyPr/>
        <a:lstStyle/>
        <a:p>
          <a:endParaRPr lang="cs-CZ"/>
        </a:p>
      </dgm:t>
    </dgm:pt>
    <dgm:pt modelId="{D89664B8-58CF-459C-BEFB-445B7AA1DAA4}" type="pres">
      <dgm:prSet presAssocID="{CF0C4AD4-14AD-4A9E-96AF-7C77B33A4F5C}" presName="hierChild3" presStyleCnt="0"/>
      <dgm:spPr/>
    </dgm:pt>
    <dgm:pt modelId="{510C7652-9AF6-446F-AAC9-DEDD6412BD61}" type="pres">
      <dgm:prSet presAssocID="{DCC50CCB-5EA6-449E-9A6E-5477FEEB777D}" presName="Name25" presStyleLbl="parChTrans1D3" presStyleIdx="4" presStyleCnt="6"/>
      <dgm:spPr/>
      <dgm:t>
        <a:bodyPr/>
        <a:lstStyle/>
        <a:p>
          <a:endParaRPr lang="cs-CZ"/>
        </a:p>
      </dgm:t>
    </dgm:pt>
    <dgm:pt modelId="{DBC41FEE-04F8-47AA-84D3-BA3B4C4C76C6}" type="pres">
      <dgm:prSet presAssocID="{DCC50CCB-5EA6-449E-9A6E-5477FEEB777D}" presName="connTx" presStyleLbl="parChTrans1D3" presStyleIdx="4" presStyleCnt="6"/>
      <dgm:spPr/>
      <dgm:t>
        <a:bodyPr/>
        <a:lstStyle/>
        <a:p>
          <a:endParaRPr lang="cs-CZ"/>
        </a:p>
      </dgm:t>
    </dgm:pt>
    <dgm:pt modelId="{424DA30F-89E2-45FE-9749-EF0377DFFB70}" type="pres">
      <dgm:prSet presAssocID="{E76C81F8-ACE0-4F80-8F07-3330CD47434F}" presName="Name30" presStyleCnt="0"/>
      <dgm:spPr/>
    </dgm:pt>
    <dgm:pt modelId="{3C4EA6EE-B407-4EC9-ACB5-DD368EFFCB41}" type="pres">
      <dgm:prSet presAssocID="{E76C81F8-ACE0-4F80-8F07-3330CD47434F}" presName="level2Shape" presStyleLbl="node3" presStyleIdx="4" presStyleCnt="6" custScaleX="373140" custScaleY="146931" custLinFactNeighborX="4872" custLinFactNeighborY="-27547"/>
      <dgm:spPr/>
      <dgm:t>
        <a:bodyPr/>
        <a:lstStyle/>
        <a:p>
          <a:endParaRPr lang="cs-CZ"/>
        </a:p>
      </dgm:t>
    </dgm:pt>
    <dgm:pt modelId="{56B2FE04-BBC5-4F4E-AA54-79D83F17B2C6}" type="pres">
      <dgm:prSet presAssocID="{E76C81F8-ACE0-4F80-8F07-3330CD47434F}" presName="hierChild3" presStyleCnt="0"/>
      <dgm:spPr/>
    </dgm:pt>
    <dgm:pt modelId="{4CF0E6AE-179E-4C97-94EE-08B87A212DB2}" type="pres">
      <dgm:prSet presAssocID="{50E9E9EF-8C08-4943-9AFE-DB7CEBF67FAE}" presName="Name25" presStyleLbl="parChTrans1D2" presStyleIdx="5" presStyleCnt="6"/>
      <dgm:spPr/>
      <dgm:t>
        <a:bodyPr/>
        <a:lstStyle/>
        <a:p>
          <a:endParaRPr lang="cs-CZ"/>
        </a:p>
      </dgm:t>
    </dgm:pt>
    <dgm:pt modelId="{7F1596A1-FA0C-4733-AE04-8ED1CCEA2D03}" type="pres">
      <dgm:prSet presAssocID="{50E9E9EF-8C08-4943-9AFE-DB7CEBF67FAE}" presName="connTx" presStyleLbl="parChTrans1D2" presStyleIdx="5" presStyleCnt="6"/>
      <dgm:spPr/>
      <dgm:t>
        <a:bodyPr/>
        <a:lstStyle/>
        <a:p>
          <a:endParaRPr lang="cs-CZ"/>
        </a:p>
      </dgm:t>
    </dgm:pt>
    <dgm:pt modelId="{38599E9B-F288-4CAC-85B9-1B208EFC5137}" type="pres">
      <dgm:prSet presAssocID="{AD4EF9A3-72A8-4684-9469-EF1D60FCCFF3}" presName="Name30" presStyleCnt="0"/>
      <dgm:spPr/>
    </dgm:pt>
    <dgm:pt modelId="{38984240-E83F-45F3-AA7F-2B9AABE28C4F}" type="pres">
      <dgm:prSet presAssocID="{AD4EF9A3-72A8-4684-9469-EF1D60FCCFF3}" presName="level2Shape" presStyleLbl="node2" presStyleIdx="5" presStyleCnt="6" custScaleX="226452" custScaleY="126648" custLinFactNeighborX="4872" custLinFactNeighborY="-6060"/>
      <dgm:spPr/>
      <dgm:t>
        <a:bodyPr/>
        <a:lstStyle/>
        <a:p>
          <a:endParaRPr lang="cs-CZ"/>
        </a:p>
      </dgm:t>
    </dgm:pt>
    <dgm:pt modelId="{75C38A0C-32A0-4B34-B3EA-BB5C66CCD8FF}" type="pres">
      <dgm:prSet presAssocID="{AD4EF9A3-72A8-4684-9469-EF1D60FCCFF3}" presName="hierChild3" presStyleCnt="0"/>
      <dgm:spPr/>
    </dgm:pt>
    <dgm:pt modelId="{1A777395-43BA-439D-BAD4-A01251D0EFB5}" type="pres">
      <dgm:prSet presAssocID="{509E9165-69EA-4EBE-88E6-CD987B39C200}" presName="Name25" presStyleLbl="parChTrans1D3" presStyleIdx="5" presStyleCnt="6"/>
      <dgm:spPr/>
      <dgm:t>
        <a:bodyPr/>
        <a:lstStyle/>
        <a:p>
          <a:endParaRPr lang="cs-CZ"/>
        </a:p>
      </dgm:t>
    </dgm:pt>
    <dgm:pt modelId="{C7C72095-00D9-4320-89BC-DE67D628B79C}" type="pres">
      <dgm:prSet presAssocID="{509E9165-69EA-4EBE-88E6-CD987B39C200}" presName="connTx" presStyleLbl="parChTrans1D3" presStyleIdx="5" presStyleCnt="6"/>
      <dgm:spPr/>
      <dgm:t>
        <a:bodyPr/>
        <a:lstStyle/>
        <a:p>
          <a:endParaRPr lang="cs-CZ"/>
        </a:p>
      </dgm:t>
    </dgm:pt>
    <dgm:pt modelId="{8A332271-C698-449F-BC2F-E963D6673962}" type="pres">
      <dgm:prSet presAssocID="{3CDF18E2-6ECC-41F2-A5E8-FA881221068D}" presName="Name30" presStyleCnt="0"/>
      <dgm:spPr/>
    </dgm:pt>
    <dgm:pt modelId="{5A4EC69F-FC7D-4E7B-8BA6-49ABE61A6740}" type="pres">
      <dgm:prSet presAssocID="{3CDF18E2-6ECC-41F2-A5E8-FA881221068D}" presName="level2Shape" presStyleLbl="node3" presStyleIdx="5" presStyleCnt="6" custScaleX="373140" custScaleY="193071" custLinFactNeighborX="4872" custLinFactNeighborY="9740"/>
      <dgm:spPr/>
      <dgm:t>
        <a:bodyPr/>
        <a:lstStyle/>
        <a:p>
          <a:endParaRPr lang="cs-CZ"/>
        </a:p>
      </dgm:t>
    </dgm:pt>
    <dgm:pt modelId="{C2059D7A-74C8-4F3F-ABED-EBA1A6BD2125}" type="pres">
      <dgm:prSet presAssocID="{3CDF18E2-6ECC-41F2-A5E8-FA881221068D}" presName="hierChild3" presStyleCnt="0"/>
      <dgm:spPr/>
    </dgm:pt>
    <dgm:pt modelId="{61B69D18-2A69-48E0-95DB-29331297CCAC}" type="pres">
      <dgm:prSet presAssocID="{2EC87FF8-8343-4D11-8490-23DDE7305240}" presName="bgShapesFlow" presStyleCnt="0"/>
      <dgm:spPr/>
    </dgm:pt>
    <dgm:pt modelId="{3EF1ED27-4573-43A3-9794-23F5A6EC909C}" type="pres">
      <dgm:prSet presAssocID="{382A5E3B-5E02-4DD7-92DB-CD740DEC736E}" presName="rectComp" presStyleCnt="0"/>
      <dgm:spPr/>
    </dgm:pt>
    <dgm:pt modelId="{47DDC429-995E-4873-9BB4-BFC72147728E}" type="pres">
      <dgm:prSet presAssocID="{382A5E3B-5E02-4DD7-92DB-CD740DEC736E}" presName="bgRect" presStyleLbl="bgShp" presStyleIdx="0" presStyleCnt="3" custScaleX="182871" custScaleY="88566" custLinFactNeighborY="6741"/>
      <dgm:spPr/>
      <dgm:t>
        <a:bodyPr/>
        <a:lstStyle/>
        <a:p>
          <a:endParaRPr lang="cs-CZ"/>
        </a:p>
      </dgm:t>
    </dgm:pt>
    <dgm:pt modelId="{098D62C6-C4AF-4268-A2D1-29D4EFF1D5C8}" type="pres">
      <dgm:prSet presAssocID="{382A5E3B-5E02-4DD7-92DB-CD740DEC736E}" presName="bgRectTx" presStyleLbl="bgShp" presStyleIdx="0" presStyleCnt="3">
        <dgm:presLayoutVars>
          <dgm:bulletEnabled val="1"/>
        </dgm:presLayoutVars>
      </dgm:prSet>
      <dgm:spPr/>
      <dgm:t>
        <a:bodyPr/>
        <a:lstStyle/>
        <a:p>
          <a:endParaRPr lang="cs-CZ"/>
        </a:p>
      </dgm:t>
    </dgm:pt>
    <dgm:pt modelId="{420E8A0E-5813-4C13-BD37-7D339AEB8FD2}" type="pres">
      <dgm:prSet presAssocID="{382A5E3B-5E02-4DD7-92DB-CD740DEC736E}" presName="spComp" presStyleCnt="0"/>
      <dgm:spPr/>
    </dgm:pt>
    <dgm:pt modelId="{9824134A-AE19-411D-A5BF-BB55A39AFEE3}" type="pres">
      <dgm:prSet presAssocID="{382A5E3B-5E02-4DD7-92DB-CD740DEC736E}" presName="hSp" presStyleCnt="0"/>
      <dgm:spPr/>
    </dgm:pt>
    <dgm:pt modelId="{76832DF0-E045-4144-9699-3EAA71401776}" type="pres">
      <dgm:prSet presAssocID="{6641338D-E36C-45F2-8289-E6F79535E267}" presName="rectComp" presStyleCnt="0"/>
      <dgm:spPr/>
    </dgm:pt>
    <dgm:pt modelId="{6F7B753E-F52F-447B-B16A-E93882C87401}" type="pres">
      <dgm:prSet presAssocID="{6641338D-E36C-45F2-8289-E6F79535E267}" presName="bgRect" presStyleLbl="bgShp" presStyleIdx="1" presStyleCnt="3" custScaleX="209316" custScaleY="88566" custLinFactNeighborX="-2190" custLinFactNeighborY="6970"/>
      <dgm:spPr/>
      <dgm:t>
        <a:bodyPr/>
        <a:lstStyle/>
        <a:p>
          <a:endParaRPr lang="cs-CZ"/>
        </a:p>
      </dgm:t>
    </dgm:pt>
    <dgm:pt modelId="{592B4C12-F968-41AD-B84D-98937A5DA13B}" type="pres">
      <dgm:prSet presAssocID="{6641338D-E36C-45F2-8289-E6F79535E267}" presName="bgRectTx" presStyleLbl="bgShp" presStyleIdx="1" presStyleCnt="3">
        <dgm:presLayoutVars>
          <dgm:bulletEnabled val="1"/>
        </dgm:presLayoutVars>
      </dgm:prSet>
      <dgm:spPr/>
      <dgm:t>
        <a:bodyPr/>
        <a:lstStyle/>
        <a:p>
          <a:endParaRPr lang="cs-CZ"/>
        </a:p>
      </dgm:t>
    </dgm:pt>
    <dgm:pt modelId="{79AEC5A4-1609-4F35-90EC-A0022C08F77D}" type="pres">
      <dgm:prSet presAssocID="{6641338D-E36C-45F2-8289-E6F79535E267}" presName="spComp" presStyleCnt="0"/>
      <dgm:spPr/>
    </dgm:pt>
    <dgm:pt modelId="{CD252883-C979-41AA-AB5E-3A47ED984318}" type="pres">
      <dgm:prSet presAssocID="{6641338D-E36C-45F2-8289-E6F79535E267}" presName="hSp" presStyleCnt="0"/>
      <dgm:spPr/>
    </dgm:pt>
    <dgm:pt modelId="{8CD587B6-38E8-4DA2-AE76-A9ED0ABC4557}" type="pres">
      <dgm:prSet presAssocID="{FD4C6F17-F849-4632-A856-370D5612C31F}" presName="rectComp" presStyleCnt="0"/>
      <dgm:spPr/>
    </dgm:pt>
    <dgm:pt modelId="{BE4C880B-AADE-4E49-9DD7-60C0790521BE}" type="pres">
      <dgm:prSet presAssocID="{FD4C6F17-F849-4632-A856-370D5612C31F}" presName="bgRect" presStyleLbl="bgShp" presStyleIdx="2" presStyleCnt="3" custScaleX="325162" custScaleY="88566" custLinFactNeighborY="6112"/>
      <dgm:spPr/>
      <dgm:t>
        <a:bodyPr/>
        <a:lstStyle/>
        <a:p>
          <a:endParaRPr lang="cs-CZ"/>
        </a:p>
      </dgm:t>
    </dgm:pt>
    <dgm:pt modelId="{A45E9212-FB75-4FEA-8F4B-9D995B51ABF7}" type="pres">
      <dgm:prSet presAssocID="{FD4C6F17-F849-4632-A856-370D5612C31F}" presName="bgRectTx" presStyleLbl="bgShp" presStyleIdx="2" presStyleCnt="3">
        <dgm:presLayoutVars>
          <dgm:bulletEnabled val="1"/>
        </dgm:presLayoutVars>
      </dgm:prSet>
      <dgm:spPr/>
      <dgm:t>
        <a:bodyPr/>
        <a:lstStyle/>
        <a:p>
          <a:endParaRPr lang="cs-CZ"/>
        </a:p>
      </dgm:t>
    </dgm:pt>
  </dgm:ptLst>
  <dgm:cxnLst>
    <dgm:cxn modelId="{A64D9542-6F6D-478B-8E49-4BE012405B29}" type="presOf" srcId="{DDB049FC-FE53-4617-9EF5-2B87661C0361}" destId="{4281D8F8-2F5A-48EB-BDA7-C10E6914E1D5}" srcOrd="1" destOrd="0" presId="urn:microsoft.com/office/officeart/2005/8/layout/hierarchy5"/>
    <dgm:cxn modelId="{047BCD71-C1CA-4DAF-AC8F-676B2A36E6B5}" type="presOf" srcId="{12E58B81-515E-42E4-B9C8-782B7617234B}" destId="{8F0FF464-E6B8-4BE6-802F-7028F2E48075}" srcOrd="0" destOrd="0" presId="urn:microsoft.com/office/officeart/2005/8/layout/hierarchy5"/>
    <dgm:cxn modelId="{766940D1-91BC-4C90-BE97-5183540F85F9}" type="presOf" srcId="{4DD2E557-CE04-4559-9C59-B4163C967C62}" destId="{E2552BF2-F7AA-4E97-8C81-A8DFBED1CE97}" srcOrd="1" destOrd="0" presId="urn:microsoft.com/office/officeart/2005/8/layout/hierarchy5"/>
    <dgm:cxn modelId="{24BDD97C-B2D0-4A6F-A5CE-393BB64910E5}" type="presOf" srcId="{FD4C6F17-F849-4632-A856-370D5612C31F}" destId="{A45E9212-FB75-4FEA-8F4B-9D995B51ABF7}" srcOrd="1" destOrd="0" presId="urn:microsoft.com/office/officeart/2005/8/layout/hierarchy5"/>
    <dgm:cxn modelId="{E4580F1C-81E3-4EB0-B997-B1173AAB44E6}" srcId="{2EC87FF8-8343-4D11-8490-23DDE7305240}" destId="{382A5E3B-5E02-4DD7-92DB-CD740DEC736E}" srcOrd="1" destOrd="0" parTransId="{AACFA8B7-2601-495A-94A5-3AE781EFCD2B}" sibTransId="{EBDEAF89-2374-4BDF-A08C-7F84D1D8C93D}"/>
    <dgm:cxn modelId="{02D9930E-EDE6-4D71-9B4A-45BC6263319E}" type="presOf" srcId="{FD4C6F17-F849-4632-A856-370D5612C31F}" destId="{BE4C880B-AADE-4E49-9DD7-60C0790521BE}" srcOrd="0" destOrd="0" presId="urn:microsoft.com/office/officeart/2005/8/layout/hierarchy5"/>
    <dgm:cxn modelId="{844FE32D-223D-47A6-82D4-434393CFD026}" srcId="{F56296F3-1A2A-4DE5-88DF-4D12D5DC9091}" destId="{AD4EF9A3-72A8-4684-9469-EF1D60FCCFF3}" srcOrd="5" destOrd="0" parTransId="{50E9E9EF-8C08-4943-9AFE-DB7CEBF67FAE}" sibTransId="{C883B667-9268-4E07-AE06-ED3ECF75E6E0}"/>
    <dgm:cxn modelId="{29F51AFB-72BE-48F2-985F-7D76FE2AC380}" type="presOf" srcId="{242047C5-EE6F-42C2-8D77-3C9E444BA0DC}" destId="{858BE58A-EE57-428D-ADF5-8AE6B813608D}" srcOrd="0" destOrd="0" presId="urn:microsoft.com/office/officeart/2005/8/layout/hierarchy5"/>
    <dgm:cxn modelId="{F05403CD-5177-42CF-A8AC-6A52CC5575D0}" type="presOf" srcId="{065FF214-8BD8-43CB-BE69-5FF818C6C8F5}" destId="{AA1A25AB-B8B3-48F2-B147-E86F68D32655}" srcOrd="0" destOrd="0" presId="urn:microsoft.com/office/officeart/2005/8/layout/hierarchy5"/>
    <dgm:cxn modelId="{5FEB016D-753A-45EE-835C-796D45C47D21}" type="presOf" srcId="{065FF214-8BD8-43CB-BE69-5FF818C6C8F5}" destId="{ADA39408-7057-438B-B6AF-ADE01AE9AF56}" srcOrd="1" destOrd="0" presId="urn:microsoft.com/office/officeart/2005/8/layout/hierarchy5"/>
    <dgm:cxn modelId="{778E0F08-BD3B-41BB-906A-DE6AAEB65F1A}" srcId="{F56296F3-1A2A-4DE5-88DF-4D12D5DC9091}" destId="{12E58B81-515E-42E4-B9C8-782B7617234B}" srcOrd="1" destOrd="0" parTransId="{4DD2E557-CE04-4559-9C59-B4163C967C62}" sibTransId="{7DF9687E-2C33-4A36-BB4F-A4C72C9D46D1}"/>
    <dgm:cxn modelId="{B2A1FE31-CFE7-4D53-B29D-B76790D1C1F8}" type="presOf" srcId="{CA43B049-7529-40F0-BC12-E635D8A306A6}" destId="{2D55E901-80A2-4FC0-85AA-3BD18C59099E}" srcOrd="0" destOrd="0" presId="urn:microsoft.com/office/officeart/2005/8/layout/hierarchy5"/>
    <dgm:cxn modelId="{10CEB13D-4449-4E39-A562-0C7DCD9C5092}" type="presOf" srcId="{F56296F3-1A2A-4DE5-88DF-4D12D5DC9091}" destId="{1E00FA18-6D5A-47A4-95FB-26CA3A09C7F0}" srcOrd="0" destOrd="0" presId="urn:microsoft.com/office/officeart/2005/8/layout/hierarchy5"/>
    <dgm:cxn modelId="{F8D705EF-4DDF-41AA-BD4E-036B76708A94}" type="presOf" srcId="{DDB049FC-FE53-4617-9EF5-2B87661C0361}" destId="{2A4E8208-BA7A-4EF1-A7EA-A64D9998F982}" srcOrd="0" destOrd="0" presId="urn:microsoft.com/office/officeart/2005/8/layout/hierarchy5"/>
    <dgm:cxn modelId="{42FDDF92-5857-444A-B234-890B5CC1234C}" type="presOf" srcId="{83D3F9FD-E719-4FD4-AE95-F8378387A221}" destId="{3D07F1BA-4FEA-4B39-8EF6-4192BEC5A08F}" srcOrd="0" destOrd="0" presId="urn:microsoft.com/office/officeart/2005/8/layout/hierarchy5"/>
    <dgm:cxn modelId="{E9305CA5-46BD-42A3-8AA3-C4496DF38B33}" type="presOf" srcId="{5B17C3A0-79F0-4381-ABFD-2D54467DC55B}" destId="{91FE7FFA-42A0-438A-870C-79A5F1F5C031}" srcOrd="0" destOrd="0" presId="urn:microsoft.com/office/officeart/2005/8/layout/hierarchy5"/>
    <dgm:cxn modelId="{ECF06F60-F503-4E14-AC76-CE7C76FA1BFA}" type="presOf" srcId="{1328C868-AFB7-4C8B-B398-8EFFC683029D}" destId="{2DC4B320-36D0-4C37-950C-C2E1853C0ADA}" srcOrd="1" destOrd="0" presId="urn:microsoft.com/office/officeart/2005/8/layout/hierarchy5"/>
    <dgm:cxn modelId="{CA469100-5DC6-4396-9FD1-91E6F64367DF}" type="presOf" srcId="{D62A12F8-9DFE-4F8E-8B3B-072A9E40E13C}" destId="{EDE8BDE0-0F38-4C5B-8D50-D5B23224A4F0}" srcOrd="0" destOrd="0" presId="urn:microsoft.com/office/officeart/2005/8/layout/hierarchy5"/>
    <dgm:cxn modelId="{8BF3C351-4869-472A-9CC0-C3141B46CDE9}" type="presOf" srcId="{4DD2E557-CE04-4559-9C59-B4163C967C62}" destId="{DC8CE64E-9A02-45B9-8BEB-A0935A88856C}" srcOrd="0" destOrd="0" presId="urn:microsoft.com/office/officeart/2005/8/layout/hierarchy5"/>
    <dgm:cxn modelId="{9EE18CF2-B382-4A13-9784-C60D6785FE00}" srcId="{12E58B81-515E-42E4-B9C8-782B7617234B}" destId="{CA43B049-7529-40F0-BC12-E635D8A306A6}" srcOrd="0" destOrd="0" parTransId="{6D773470-7677-47BE-9833-52BF91BF83C4}" sibTransId="{2681F09E-F686-43D9-8EFC-C830D36532DF}"/>
    <dgm:cxn modelId="{5C9D53F8-45BC-4030-A806-EB3FF70F45E6}" type="presOf" srcId="{51F680C1-CB3A-425D-8789-D6071F28D4D3}" destId="{903268CC-F504-402C-9493-6BA5E9B5EE33}" srcOrd="0" destOrd="0" presId="urn:microsoft.com/office/officeart/2005/8/layout/hierarchy5"/>
    <dgm:cxn modelId="{E847876A-DF05-4D26-A089-D76045B661DA}" type="presOf" srcId="{E76C81F8-ACE0-4F80-8F07-3330CD47434F}" destId="{3C4EA6EE-B407-4EC9-ACB5-DD368EFFCB41}" srcOrd="0" destOrd="0" presId="urn:microsoft.com/office/officeart/2005/8/layout/hierarchy5"/>
    <dgm:cxn modelId="{E8CAE8E9-2DE1-4229-A729-E8B765B56058}" srcId="{2EC87FF8-8343-4D11-8490-23DDE7305240}" destId="{F56296F3-1A2A-4DE5-88DF-4D12D5DC9091}" srcOrd="0" destOrd="0" parTransId="{02E1CA83-AF9D-4441-BAC9-1BC25677683A}" sibTransId="{4DF2193B-1658-47F5-BC1E-C4D7799826AF}"/>
    <dgm:cxn modelId="{0E4E6216-3479-4476-B660-92E81D1FB69A}" type="presOf" srcId="{5B17C3A0-79F0-4381-ABFD-2D54467DC55B}" destId="{43C3FA59-7F23-441D-B835-17EF38865C72}" srcOrd="1" destOrd="0" presId="urn:microsoft.com/office/officeart/2005/8/layout/hierarchy5"/>
    <dgm:cxn modelId="{28A4D504-740D-43AC-8B07-E822A067B726}" srcId="{F56296F3-1A2A-4DE5-88DF-4D12D5DC9091}" destId="{CF0C4AD4-14AD-4A9E-96AF-7C77B33A4F5C}" srcOrd="4" destOrd="0" parTransId="{8F8D8874-EB5F-4A80-B8EB-2C8752DC0E98}" sibTransId="{77D943DE-6C3F-4FF4-8643-10D0FAED0070}"/>
    <dgm:cxn modelId="{2EB1C05F-C982-4A35-92FC-131670E81CE7}" srcId="{F56296F3-1A2A-4DE5-88DF-4D12D5DC9091}" destId="{242047C5-EE6F-42C2-8D77-3C9E444BA0DC}" srcOrd="2" destOrd="0" parTransId="{01652AD1-FF73-4BD0-B31F-324E467C1F53}" sibTransId="{24468823-39CB-4EE5-9447-6C20EB0CCB11}"/>
    <dgm:cxn modelId="{4365F7CB-30E7-4151-8CB9-96BE25596043}" type="presOf" srcId="{01652AD1-FF73-4BD0-B31F-324E467C1F53}" destId="{ACAA51F6-DB88-4C75-868E-0A9E2B0F055E}" srcOrd="1" destOrd="0" presId="urn:microsoft.com/office/officeart/2005/8/layout/hierarchy5"/>
    <dgm:cxn modelId="{F780FDCF-5BF8-4068-B893-56390905EED2}" type="presOf" srcId="{50E9E9EF-8C08-4943-9AFE-DB7CEBF67FAE}" destId="{4CF0E6AE-179E-4C97-94EE-08B87A212DB2}" srcOrd="0" destOrd="0" presId="urn:microsoft.com/office/officeart/2005/8/layout/hierarchy5"/>
    <dgm:cxn modelId="{BFBF0799-D256-4B7E-8D45-7DAB1D1AE9C7}" type="presOf" srcId="{CF0C4AD4-14AD-4A9E-96AF-7C77B33A4F5C}" destId="{043BA539-BD3E-4FE2-A740-6B2D40859188}" srcOrd="0" destOrd="0" presId="urn:microsoft.com/office/officeart/2005/8/layout/hierarchy5"/>
    <dgm:cxn modelId="{8CFE27E0-B97D-4939-8433-0C7EDF1410C4}" srcId="{242047C5-EE6F-42C2-8D77-3C9E444BA0DC}" destId="{83D3F9FD-E719-4FD4-AE95-F8378387A221}" srcOrd="0" destOrd="0" parTransId="{DDB049FC-FE53-4617-9EF5-2B87661C0361}" sibTransId="{EEAA2635-B803-40EA-A108-A8E329C02C42}"/>
    <dgm:cxn modelId="{B1BED7B1-46EA-4EF5-A544-1FE37B559D51}" type="presOf" srcId="{8F8D8874-EB5F-4A80-B8EB-2C8752DC0E98}" destId="{9405EBC8-D280-4B98-9E78-1F9C7361A544}" srcOrd="0" destOrd="0" presId="urn:microsoft.com/office/officeart/2005/8/layout/hierarchy5"/>
    <dgm:cxn modelId="{CE758289-C3F4-4848-A374-7C30AF7E2491}" type="presOf" srcId="{DCC50CCB-5EA6-449E-9A6E-5477FEEB777D}" destId="{510C7652-9AF6-446F-AAC9-DEDD6412BD61}" srcOrd="0" destOrd="0" presId="urn:microsoft.com/office/officeart/2005/8/layout/hierarchy5"/>
    <dgm:cxn modelId="{D026218E-C71A-4A8A-AFFE-34BF9E109930}" type="presOf" srcId="{6D773470-7677-47BE-9833-52BF91BF83C4}" destId="{CD765A80-79F1-4D55-A0B9-44845F41E034}" srcOrd="1" destOrd="0" presId="urn:microsoft.com/office/officeart/2005/8/layout/hierarchy5"/>
    <dgm:cxn modelId="{766653A2-3310-4C49-B962-33267F3E03A7}" type="presOf" srcId="{6641338D-E36C-45F2-8289-E6F79535E267}" destId="{6F7B753E-F52F-447B-B16A-E93882C87401}" srcOrd="0" destOrd="0" presId="urn:microsoft.com/office/officeart/2005/8/layout/hierarchy5"/>
    <dgm:cxn modelId="{F703696D-CEB1-4138-8778-07A263DA854E}" type="presOf" srcId="{382A5E3B-5E02-4DD7-92DB-CD740DEC736E}" destId="{47DDC429-995E-4873-9BB4-BFC72147728E}" srcOrd="0" destOrd="0" presId="urn:microsoft.com/office/officeart/2005/8/layout/hierarchy5"/>
    <dgm:cxn modelId="{404ACCEA-2CEA-4010-9F41-80C486CD57CF}" type="presOf" srcId="{FDEA0BCE-F023-4E50-8D80-6950CA23822C}" destId="{3E7F3282-93DF-43D4-9FF5-D7E303EA4445}" srcOrd="1" destOrd="0" presId="urn:microsoft.com/office/officeart/2005/8/layout/hierarchy5"/>
    <dgm:cxn modelId="{1B412CB1-0D78-4B10-BE26-D8FBE7E958BB}" type="presOf" srcId="{995A4895-C74E-4FB2-92C0-5DFAB04CC3F7}" destId="{457B1DC6-8C35-4102-93DA-EE8EA883CE67}" srcOrd="0" destOrd="0" presId="urn:microsoft.com/office/officeart/2005/8/layout/hierarchy5"/>
    <dgm:cxn modelId="{133ACCBA-694C-4CC1-BF62-0B7F7F480058}" type="presOf" srcId="{382A5E3B-5E02-4DD7-92DB-CD740DEC736E}" destId="{098D62C6-C4AF-4268-A2D1-29D4EFF1D5C8}" srcOrd="1" destOrd="0" presId="urn:microsoft.com/office/officeart/2005/8/layout/hierarchy5"/>
    <dgm:cxn modelId="{412A55E2-D705-43A7-BA6E-8713E091472D}" srcId="{D62A12F8-9DFE-4F8E-8B3B-072A9E40E13C}" destId="{995A4895-C74E-4FB2-92C0-5DFAB04CC3F7}" srcOrd="0" destOrd="0" parTransId="{065FF214-8BD8-43CB-BE69-5FF818C6C8F5}" sibTransId="{77FC4628-0F82-44D4-845C-A360B15D9A67}"/>
    <dgm:cxn modelId="{BD9DC039-1252-44B6-A329-977E53B18773}" type="presOf" srcId="{298393AD-6C29-4B58-88C9-ECCDD173BB63}" destId="{6B4FF573-105C-42E7-A4D5-E9C591FB6710}" srcOrd="0" destOrd="0" presId="urn:microsoft.com/office/officeart/2005/8/layout/hierarchy5"/>
    <dgm:cxn modelId="{B5ECB128-CCC3-4F81-9D5D-EFDA0B78CA1E}" type="presOf" srcId="{50E9E9EF-8C08-4943-9AFE-DB7CEBF67FAE}" destId="{7F1596A1-FA0C-4733-AE04-8ED1CCEA2D03}" srcOrd="1" destOrd="0" presId="urn:microsoft.com/office/officeart/2005/8/layout/hierarchy5"/>
    <dgm:cxn modelId="{4F9E8945-30EC-4A86-B326-C4E6C0EDD740}" srcId="{CF0C4AD4-14AD-4A9E-96AF-7C77B33A4F5C}" destId="{E76C81F8-ACE0-4F80-8F07-3330CD47434F}" srcOrd="0" destOrd="0" parTransId="{DCC50CCB-5EA6-449E-9A6E-5477FEEB777D}" sibTransId="{0BEBC1B9-FB4C-4895-862D-5B1E67274C53}"/>
    <dgm:cxn modelId="{7C5E3EF0-11D1-4C6E-A03F-CFE0443D4520}" type="presOf" srcId="{3CDF18E2-6ECC-41F2-A5E8-FA881221068D}" destId="{5A4EC69F-FC7D-4E7B-8BA6-49ABE61A6740}" srcOrd="0" destOrd="0" presId="urn:microsoft.com/office/officeart/2005/8/layout/hierarchy5"/>
    <dgm:cxn modelId="{802457D5-182B-47B1-B417-1987DB9C7286}" type="presOf" srcId="{509E9165-69EA-4EBE-88E6-CD987B39C200}" destId="{C7C72095-00D9-4320-89BC-DE67D628B79C}" srcOrd="1" destOrd="0" presId="urn:microsoft.com/office/officeart/2005/8/layout/hierarchy5"/>
    <dgm:cxn modelId="{A085C129-BAFD-4ADA-AED9-72E700DE32E1}" type="presOf" srcId="{DCC50CCB-5EA6-449E-9A6E-5477FEEB777D}" destId="{DBC41FEE-04F8-47AA-84D3-BA3B4C4C76C6}" srcOrd="1" destOrd="0" presId="urn:microsoft.com/office/officeart/2005/8/layout/hierarchy5"/>
    <dgm:cxn modelId="{55011FCD-E913-4765-A89E-6A55B6BEA573}" type="presOf" srcId="{6641338D-E36C-45F2-8289-E6F79535E267}" destId="{592B4C12-F968-41AD-B84D-98937A5DA13B}" srcOrd="1" destOrd="0" presId="urn:microsoft.com/office/officeart/2005/8/layout/hierarchy5"/>
    <dgm:cxn modelId="{17AA2F10-D498-4539-9CA0-E00E8A852DD0}" srcId="{F56296F3-1A2A-4DE5-88DF-4D12D5DC9091}" destId="{51F680C1-CB3A-425D-8789-D6071F28D4D3}" srcOrd="3" destOrd="0" parTransId="{5B17C3A0-79F0-4381-ABFD-2D54467DC55B}" sibTransId="{6AA25550-17CB-4AF1-A419-357E012547B9}"/>
    <dgm:cxn modelId="{213C570D-3324-469D-A4AB-B110C546F43F}" srcId="{2EC87FF8-8343-4D11-8490-23DDE7305240}" destId="{6641338D-E36C-45F2-8289-E6F79535E267}" srcOrd="2" destOrd="0" parTransId="{C668C5D9-9590-4B03-9451-5257406D50CC}" sibTransId="{38B1BA2D-46DD-47CE-9519-A19BD64619C7}"/>
    <dgm:cxn modelId="{DBEDF405-D87D-49A4-9960-D912A35600C2}" srcId="{AD4EF9A3-72A8-4684-9469-EF1D60FCCFF3}" destId="{3CDF18E2-6ECC-41F2-A5E8-FA881221068D}" srcOrd="0" destOrd="0" parTransId="{509E9165-69EA-4EBE-88E6-CD987B39C200}" sibTransId="{0791DFF8-D8C6-4A31-8B13-211033D5C60A}"/>
    <dgm:cxn modelId="{F13540F4-0508-469E-A60F-7E488BBD0C21}" type="presOf" srcId="{1328C868-AFB7-4C8B-B398-8EFFC683029D}" destId="{B26F150E-A6D8-4426-A914-53E6CA0D993D}" srcOrd="0" destOrd="0" presId="urn:microsoft.com/office/officeart/2005/8/layout/hierarchy5"/>
    <dgm:cxn modelId="{6C346022-C4C0-4BD8-9984-EB7FA141E8F4}" type="presOf" srcId="{AD4EF9A3-72A8-4684-9469-EF1D60FCCFF3}" destId="{38984240-E83F-45F3-AA7F-2B9AABE28C4F}" srcOrd="0" destOrd="0" presId="urn:microsoft.com/office/officeart/2005/8/layout/hierarchy5"/>
    <dgm:cxn modelId="{C15CFB90-F171-4A7C-A80D-D827BF499AB1}" type="presOf" srcId="{8F8D8874-EB5F-4A80-B8EB-2C8752DC0E98}" destId="{C8C58E6D-CD68-4858-A1F9-E1EFF786400E}" srcOrd="1" destOrd="0" presId="urn:microsoft.com/office/officeart/2005/8/layout/hierarchy5"/>
    <dgm:cxn modelId="{27886F9F-0810-4451-9494-06037A759DB0}" type="presOf" srcId="{509E9165-69EA-4EBE-88E6-CD987B39C200}" destId="{1A777395-43BA-439D-BAD4-A01251D0EFB5}" srcOrd="0" destOrd="0" presId="urn:microsoft.com/office/officeart/2005/8/layout/hierarchy5"/>
    <dgm:cxn modelId="{29A1DFEA-1D47-47EC-9FDA-A5E9C6CC8594}" type="presOf" srcId="{01652AD1-FF73-4BD0-B31F-324E467C1F53}" destId="{592313BB-0686-4619-AD64-A7E59EEE7F0E}" srcOrd="0" destOrd="0" presId="urn:microsoft.com/office/officeart/2005/8/layout/hierarchy5"/>
    <dgm:cxn modelId="{08C5A59B-F109-4956-9FE2-005D45EC6D72}" type="presOf" srcId="{6D773470-7677-47BE-9833-52BF91BF83C4}" destId="{413ACEFE-C8CF-416F-8E2E-6C0540AA4021}" srcOrd="0" destOrd="0" presId="urn:microsoft.com/office/officeart/2005/8/layout/hierarchy5"/>
    <dgm:cxn modelId="{9DA1A1E0-B0C4-4941-8B67-E4E3000A5396}" srcId="{2EC87FF8-8343-4D11-8490-23DDE7305240}" destId="{FD4C6F17-F849-4632-A856-370D5612C31F}" srcOrd="3" destOrd="0" parTransId="{A097ED80-3CFE-4DCD-8FF7-9273E6075C8A}" sibTransId="{ACB5EFC5-485B-4175-A2EA-17DBC06F71C5}"/>
    <dgm:cxn modelId="{E8CA9657-CFF5-4926-A482-19D86146F08B}" srcId="{51F680C1-CB3A-425D-8789-D6071F28D4D3}" destId="{298393AD-6C29-4B58-88C9-ECCDD173BB63}" srcOrd="0" destOrd="0" parTransId="{FDEA0BCE-F023-4E50-8D80-6950CA23822C}" sibTransId="{ED310839-F717-4B60-AAFA-2A78BFBE1BF3}"/>
    <dgm:cxn modelId="{72DD43E8-F8D5-43E3-9E8F-88B41196C1FA}" type="presOf" srcId="{2EC87FF8-8343-4D11-8490-23DDE7305240}" destId="{27890022-017B-4CA0-9954-098039FC0FF8}" srcOrd="0" destOrd="0" presId="urn:microsoft.com/office/officeart/2005/8/layout/hierarchy5"/>
    <dgm:cxn modelId="{0729724F-5D2A-4F94-B002-C9A45D4C2129}" type="presOf" srcId="{FDEA0BCE-F023-4E50-8D80-6950CA23822C}" destId="{7CB7B40C-5C6F-43F1-8ECA-29C8A9D00FBC}" srcOrd="0" destOrd="0" presId="urn:microsoft.com/office/officeart/2005/8/layout/hierarchy5"/>
    <dgm:cxn modelId="{A6487C1C-E5E0-44F8-A550-BC59FD6C74E8}" srcId="{F56296F3-1A2A-4DE5-88DF-4D12D5DC9091}" destId="{D62A12F8-9DFE-4F8E-8B3B-072A9E40E13C}" srcOrd="0" destOrd="0" parTransId="{1328C868-AFB7-4C8B-B398-8EFFC683029D}" sibTransId="{38225FAE-970E-4F57-B4D3-D0B699AA638E}"/>
    <dgm:cxn modelId="{E1F3CC38-BC4C-4D13-B937-5EBE8B186ACA}" type="presParOf" srcId="{27890022-017B-4CA0-9954-098039FC0FF8}" destId="{772C97F1-9880-4FA1-9F92-ADEED47B64B3}" srcOrd="0" destOrd="0" presId="urn:microsoft.com/office/officeart/2005/8/layout/hierarchy5"/>
    <dgm:cxn modelId="{92C4857D-BD4E-4500-B245-8297231ED23E}" type="presParOf" srcId="{772C97F1-9880-4FA1-9F92-ADEED47B64B3}" destId="{867BD163-4E90-4A22-A6D8-A1C36A6A6D90}" srcOrd="0" destOrd="0" presId="urn:microsoft.com/office/officeart/2005/8/layout/hierarchy5"/>
    <dgm:cxn modelId="{5CC221B1-A414-4EDF-A50E-92FBE7A6C149}" type="presParOf" srcId="{772C97F1-9880-4FA1-9F92-ADEED47B64B3}" destId="{703D539B-BDCD-47F5-A329-F853D0DC6FF4}" srcOrd="1" destOrd="0" presId="urn:microsoft.com/office/officeart/2005/8/layout/hierarchy5"/>
    <dgm:cxn modelId="{01453382-D261-47E8-A008-ACC675A27363}" type="presParOf" srcId="{703D539B-BDCD-47F5-A329-F853D0DC6FF4}" destId="{6A4C3355-D982-4901-86FA-D56C02F60E56}" srcOrd="0" destOrd="0" presId="urn:microsoft.com/office/officeart/2005/8/layout/hierarchy5"/>
    <dgm:cxn modelId="{EEFAAD03-50A9-4C10-9F53-C833549B1429}" type="presParOf" srcId="{6A4C3355-D982-4901-86FA-D56C02F60E56}" destId="{1E00FA18-6D5A-47A4-95FB-26CA3A09C7F0}" srcOrd="0" destOrd="0" presId="urn:microsoft.com/office/officeart/2005/8/layout/hierarchy5"/>
    <dgm:cxn modelId="{9BB7EEEB-BDD3-4911-87E7-B7060C768BF8}" type="presParOf" srcId="{6A4C3355-D982-4901-86FA-D56C02F60E56}" destId="{93BE234D-2796-4596-AE2C-4E0375CDEA01}" srcOrd="1" destOrd="0" presId="urn:microsoft.com/office/officeart/2005/8/layout/hierarchy5"/>
    <dgm:cxn modelId="{6C525D20-163C-4C47-8D2C-1B72EB05C856}" type="presParOf" srcId="{93BE234D-2796-4596-AE2C-4E0375CDEA01}" destId="{B26F150E-A6D8-4426-A914-53E6CA0D993D}" srcOrd="0" destOrd="0" presId="urn:microsoft.com/office/officeart/2005/8/layout/hierarchy5"/>
    <dgm:cxn modelId="{D2324E63-B9A0-4775-91D4-ABA163EB3F17}" type="presParOf" srcId="{B26F150E-A6D8-4426-A914-53E6CA0D993D}" destId="{2DC4B320-36D0-4C37-950C-C2E1853C0ADA}" srcOrd="0" destOrd="0" presId="urn:microsoft.com/office/officeart/2005/8/layout/hierarchy5"/>
    <dgm:cxn modelId="{92BD2959-9169-4E3A-A067-930FAE34D05F}" type="presParOf" srcId="{93BE234D-2796-4596-AE2C-4E0375CDEA01}" destId="{77E02E04-099A-47A6-ADD5-E0F4CF3AC56B}" srcOrd="1" destOrd="0" presId="urn:microsoft.com/office/officeart/2005/8/layout/hierarchy5"/>
    <dgm:cxn modelId="{BFC1B3C0-25AC-4067-8808-8A6B420ED2CE}" type="presParOf" srcId="{77E02E04-099A-47A6-ADD5-E0F4CF3AC56B}" destId="{EDE8BDE0-0F38-4C5B-8D50-D5B23224A4F0}" srcOrd="0" destOrd="0" presId="urn:microsoft.com/office/officeart/2005/8/layout/hierarchy5"/>
    <dgm:cxn modelId="{09398F41-74C3-4CCA-88E3-7A1909471E01}" type="presParOf" srcId="{77E02E04-099A-47A6-ADD5-E0F4CF3AC56B}" destId="{94BE54A6-329C-48B3-9481-721F4B3059B3}" srcOrd="1" destOrd="0" presId="urn:microsoft.com/office/officeart/2005/8/layout/hierarchy5"/>
    <dgm:cxn modelId="{B7ED761F-683B-4704-B3E4-DADA0A831E4D}" type="presParOf" srcId="{94BE54A6-329C-48B3-9481-721F4B3059B3}" destId="{AA1A25AB-B8B3-48F2-B147-E86F68D32655}" srcOrd="0" destOrd="0" presId="urn:microsoft.com/office/officeart/2005/8/layout/hierarchy5"/>
    <dgm:cxn modelId="{CAB35A8A-3F56-4F46-A912-12AE67C5AFE4}" type="presParOf" srcId="{AA1A25AB-B8B3-48F2-B147-E86F68D32655}" destId="{ADA39408-7057-438B-B6AF-ADE01AE9AF56}" srcOrd="0" destOrd="0" presId="urn:microsoft.com/office/officeart/2005/8/layout/hierarchy5"/>
    <dgm:cxn modelId="{A0A9E1AC-904B-48F7-9D39-0BDB517BC79F}" type="presParOf" srcId="{94BE54A6-329C-48B3-9481-721F4B3059B3}" destId="{55728602-A92A-4E04-9BF4-0F243319D732}" srcOrd="1" destOrd="0" presId="urn:microsoft.com/office/officeart/2005/8/layout/hierarchy5"/>
    <dgm:cxn modelId="{B987AB12-5094-4B69-BA32-05F71353A836}" type="presParOf" srcId="{55728602-A92A-4E04-9BF4-0F243319D732}" destId="{457B1DC6-8C35-4102-93DA-EE8EA883CE67}" srcOrd="0" destOrd="0" presId="urn:microsoft.com/office/officeart/2005/8/layout/hierarchy5"/>
    <dgm:cxn modelId="{F2A77A76-6ED4-4791-9E23-6CB1BDC17398}" type="presParOf" srcId="{55728602-A92A-4E04-9BF4-0F243319D732}" destId="{C7FE8407-BE96-4588-B715-782824C52ABB}" srcOrd="1" destOrd="0" presId="urn:microsoft.com/office/officeart/2005/8/layout/hierarchy5"/>
    <dgm:cxn modelId="{23B77E0F-C2C3-4AA8-9A51-8AFA4C3F10F0}" type="presParOf" srcId="{93BE234D-2796-4596-AE2C-4E0375CDEA01}" destId="{DC8CE64E-9A02-45B9-8BEB-A0935A88856C}" srcOrd="2" destOrd="0" presId="urn:microsoft.com/office/officeart/2005/8/layout/hierarchy5"/>
    <dgm:cxn modelId="{DCCC63D6-3E95-4084-9508-06EE780D7BF9}" type="presParOf" srcId="{DC8CE64E-9A02-45B9-8BEB-A0935A88856C}" destId="{E2552BF2-F7AA-4E97-8C81-A8DFBED1CE97}" srcOrd="0" destOrd="0" presId="urn:microsoft.com/office/officeart/2005/8/layout/hierarchy5"/>
    <dgm:cxn modelId="{10ACE2F7-646D-420A-9CDB-C0A41E065EC1}" type="presParOf" srcId="{93BE234D-2796-4596-AE2C-4E0375CDEA01}" destId="{F46C1EA1-CE7A-411B-8386-F082702EE926}" srcOrd="3" destOrd="0" presId="urn:microsoft.com/office/officeart/2005/8/layout/hierarchy5"/>
    <dgm:cxn modelId="{F3CD09B4-4057-4794-937C-A26922616CE4}" type="presParOf" srcId="{F46C1EA1-CE7A-411B-8386-F082702EE926}" destId="{8F0FF464-E6B8-4BE6-802F-7028F2E48075}" srcOrd="0" destOrd="0" presId="urn:microsoft.com/office/officeart/2005/8/layout/hierarchy5"/>
    <dgm:cxn modelId="{FBA020FA-57FB-435D-BD80-945D4B891863}" type="presParOf" srcId="{F46C1EA1-CE7A-411B-8386-F082702EE926}" destId="{3E7D843F-B116-47A9-950E-CE43482B6827}" srcOrd="1" destOrd="0" presId="urn:microsoft.com/office/officeart/2005/8/layout/hierarchy5"/>
    <dgm:cxn modelId="{C4AFC0E4-A317-44EA-A650-934C1FE77DF4}" type="presParOf" srcId="{3E7D843F-B116-47A9-950E-CE43482B6827}" destId="{413ACEFE-C8CF-416F-8E2E-6C0540AA4021}" srcOrd="0" destOrd="0" presId="urn:microsoft.com/office/officeart/2005/8/layout/hierarchy5"/>
    <dgm:cxn modelId="{9FB4A543-6D7E-44DA-8408-2FAFEB357B05}" type="presParOf" srcId="{413ACEFE-C8CF-416F-8E2E-6C0540AA4021}" destId="{CD765A80-79F1-4D55-A0B9-44845F41E034}" srcOrd="0" destOrd="0" presId="urn:microsoft.com/office/officeart/2005/8/layout/hierarchy5"/>
    <dgm:cxn modelId="{B24EA355-8998-41DA-A53D-DE22D41A3183}" type="presParOf" srcId="{3E7D843F-B116-47A9-950E-CE43482B6827}" destId="{A0EC32FA-109F-4410-A17B-F578B2FDB1AB}" srcOrd="1" destOrd="0" presId="urn:microsoft.com/office/officeart/2005/8/layout/hierarchy5"/>
    <dgm:cxn modelId="{DEA9D35B-00DB-4CCD-B8D1-1F2CD3762663}" type="presParOf" srcId="{A0EC32FA-109F-4410-A17B-F578B2FDB1AB}" destId="{2D55E901-80A2-4FC0-85AA-3BD18C59099E}" srcOrd="0" destOrd="0" presId="urn:microsoft.com/office/officeart/2005/8/layout/hierarchy5"/>
    <dgm:cxn modelId="{27C32EB4-605C-4538-8009-89F7B762396D}" type="presParOf" srcId="{A0EC32FA-109F-4410-A17B-F578B2FDB1AB}" destId="{307C4E55-1AF6-4DEF-AA6C-18430AB8E203}" srcOrd="1" destOrd="0" presId="urn:microsoft.com/office/officeart/2005/8/layout/hierarchy5"/>
    <dgm:cxn modelId="{45031262-8311-4E1D-A735-31AD47386098}" type="presParOf" srcId="{93BE234D-2796-4596-AE2C-4E0375CDEA01}" destId="{592313BB-0686-4619-AD64-A7E59EEE7F0E}" srcOrd="4" destOrd="0" presId="urn:microsoft.com/office/officeart/2005/8/layout/hierarchy5"/>
    <dgm:cxn modelId="{EE7749C1-9529-488E-A575-2CF8A0417F2D}" type="presParOf" srcId="{592313BB-0686-4619-AD64-A7E59EEE7F0E}" destId="{ACAA51F6-DB88-4C75-868E-0A9E2B0F055E}" srcOrd="0" destOrd="0" presId="urn:microsoft.com/office/officeart/2005/8/layout/hierarchy5"/>
    <dgm:cxn modelId="{EBDDF0DD-7BCD-4276-B802-E5F9FF6B7CB4}" type="presParOf" srcId="{93BE234D-2796-4596-AE2C-4E0375CDEA01}" destId="{BA51BFB6-A7FF-4ECC-BE3A-25337B316142}" srcOrd="5" destOrd="0" presId="urn:microsoft.com/office/officeart/2005/8/layout/hierarchy5"/>
    <dgm:cxn modelId="{ABC9E896-EF77-4F0A-95EE-F7891F52B7DB}" type="presParOf" srcId="{BA51BFB6-A7FF-4ECC-BE3A-25337B316142}" destId="{858BE58A-EE57-428D-ADF5-8AE6B813608D}" srcOrd="0" destOrd="0" presId="urn:microsoft.com/office/officeart/2005/8/layout/hierarchy5"/>
    <dgm:cxn modelId="{865E746D-5351-4A78-8C43-5F3EFEDE711A}" type="presParOf" srcId="{BA51BFB6-A7FF-4ECC-BE3A-25337B316142}" destId="{354D8CA7-27D3-481A-9A72-818569D47CEE}" srcOrd="1" destOrd="0" presId="urn:microsoft.com/office/officeart/2005/8/layout/hierarchy5"/>
    <dgm:cxn modelId="{EFA8D07B-6A07-4C0C-8417-532827C52B1A}" type="presParOf" srcId="{354D8CA7-27D3-481A-9A72-818569D47CEE}" destId="{2A4E8208-BA7A-4EF1-A7EA-A64D9998F982}" srcOrd="0" destOrd="0" presId="urn:microsoft.com/office/officeart/2005/8/layout/hierarchy5"/>
    <dgm:cxn modelId="{8CF06817-D643-4211-8BB7-4D880C70CE81}" type="presParOf" srcId="{2A4E8208-BA7A-4EF1-A7EA-A64D9998F982}" destId="{4281D8F8-2F5A-48EB-BDA7-C10E6914E1D5}" srcOrd="0" destOrd="0" presId="urn:microsoft.com/office/officeart/2005/8/layout/hierarchy5"/>
    <dgm:cxn modelId="{7B5E252E-32BC-4696-A96B-9C8D0B9EE06F}" type="presParOf" srcId="{354D8CA7-27D3-481A-9A72-818569D47CEE}" destId="{4BF21FF3-C322-4485-8225-69EA7BEC4052}" srcOrd="1" destOrd="0" presId="urn:microsoft.com/office/officeart/2005/8/layout/hierarchy5"/>
    <dgm:cxn modelId="{6901106F-F794-43FE-A739-B0C832984764}" type="presParOf" srcId="{4BF21FF3-C322-4485-8225-69EA7BEC4052}" destId="{3D07F1BA-4FEA-4B39-8EF6-4192BEC5A08F}" srcOrd="0" destOrd="0" presId="urn:microsoft.com/office/officeart/2005/8/layout/hierarchy5"/>
    <dgm:cxn modelId="{3CD5FF3B-AD06-4089-9FBA-6DC6D676B443}" type="presParOf" srcId="{4BF21FF3-C322-4485-8225-69EA7BEC4052}" destId="{A022A901-A125-43EF-B239-2BA765ECAAE0}" srcOrd="1" destOrd="0" presId="urn:microsoft.com/office/officeart/2005/8/layout/hierarchy5"/>
    <dgm:cxn modelId="{1B49C4FD-9409-4B42-8714-233518E70019}" type="presParOf" srcId="{93BE234D-2796-4596-AE2C-4E0375CDEA01}" destId="{91FE7FFA-42A0-438A-870C-79A5F1F5C031}" srcOrd="6" destOrd="0" presId="urn:microsoft.com/office/officeart/2005/8/layout/hierarchy5"/>
    <dgm:cxn modelId="{6E89E38C-2CE0-418C-913F-672F52A358EC}" type="presParOf" srcId="{91FE7FFA-42A0-438A-870C-79A5F1F5C031}" destId="{43C3FA59-7F23-441D-B835-17EF38865C72}" srcOrd="0" destOrd="0" presId="urn:microsoft.com/office/officeart/2005/8/layout/hierarchy5"/>
    <dgm:cxn modelId="{D1A99FBA-2FAD-4AAB-8E2E-D8C67C139818}" type="presParOf" srcId="{93BE234D-2796-4596-AE2C-4E0375CDEA01}" destId="{80AC2416-DBEA-48DC-BBF3-0AAF38AB3797}" srcOrd="7" destOrd="0" presId="urn:microsoft.com/office/officeart/2005/8/layout/hierarchy5"/>
    <dgm:cxn modelId="{87B504AD-DFC1-4B58-87FE-D1507D6C4FC9}" type="presParOf" srcId="{80AC2416-DBEA-48DC-BBF3-0AAF38AB3797}" destId="{903268CC-F504-402C-9493-6BA5E9B5EE33}" srcOrd="0" destOrd="0" presId="urn:microsoft.com/office/officeart/2005/8/layout/hierarchy5"/>
    <dgm:cxn modelId="{AC41C971-A2AB-47B5-90D6-33A46B119459}" type="presParOf" srcId="{80AC2416-DBEA-48DC-BBF3-0AAF38AB3797}" destId="{5B939556-4B30-49C4-A71B-F5A8E5732FC1}" srcOrd="1" destOrd="0" presId="urn:microsoft.com/office/officeart/2005/8/layout/hierarchy5"/>
    <dgm:cxn modelId="{913F7976-9BD7-458C-91A0-3F202E8AF562}" type="presParOf" srcId="{5B939556-4B30-49C4-A71B-F5A8E5732FC1}" destId="{7CB7B40C-5C6F-43F1-8ECA-29C8A9D00FBC}" srcOrd="0" destOrd="0" presId="urn:microsoft.com/office/officeart/2005/8/layout/hierarchy5"/>
    <dgm:cxn modelId="{331413DC-8D3D-42D2-8A6F-FE3A3E8021FC}" type="presParOf" srcId="{7CB7B40C-5C6F-43F1-8ECA-29C8A9D00FBC}" destId="{3E7F3282-93DF-43D4-9FF5-D7E303EA4445}" srcOrd="0" destOrd="0" presId="urn:microsoft.com/office/officeart/2005/8/layout/hierarchy5"/>
    <dgm:cxn modelId="{AD0E0DF3-6FE7-4DE9-A93B-ABCBB52AD411}" type="presParOf" srcId="{5B939556-4B30-49C4-A71B-F5A8E5732FC1}" destId="{99D817E5-024C-4C01-9044-2F835BFEBFA1}" srcOrd="1" destOrd="0" presId="urn:microsoft.com/office/officeart/2005/8/layout/hierarchy5"/>
    <dgm:cxn modelId="{7E10B3D6-A890-484E-AB39-9F6A9024D889}" type="presParOf" srcId="{99D817E5-024C-4C01-9044-2F835BFEBFA1}" destId="{6B4FF573-105C-42E7-A4D5-E9C591FB6710}" srcOrd="0" destOrd="0" presId="urn:microsoft.com/office/officeart/2005/8/layout/hierarchy5"/>
    <dgm:cxn modelId="{604F4AE9-47F0-4F32-A9F6-C114397D23D9}" type="presParOf" srcId="{99D817E5-024C-4C01-9044-2F835BFEBFA1}" destId="{3D8AD098-4AD2-4894-ACBF-057F40614600}" srcOrd="1" destOrd="0" presId="urn:microsoft.com/office/officeart/2005/8/layout/hierarchy5"/>
    <dgm:cxn modelId="{D1BCFFA2-DF3F-40BD-B3A5-85B865ADED2E}" type="presParOf" srcId="{93BE234D-2796-4596-AE2C-4E0375CDEA01}" destId="{9405EBC8-D280-4B98-9E78-1F9C7361A544}" srcOrd="8" destOrd="0" presId="urn:microsoft.com/office/officeart/2005/8/layout/hierarchy5"/>
    <dgm:cxn modelId="{D05D95BC-E36B-4912-A56C-6655B1457601}" type="presParOf" srcId="{9405EBC8-D280-4B98-9E78-1F9C7361A544}" destId="{C8C58E6D-CD68-4858-A1F9-E1EFF786400E}" srcOrd="0" destOrd="0" presId="urn:microsoft.com/office/officeart/2005/8/layout/hierarchy5"/>
    <dgm:cxn modelId="{6846B657-02B0-4900-A699-529A33C5C868}" type="presParOf" srcId="{93BE234D-2796-4596-AE2C-4E0375CDEA01}" destId="{2FBFD2C2-B2C6-4EE9-BE9C-3C40D2C8D3A1}" srcOrd="9" destOrd="0" presId="urn:microsoft.com/office/officeart/2005/8/layout/hierarchy5"/>
    <dgm:cxn modelId="{BE23F4F4-9419-48B4-BB29-1D5E070208F0}" type="presParOf" srcId="{2FBFD2C2-B2C6-4EE9-BE9C-3C40D2C8D3A1}" destId="{043BA539-BD3E-4FE2-A740-6B2D40859188}" srcOrd="0" destOrd="0" presId="urn:microsoft.com/office/officeart/2005/8/layout/hierarchy5"/>
    <dgm:cxn modelId="{D7E08F29-9E56-49A7-ACDC-1A5ADBF2284F}" type="presParOf" srcId="{2FBFD2C2-B2C6-4EE9-BE9C-3C40D2C8D3A1}" destId="{D89664B8-58CF-459C-BEFB-445B7AA1DAA4}" srcOrd="1" destOrd="0" presId="urn:microsoft.com/office/officeart/2005/8/layout/hierarchy5"/>
    <dgm:cxn modelId="{C7E585F0-ECDF-44DA-BB85-9F496E08F765}" type="presParOf" srcId="{D89664B8-58CF-459C-BEFB-445B7AA1DAA4}" destId="{510C7652-9AF6-446F-AAC9-DEDD6412BD61}" srcOrd="0" destOrd="0" presId="urn:microsoft.com/office/officeart/2005/8/layout/hierarchy5"/>
    <dgm:cxn modelId="{158A8F64-24E7-405D-B1BE-4273388D3CDF}" type="presParOf" srcId="{510C7652-9AF6-446F-AAC9-DEDD6412BD61}" destId="{DBC41FEE-04F8-47AA-84D3-BA3B4C4C76C6}" srcOrd="0" destOrd="0" presId="urn:microsoft.com/office/officeart/2005/8/layout/hierarchy5"/>
    <dgm:cxn modelId="{25E29B5C-7ECF-4BA2-8717-C5214CBC21A6}" type="presParOf" srcId="{D89664B8-58CF-459C-BEFB-445B7AA1DAA4}" destId="{424DA30F-89E2-45FE-9749-EF0377DFFB70}" srcOrd="1" destOrd="0" presId="urn:microsoft.com/office/officeart/2005/8/layout/hierarchy5"/>
    <dgm:cxn modelId="{4B9D3E14-D218-435D-94A7-256A6F0CB2C2}" type="presParOf" srcId="{424DA30F-89E2-45FE-9749-EF0377DFFB70}" destId="{3C4EA6EE-B407-4EC9-ACB5-DD368EFFCB41}" srcOrd="0" destOrd="0" presId="urn:microsoft.com/office/officeart/2005/8/layout/hierarchy5"/>
    <dgm:cxn modelId="{859E153B-2F78-4F7F-BFFD-E05AFD95B5CC}" type="presParOf" srcId="{424DA30F-89E2-45FE-9749-EF0377DFFB70}" destId="{56B2FE04-BBC5-4F4E-AA54-79D83F17B2C6}" srcOrd="1" destOrd="0" presId="urn:microsoft.com/office/officeart/2005/8/layout/hierarchy5"/>
    <dgm:cxn modelId="{765B6651-E393-40D0-88F9-6BD7A49B592B}" type="presParOf" srcId="{93BE234D-2796-4596-AE2C-4E0375CDEA01}" destId="{4CF0E6AE-179E-4C97-94EE-08B87A212DB2}" srcOrd="10" destOrd="0" presId="urn:microsoft.com/office/officeart/2005/8/layout/hierarchy5"/>
    <dgm:cxn modelId="{503DDDA5-2DC8-42C5-A6F6-A982E9E14713}" type="presParOf" srcId="{4CF0E6AE-179E-4C97-94EE-08B87A212DB2}" destId="{7F1596A1-FA0C-4733-AE04-8ED1CCEA2D03}" srcOrd="0" destOrd="0" presId="urn:microsoft.com/office/officeart/2005/8/layout/hierarchy5"/>
    <dgm:cxn modelId="{C536116E-58B8-4E8E-8230-BBB07E0C2205}" type="presParOf" srcId="{93BE234D-2796-4596-AE2C-4E0375CDEA01}" destId="{38599E9B-F288-4CAC-85B9-1B208EFC5137}" srcOrd="11" destOrd="0" presId="urn:microsoft.com/office/officeart/2005/8/layout/hierarchy5"/>
    <dgm:cxn modelId="{7846354F-5080-47EE-89F8-6B03505F6500}" type="presParOf" srcId="{38599E9B-F288-4CAC-85B9-1B208EFC5137}" destId="{38984240-E83F-45F3-AA7F-2B9AABE28C4F}" srcOrd="0" destOrd="0" presId="urn:microsoft.com/office/officeart/2005/8/layout/hierarchy5"/>
    <dgm:cxn modelId="{87A62433-F816-4B17-89EC-D5026330B656}" type="presParOf" srcId="{38599E9B-F288-4CAC-85B9-1B208EFC5137}" destId="{75C38A0C-32A0-4B34-B3EA-BB5C66CCD8FF}" srcOrd="1" destOrd="0" presId="urn:microsoft.com/office/officeart/2005/8/layout/hierarchy5"/>
    <dgm:cxn modelId="{5FBC1D58-9E92-4D62-A3AA-EA31BF547F04}" type="presParOf" srcId="{75C38A0C-32A0-4B34-B3EA-BB5C66CCD8FF}" destId="{1A777395-43BA-439D-BAD4-A01251D0EFB5}" srcOrd="0" destOrd="0" presId="urn:microsoft.com/office/officeart/2005/8/layout/hierarchy5"/>
    <dgm:cxn modelId="{770A0BA9-8BAE-4BF4-B1A7-18E54EA1BD85}" type="presParOf" srcId="{1A777395-43BA-439D-BAD4-A01251D0EFB5}" destId="{C7C72095-00D9-4320-89BC-DE67D628B79C}" srcOrd="0" destOrd="0" presId="urn:microsoft.com/office/officeart/2005/8/layout/hierarchy5"/>
    <dgm:cxn modelId="{24264D73-666F-4EF9-A381-A14AF0AA770F}" type="presParOf" srcId="{75C38A0C-32A0-4B34-B3EA-BB5C66CCD8FF}" destId="{8A332271-C698-449F-BC2F-E963D6673962}" srcOrd="1" destOrd="0" presId="urn:microsoft.com/office/officeart/2005/8/layout/hierarchy5"/>
    <dgm:cxn modelId="{F4471233-3C59-4911-93C3-815106FD1B99}" type="presParOf" srcId="{8A332271-C698-449F-BC2F-E963D6673962}" destId="{5A4EC69F-FC7D-4E7B-8BA6-49ABE61A6740}" srcOrd="0" destOrd="0" presId="urn:microsoft.com/office/officeart/2005/8/layout/hierarchy5"/>
    <dgm:cxn modelId="{7171FF4C-6900-4A6F-8D21-EFCE1E33958D}" type="presParOf" srcId="{8A332271-C698-449F-BC2F-E963D6673962}" destId="{C2059D7A-74C8-4F3F-ABED-EBA1A6BD2125}" srcOrd="1" destOrd="0" presId="urn:microsoft.com/office/officeart/2005/8/layout/hierarchy5"/>
    <dgm:cxn modelId="{27256B93-ED52-4BEA-9AD5-044391233C04}" type="presParOf" srcId="{27890022-017B-4CA0-9954-098039FC0FF8}" destId="{61B69D18-2A69-48E0-95DB-29331297CCAC}" srcOrd="1" destOrd="0" presId="urn:microsoft.com/office/officeart/2005/8/layout/hierarchy5"/>
    <dgm:cxn modelId="{177442A0-FFEC-4498-BBAB-089ABA29A45F}" type="presParOf" srcId="{61B69D18-2A69-48E0-95DB-29331297CCAC}" destId="{3EF1ED27-4573-43A3-9794-23F5A6EC909C}" srcOrd="0" destOrd="0" presId="urn:microsoft.com/office/officeart/2005/8/layout/hierarchy5"/>
    <dgm:cxn modelId="{49F5AA80-EC91-4BE8-B677-D08161F3BB5A}" type="presParOf" srcId="{3EF1ED27-4573-43A3-9794-23F5A6EC909C}" destId="{47DDC429-995E-4873-9BB4-BFC72147728E}" srcOrd="0" destOrd="0" presId="urn:microsoft.com/office/officeart/2005/8/layout/hierarchy5"/>
    <dgm:cxn modelId="{A6289483-599C-41F1-8EFE-79088319A586}" type="presParOf" srcId="{3EF1ED27-4573-43A3-9794-23F5A6EC909C}" destId="{098D62C6-C4AF-4268-A2D1-29D4EFF1D5C8}" srcOrd="1" destOrd="0" presId="urn:microsoft.com/office/officeart/2005/8/layout/hierarchy5"/>
    <dgm:cxn modelId="{575BF214-4DA9-4242-9B1E-E7DF976D1A7E}" type="presParOf" srcId="{61B69D18-2A69-48E0-95DB-29331297CCAC}" destId="{420E8A0E-5813-4C13-BD37-7D339AEB8FD2}" srcOrd="1" destOrd="0" presId="urn:microsoft.com/office/officeart/2005/8/layout/hierarchy5"/>
    <dgm:cxn modelId="{F0E3CB9E-EABF-4802-A3E6-30146C783514}" type="presParOf" srcId="{420E8A0E-5813-4C13-BD37-7D339AEB8FD2}" destId="{9824134A-AE19-411D-A5BF-BB55A39AFEE3}" srcOrd="0" destOrd="0" presId="urn:microsoft.com/office/officeart/2005/8/layout/hierarchy5"/>
    <dgm:cxn modelId="{CE85DF5F-6901-4857-AF00-E1B5CAA2E2BD}" type="presParOf" srcId="{61B69D18-2A69-48E0-95DB-29331297CCAC}" destId="{76832DF0-E045-4144-9699-3EAA71401776}" srcOrd="2" destOrd="0" presId="urn:microsoft.com/office/officeart/2005/8/layout/hierarchy5"/>
    <dgm:cxn modelId="{63FD2704-598A-43E0-96C7-2CAAB8DDED1A}" type="presParOf" srcId="{76832DF0-E045-4144-9699-3EAA71401776}" destId="{6F7B753E-F52F-447B-B16A-E93882C87401}" srcOrd="0" destOrd="0" presId="urn:microsoft.com/office/officeart/2005/8/layout/hierarchy5"/>
    <dgm:cxn modelId="{73427D82-8BBF-44E2-88B3-F85D65EF2C6B}" type="presParOf" srcId="{76832DF0-E045-4144-9699-3EAA71401776}" destId="{592B4C12-F968-41AD-B84D-98937A5DA13B}" srcOrd="1" destOrd="0" presId="urn:microsoft.com/office/officeart/2005/8/layout/hierarchy5"/>
    <dgm:cxn modelId="{DC12C290-162F-44B4-B985-C27020031B2E}" type="presParOf" srcId="{61B69D18-2A69-48E0-95DB-29331297CCAC}" destId="{79AEC5A4-1609-4F35-90EC-A0022C08F77D}" srcOrd="3" destOrd="0" presId="urn:microsoft.com/office/officeart/2005/8/layout/hierarchy5"/>
    <dgm:cxn modelId="{2DD892FE-D157-4BC8-8999-DBF2DC868AC6}" type="presParOf" srcId="{79AEC5A4-1609-4F35-90EC-A0022C08F77D}" destId="{CD252883-C979-41AA-AB5E-3A47ED984318}" srcOrd="0" destOrd="0" presId="urn:microsoft.com/office/officeart/2005/8/layout/hierarchy5"/>
    <dgm:cxn modelId="{ED155334-3EA2-4261-A192-71282B46F68A}" type="presParOf" srcId="{61B69D18-2A69-48E0-95DB-29331297CCAC}" destId="{8CD587B6-38E8-4DA2-AE76-A9ED0ABC4557}" srcOrd="4" destOrd="0" presId="urn:microsoft.com/office/officeart/2005/8/layout/hierarchy5"/>
    <dgm:cxn modelId="{614EF771-B583-458B-8D94-FB8B587A560D}" type="presParOf" srcId="{8CD587B6-38E8-4DA2-AE76-A9ED0ABC4557}" destId="{BE4C880B-AADE-4E49-9DD7-60C0790521BE}" srcOrd="0" destOrd="0" presId="urn:microsoft.com/office/officeart/2005/8/layout/hierarchy5"/>
    <dgm:cxn modelId="{DC8258E2-78DD-4E8E-A66D-83CD2B9E24D3}" type="presParOf" srcId="{8CD587B6-38E8-4DA2-AE76-A9ED0ABC4557}" destId="{A45E9212-FB75-4FEA-8F4B-9D995B51ABF7}" srcOrd="1" destOrd="0" presId="urn:microsoft.com/office/officeart/2005/8/layout/hierarchy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1" csCatId="colorful" phldr="1"/>
      <dgm:spPr/>
      <dgm:t>
        <a:bodyPr/>
        <a:lstStyle/>
        <a:p>
          <a:endParaRPr lang="cs-CZ"/>
        </a:p>
      </dgm:t>
    </dgm:pt>
    <dgm:pt modelId="{F98B1D66-38A4-4CC4-A2FD-2D0C12F516F5}">
      <dgm:prSet phldrT="[Text]" custT="1"/>
      <dgm:spPr/>
      <dgm:t>
        <a:bodyPr/>
        <a:lstStyle/>
        <a:p>
          <a:r>
            <a:rPr lang="cs-CZ" sz="800"/>
            <a:t>Nedostatečné využívání potenciálu digitálních technologií pro zvyšování adaptability na trhu práce a zaměstnatelnosti.</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Snížení schopnosti využít digitální technologie pro výkon pracovních činností.</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Snížení schopnosti využít digitální technologie ke svému osobnímu rozvoji.</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Snížená uplatnitelnost na trhu práce.</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91499DCC-7C28-4A65-B711-43042FC36529}">
      <dgm:prSet custT="1"/>
      <dgm:spPr/>
      <dgm:t>
        <a:bodyPr/>
        <a:lstStyle/>
        <a:p>
          <a:r>
            <a:rPr lang="cs-CZ" sz="800" strike="noStrike"/>
            <a:t>Snížená schopnost získávat nové informace a rozvíjet se ve své profesi. </a:t>
          </a:r>
          <a:endParaRPr lang="cs-CZ" sz="800" strike="sngStrike"/>
        </a:p>
      </dgm:t>
    </dgm:pt>
    <dgm:pt modelId="{0C6C2BC8-5586-4145-BFCC-20AF15EBA845}" type="parTrans" cxnId="{B83CC185-F844-44C7-8BB6-66AA134A255D}">
      <dgm:prSet/>
      <dgm:spPr/>
      <dgm:t>
        <a:bodyPr/>
        <a:lstStyle/>
        <a:p>
          <a:endParaRPr lang="cs-CZ"/>
        </a:p>
      </dgm:t>
    </dgm:pt>
    <dgm:pt modelId="{93B26400-D16E-453B-AF0D-8E14B9326248}" type="sibTrans" cxnId="{B83CC185-F844-44C7-8BB6-66AA134A255D}">
      <dgm:prSet/>
      <dgm:spPr/>
      <dgm:t>
        <a:bodyPr/>
        <a:lstStyle/>
        <a:p>
          <a:endParaRPr lang="cs-CZ"/>
        </a:p>
      </dgm:t>
    </dgm:pt>
    <dgm:pt modelId="{65F4E203-4154-4147-B75A-3E48ADCAA32B}">
      <dgm:prSet custT="1"/>
      <dgm:spPr/>
      <dgm:t>
        <a:bodyPr/>
        <a:lstStyle/>
        <a:p>
          <a:r>
            <a:rPr lang="cs-CZ" sz="800"/>
            <a:t>Snížení schopnosti využít digitální technologie pro vyhledávání zaměstnání.</a:t>
          </a:r>
        </a:p>
      </dgm:t>
    </dgm:pt>
    <dgm:pt modelId="{D48154A0-6E89-42E4-9F50-D5B5DA2FE918}" type="parTrans" cxnId="{BFCF4110-C539-4325-9B53-A3E9569D05C5}">
      <dgm:prSet/>
      <dgm:spPr/>
      <dgm:t>
        <a:bodyPr/>
        <a:lstStyle/>
        <a:p>
          <a:endParaRPr lang="cs-CZ"/>
        </a:p>
      </dgm:t>
    </dgm:pt>
    <dgm:pt modelId="{3DB51B3D-04A9-40E2-A481-C9A9DC04BD5C}" type="sibTrans" cxnId="{BFCF4110-C539-4325-9B53-A3E9569D05C5}">
      <dgm:prSet/>
      <dgm:spPr/>
      <dgm:t>
        <a:bodyPr/>
        <a:lstStyle/>
        <a:p>
          <a:endParaRPr lang="cs-CZ"/>
        </a:p>
      </dgm:t>
    </dgm:pt>
    <dgm:pt modelId="{C17DED3B-D728-4DFA-AA20-7CEF18186AFF}">
      <dgm:prSet custT="1"/>
      <dgm:spPr/>
      <dgm:t>
        <a:bodyPr/>
        <a:lstStyle/>
        <a:p>
          <a:r>
            <a:rPr lang="cs-CZ" sz="800"/>
            <a:t>Nezaměstnanost.</a:t>
          </a:r>
          <a:endParaRPr lang="cs-CZ" sz="600"/>
        </a:p>
      </dgm:t>
    </dgm:pt>
    <dgm:pt modelId="{5488512A-AC12-4B59-9F2E-5EC0DCAE535B}" type="parTrans" cxnId="{410878F9-BA79-4EFA-8915-EB9AF0891D6D}">
      <dgm:prSet/>
      <dgm:spPr/>
      <dgm:t>
        <a:bodyPr/>
        <a:lstStyle/>
        <a:p>
          <a:endParaRPr lang="cs-CZ"/>
        </a:p>
      </dgm:t>
    </dgm:pt>
    <dgm:pt modelId="{5E401DE1-1655-4250-A8C5-0A297F0EB718}" type="sibTrans" cxnId="{410878F9-BA79-4EFA-8915-EB9AF0891D6D}">
      <dgm:prSet/>
      <dgm:spPr/>
      <dgm:t>
        <a:bodyPr/>
        <a:lstStyle/>
        <a:p>
          <a:endParaRPr lang="cs-CZ"/>
        </a:p>
      </dgm:t>
    </dgm:pt>
    <dgm:pt modelId="{6ABEEDF3-6F0B-43F4-B864-C178F01D0DDC}">
      <dgm:prSet custT="1"/>
      <dgm:spPr/>
      <dgm:t>
        <a:bodyPr/>
        <a:lstStyle/>
        <a:p>
          <a:r>
            <a:rPr lang="cs-CZ" sz="800"/>
            <a:t>Snížená schopnost vyhledávat pracovní příležitosti a účastnit se výběrových řízení.</a:t>
          </a:r>
        </a:p>
      </dgm:t>
    </dgm:pt>
    <dgm:pt modelId="{D73B567D-9BA9-4A58-BCA5-B2B20C9BED41}" type="parTrans" cxnId="{01FA601B-8CC8-4757-BFEC-8FA359664E96}">
      <dgm:prSet/>
      <dgm:spPr/>
      <dgm:t>
        <a:bodyPr/>
        <a:lstStyle/>
        <a:p>
          <a:endParaRPr lang="cs-CZ"/>
        </a:p>
      </dgm:t>
    </dgm:pt>
    <dgm:pt modelId="{D51557D2-EADF-4B23-9D31-A676CF9B5AB7}" type="sibTrans" cxnId="{01FA601B-8CC8-4757-BFEC-8FA359664E96}">
      <dgm:prSet/>
      <dgm:spPr/>
      <dgm:t>
        <a:bodyPr/>
        <a:lstStyle/>
        <a:p>
          <a:endParaRPr lang="cs-CZ"/>
        </a:p>
      </dgm:t>
    </dgm:pt>
    <dgm:pt modelId="{74AF8954-D835-4636-8A35-5CCB93FE87AD}">
      <dgm:prSet custT="1"/>
      <dgm:spPr/>
      <dgm:t>
        <a:bodyPr/>
        <a:lstStyle/>
        <a:p>
          <a:r>
            <a:rPr lang="cs-CZ" sz="800"/>
            <a:t>Závislost na podpoře blízkého okolí nebo na institucích služeb zaměstnanosti.</a:t>
          </a:r>
        </a:p>
      </dgm:t>
    </dgm:pt>
    <dgm:pt modelId="{143F26E2-3D73-450F-A4A1-F4CAC8BEA36C}" type="parTrans" cxnId="{AA543BAB-1752-4050-81C6-EB28B136FB8A}">
      <dgm:prSet/>
      <dgm:spPr/>
      <dgm:t>
        <a:bodyPr/>
        <a:lstStyle/>
        <a:p>
          <a:endParaRPr lang="cs-CZ"/>
        </a:p>
      </dgm:t>
    </dgm:pt>
    <dgm:pt modelId="{E6847C3E-5385-4571-A8FC-2B4916C424E2}" type="sibTrans" cxnId="{AA543BAB-1752-4050-81C6-EB28B136FB8A}">
      <dgm:prSet/>
      <dgm:spPr/>
      <dgm:t>
        <a:bodyPr/>
        <a:lstStyle/>
        <a:p>
          <a:endParaRPr lang="cs-CZ"/>
        </a:p>
      </dgm:t>
    </dgm:pt>
    <dgm:pt modelId="{CAF6871C-D096-4F94-9595-D3E8691B470C}">
      <dgm:prSet custT="1"/>
      <dgm:spPr/>
      <dgm:t>
        <a:bodyPr/>
        <a:lstStyle/>
        <a:p>
          <a:r>
            <a:rPr lang="cs-CZ" sz="800"/>
            <a:t>Snížení adaptability pro potřeby trhu práce.</a:t>
          </a:r>
        </a:p>
      </dgm:t>
    </dgm:pt>
    <dgm:pt modelId="{241A74BA-D552-4D59-90A6-18684C6C99CD}" type="parTrans" cxnId="{466779AD-B08D-487B-BFA4-5524971E8E23}">
      <dgm:prSet/>
      <dgm:spPr/>
      <dgm:t>
        <a:bodyPr/>
        <a:lstStyle/>
        <a:p>
          <a:endParaRPr lang="cs-CZ"/>
        </a:p>
      </dgm:t>
    </dgm:pt>
    <dgm:pt modelId="{B9966143-3678-4C73-A320-D92EC0A41E53}" type="sibTrans" cxnId="{466779AD-B08D-487B-BFA4-5524971E8E23}">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27068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270278" custScaleY="270688">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3"/>
      <dgm:spPr/>
      <dgm:t>
        <a:bodyPr/>
        <a:lstStyle/>
        <a:p>
          <a:endParaRPr lang="cs-CZ"/>
        </a:p>
      </dgm:t>
    </dgm:pt>
    <dgm:pt modelId="{A9198BD8-3C9B-40F6-8057-28FAA0251107}" type="pres">
      <dgm:prSet presAssocID="{089AE33D-BC2B-45EB-BB1B-0EC97B010E6B}" presName="connTx" presStyleLbl="parChTrans1D3" presStyleIdx="0" presStyleCnt="3"/>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3" custScaleX="270278" custScaleY="270688">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BB9A19B9-B6A6-4636-8E34-A2A7BB88FD5C}" type="pres">
      <dgm:prSet presAssocID="{5488512A-AC12-4B59-9F2E-5EC0DCAE535B}" presName="conn2-1" presStyleLbl="parChTrans1D4" presStyleIdx="0" presStyleCnt="3"/>
      <dgm:spPr/>
      <dgm:t>
        <a:bodyPr/>
        <a:lstStyle/>
        <a:p>
          <a:endParaRPr lang="cs-CZ"/>
        </a:p>
      </dgm:t>
    </dgm:pt>
    <dgm:pt modelId="{D858C78D-096E-4D66-9EF9-B72C01DC32AC}" type="pres">
      <dgm:prSet presAssocID="{5488512A-AC12-4B59-9F2E-5EC0DCAE535B}" presName="connTx" presStyleLbl="parChTrans1D4" presStyleIdx="0" presStyleCnt="3"/>
      <dgm:spPr/>
      <dgm:t>
        <a:bodyPr/>
        <a:lstStyle/>
        <a:p>
          <a:endParaRPr lang="cs-CZ"/>
        </a:p>
      </dgm:t>
    </dgm:pt>
    <dgm:pt modelId="{333263FE-306B-4344-86FA-A125BDFEE0F0}" type="pres">
      <dgm:prSet presAssocID="{C17DED3B-D728-4DFA-AA20-7CEF18186AFF}" presName="root2" presStyleCnt="0"/>
      <dgm:spPr/>
    </dgm:pt>
    <dgm:pt modelId="{BB6FDD71-DA11-47AB-98DD-3AFFB9C3C3EA}" type="pres">
      <dgm:prSet presAssocID="{C17DED3B-D728-4DFA-AA20-7CEF18186AFF}" presName="LevelTwoTextNode" presStyleLbl="node4" presStyleIdx="0" presStyleCnt="3" custScaleX="270278" custScaleY="270688">
        <dgm:presLayoutVars>
          <dgm:chPref val="3"/>
        </dgm:presLayoutVars>
      </dgm:prSet>
      <dgm:spPr/>
      <dgm:t>
        <a:bodyPr/>
        <a:lstStyle/>
        <a:p>
          <a:endParaRPr lang="cs-CZ"/>
        </a:p>
      </dgm:t>
    </dgm:pt>
    <dgm:pt modelId="{E89B6A6A-8CC2-4C02-B56B-614DC768026C}" type="pres">
      <dgm:prSet presAssocID="{C17DED3B-D728-4DFA-AA20-7CEF18186AFF}" presName="level3hierChild" presStyleCnt="0"/>
      <dgm:spPr/>
    </dgm:pt>
    <dgm:pt modelId="{51CCD58A-198F-431B-B4BE-697253763703}" type="pres">
      <dgm:prSet presAssocID="{D48154A0-6E89-42E4-9F50-D5B5DA2FE918}" presName="conn2-1" presStyleLbl="parChTrans1D2" presStyleIdx="1" presStyleCnt="3"/>
      <dgm:spPr/>
      <dgm:t>
        <a:bodyPr/>
        <a:lstStyle/>
        <a:p>
          <a:endParaRPr lang="cs-CZ"/>
        </a:p>
      </dgm:t>
    </dgm:pt>
    <dgm:pt modelId="{A2011DC5-F390-49BD-BCBB-04596C55D839}" type="pres">
      <dgm:prSet presAssocID="{D48154A0-6E89-42E4-9F50-D5B5DA2FE918}" presName="connTx" presStyleLbl="parChTrans1D2" presStyleIdx="1" presStyleCnt="3"/>
      <dgm:spPr/>
      <dgm:t>
        <a:bodyPr/>
        <a:lstStyle/>
        <a:p>
          <a:endParaRPr lang="cs-CZ"/>
        </a:p>
      </dgm:t>
    </dgm:pt>
    <dgm:pt modelId="{74AF3B0A-255B-48D5-9BBE-9CF86DF2D921}" type="pres">
      <dgm:prSet presAssocID="{65F4E203-4154-4147-B75A-3E48ADCAA32B}" presName="root2" presStyleCnt="0"/>
      <dgm:spPr/>
    </dgm:pt>
    <dgm:pt modelId="{31F3C671-C3A4-4DAE-9AF3-B362EC0F5CC5}" type="pres">
      <dgm:prSet presAssocID="{65F4E203-4154-4147-B75A-3E48ADCAA32B}" presName="LevelTwoTextNode" presStyleLbl="node2" presStyleIdx="1" presStyleCnt="3" custScaleX="270278" custScaleY="270688">
        <dgm:presLayoutVars>
          <dgm:chPref val="3"/>
        </dgm:presLayoutVars>
      </dgm:prSet>
      <dgm:spPr/>
      <dgm:t>
        <a:bodyPr/>
        <a:lstStyle/>
        <a:p>
          <a:endParaRPr lang="cs-CZ"/>
        </a:p>
      </dgm:t>
    </dgm:pt>
    <dgm:pt modelId="{AE1330A5-47D4-46F9-8EAF-2CC10A94EDC6}" type="pres">
      <dgm:prSet presAssocID="{65F4E203-4154-4147-B75A-3E48ADCAA32B}" presName="level3hierChild" presStyleCnt="0"/>
      <dgm:spPr/>
    </dgm:pt>
    <dgm:pt modelId="{00AE9218-E55B-4840-A7C4-B5F38EC6898E}" type="pres">
      <dgm:prSet presAssocID="{D73B567D-9BA9-4A58-BCA5-B2B20C9BED41}" presName="conn2-1" presStyleLbl="parChTrans1D3" presStyleIdx="1" presStyleCnt="3"/>
      <dgm:spPr/>
      <dgm:t>
        <a:bodyPr/>
        <a:lstStyle/>
        <a:p>
          <a:endParaRPr lang="cs-CZ"/>
        </a:p>
      </dgm:t>
    </dgm:pt>
    <dgm:pt modelId="{253FADBE-D1FE-4B24-A7B5-6B50657EED05}" type="pres">
      <dgm:prSet presAssocID="{D73B567D-9BA9-4A58-BCA5-B2B20C9BED41}" presName="connTx" presStyleLbl="parChTrans1D3" presStyleIdx="1" presStyleCnt="3"/>
      <dgm:spPr/>
      <dgm:t>
        <a:bodyPr/>
        <a:lstStyle/>
        <a:p>
          <a:endParaRPr lang="cs-CZ"/>
        </a:p>
      </dgm:t>
    </dgm:pt>
    <dgm:pt modelId="{F2EA50F9-FE6C-4B8E-AEE3-1172D31C74BB}" type="pres">
      <dgm:prSet presAssocID="{6ABEEDF3-6F0B-43F4-B864-C178F01D0DDC}" presName="root2" presStyleCnt="0"/>
      <dgm:spPr/>
    </dgm:pt>
    <dgm:pt modelId="{F249CA97-09E6-479B-A523-38E8B38311DC}" type="pres">
      <dgm:prSet presAssocID="{6ABEEDF3-6F0B-43F4-B864-C178F01D0DDC}" presName="LevelTwoTextNode" presStyleLbl="node3" presStyleIdx="1" presStyleCnt="3" custScaleX="270278" custScaleY="270688">
        <dgm:presLayoutVars>
          <dgm:chPref val="3"/>
        </dgm:presLayoutVars>
      </dgm:prSet>
      <dgm:spPr/>
      <dgm:t>
        <a:bodyPr/>
        <a:lstStyle/>
        <a:p>
          <a:endParaRPr lang="cs-CZ"/>
        </a:p>
      </dgm:t>
    </dgm:pt>
    <dgm:pt modelId="{207E9BD6-1F48-4595-A0F6-AF1C765B568D}" type="pres">
      <dgm:prSet presAssocID="{6ABEEDF3-6F0B-43F4-B864-C178F01D0DDC}" presName="level3hierChild" presStyleCnt="0"/>
      <dgm:spPr/>
    </dgm:pt>
    <dgm:pt modelId="{52664987-C533-46F4-9B31-1D0CE34A9DCD}" type="pres">
      <dgm:prSet presAssocID="{143F26E2-3D73-450F-A4A1-F4CAC8BEA36C}" presName="conn2-1" presStyleLbl="parChTrans1D4" presStyleIdx="1" presStyleCnt="3"/>
      <dgm:spPr/>
      <dgm:t>
        <a:bodyPr/>
        <a:lstStyle/>
        <a:p>
          <a:endParaRPr lang="cs-CZ"/>
        </a:p>
      </dgm:t>
    </dgm:pt>
    <dgm:pt modelId="{EE19B1E1-28B0-4D49-B462-19D71DDF24B8}" type="pres">
      <dgm:prSet presAssocID="{143F26E2-3D73-450F-A4A1-F4CAC8BEA36C}" presName="connTx" presStyleLbl="parChTrans1D4" presStyleIdx="1" presStyleCnt="3"/>
      <dgm:spPr/>
      <dgm:t>
        <a:bodyPr/>
        <a:lstStyle/>
        <a:p>
          <a:endParaRPr lang="cs-CZ"/>
        </a:p>
      </dgm:t>
    </dgm:pt>
    <dgm:pt modelId="{EE57B9E2-38C8-4B23-8735-9D8A77D21B5D}" type="pres">
      <dgm:prSet presAssocID="{74AF8954-D835-4636-8A35-5CCB93FE87AD}" presName="root2" presStyleCnt="0"/>
      <dgm:spPr/>
    </dgm:pt>
    <dgm:pt modelId="{18DA1F80-256D-4A70-B766-659C5CCE4788}" type="pres">
      <dgm:prSet presAssocID="{74AF8954-D835-4636-8A35-5CCB93FE87AD}" presName="LevelTwoTextNode" presStyleLbl="node4" presStyleIdx="1" presStyleCnt="3" custScaleX="270278" custScaleY="270688">
        <dgm:presLayoutVars>
          <dgm:chPref val="3"/>
        </dgm:presLayoutVars>
      </dgm:prSet>
      <dgm:spPr/>
      <dgm:t>
        <a:bodyPr/>
        <a:lstStyle/>
        <a:p>
          <a:endParaRPr lang="cs-CZ"/>
        </a:p>
      </dgm:t>
    </dgm:pt>
    <dgm:pt modelId="{AD516CFA-7100-49EA-A88E-DCB166CA3EF6}" type="pres">
      <dgm:prSet presAssocID="{74AF8954-D835-4636-8A35-5CCB93FE87AD}" presName="level3hierChild" presStyleCnt="0"/>
      <dgm:spPr/>
    </dgm:pt>
    <dgm:pt modelId="{45A48F19-CBE2-4B3C-A98C-6B76F61AE48F}" type="pres">
      <dgm:prSet presAssocID="{97CFD5C2-B81A-4122-8ED1-1BB503F47085}" presName="conn2-1" presStyleLbl="parChTrans1D2" presStyleIdx="2" presStyleCnt="3"/>
      <dgm:spPr/>
      <dgm:t>
        <a:bodyPr/>
        <a:lstStyle/>
        <a:p>
          <a:endParaRPr lang="cs-CZ"/>
        </a:p>
      </dgm:t>
    </dgm:pt>
    <dgm:pt modelId="{4EC53164-60F3-463B-A531-C27A538198AC}" type="pres">
      <dgm:prSet presAssocID="{97CFD5C2-B81A-4122-8ED1-1BB503F47085}" presName="connTx" presStyleLbl="parChTrans1D2" presStyleIdx="2" presStyleCnt="3"/>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2" presStyleCnt="3" custScaleX="270278" custScaleY="27068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2" presStyleCnt="3"/>
      <dgm:spPr/>
      <dgm:t>
        <a:bodyPr/>
        <a:lstStyle/>
        <a:p>
          <a:endParaRPr lang="cs-CZ"/>
        </a:p>
      </dgm:t>
    </dgm:pt>
    <dgm:pt modelId="{2E72D2AE-4247-4DB7-A8DC-95BD6E1E3CEA}" type="pres">
      <dgm:prSet presAssocID="{0C6C2BC8-5586-4145-BFCC-20AF15EBA845}" presName="connTx" presStyleLbl="parChTrans1D3" presStyleIdx="2" presStyleCnt="3"/>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2" presStyleCnt="3" custScaleX="270278" custScaleY="270688">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0305FC2A-6EE3-4544-9DE2-F8937F716165}" type="pres">
      <dgm:prSet presAssocID="{241A74BA-D552-4D59-90A6-18684C6C99CD}" presName="conn2-1" presStyleLbl="parChTrans1D4" presStyleIdx="2" presStyleCnt="3"/>
      <dgm:spPr/>
      <dgm:t>
        <a:bodyPr/>
        <a:lstStyle/>
        <a:p>
          <a:endParaRPr lang="cs-CZ"/>
        </a:p>
      </dgm:t>
    </dgm:pt>
    <dgm:pt modelId="{08D3801F-718D-44B9-824E-1A537D6DF91D}" type="pres">
      <dgm:prSet presAssocID="{241A74BA-D552-4D59-90A6-18684C6C99CD}" presName="connTx" presStyleLbl="parChTrans1D4" presStyleIdx="2" presStyleCnt="3"/>
      <dgm:spPr/>
      <dgm:t>
        <a:bodyPr/>
        <a:lstStyle/>
        <a:p>
          <a:endParaRPr lang="cs-CZ"/>
        </a:p>
      </dgm:t>
    </dgm:pt>
    <dgm:pt modelId="{A45F4591-3A1E-4993-94F7-F8CF17BFB9E2}" type="pres">
      <dgm:prSet presAssocID="{CAF6871C-D096-4F94-9595-D3E8691B470C}" presName="root2" presStyleCnt="0"/>
      <dgm:spPr/>
    </dgm:pt>
    <dgm:pt modelId="{8E7639E0-3559-41E7-A502-4EBBBACC0393}" type="pres">
      <dgm:prSet presAssocID="{CAF6871C-D096-4F94-9595-D3E8691B470C}" presName="LevelTwoTextNode" presStyleLbl="node4" presStyleIdx="2" presStyleCnt="3" custScaleX="270278" custScaleY="270688">
        <dgm:presLayoutVars>
          <dgm:chPref val="3"/>
        </dgm:presLayoutVars>
      </dgm:prSet>
      <dgm:spPr/>
      <dgm:t>
        <a:bodyPr/>
        <a:lstStyle/>
        <a:p>
          <a:endParaRPr lang="cs-CZ"/>
        </a:p>
      </dgm:t>
    </dgm:pt>
    <dgm:pt modelId="{6CF08CEC-D4CA-4109-A515-42B3BC6A8A22}" type="pres">
      <dgm:prSet presAssocID="{CAF6871C-D096-4F94-9595-D3E8691B470C}" presName="level3hierChild" presStyleCnt="0"/>
      <dgm:spPr/>
    </dgm:pt>
  </dgm:ptLst>
  <dgm:cxnLst>
    <dgm:cxn modelId="{FD3EEBAB-D774-4EAA-AC42-C69055C41324}" type="presOf" srcId="{BCE753AB-CCEF-499E-82CC-5C9961DBBFB2}" destId="{C0C2A210-F157-4973-89B2-B83BEF0D8882}" srcOrd="0" destOrd="0" presId="urn:microsoft.com/office/officeart/2005/8/layout/hierarchy2"/>
    <dgm:cxn modelId="{87B9F3EF-D53D-4C07-928A-09FB318DD3A0}" type="presOf" srcId="{C17DED3B-D728-4DFA-AA20-7CEF18186AFF}" destId="{BB6FDD71-DA11-47AB-98DD-3AFFB9C3C3EA}"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410878F9-BA79-4EFA-8915-EB9AF0891D6D}" srcId="{BCE753AB-CCEF-499E-82CC-5C9961DBBFB2}" destId="{C17DED3B-D728-4DFA-AA20-7CEF18186AFF}" srcOrd="0" destOrd="0" parTransId="{5488512A-AC12-4B59-9F2E-5EC0DCAE535B}" sibTransId="{5E401DE1-1655-4250-A8C5-0A297F0EB718}"/>
    <dgm:cxn modelId="{94719129-A801-4734-946F-E6E9EF6AA01B}" type="presOf" srcId="{D48154A0-6E89-42E4-9F50-D5B5DA2FE918}" destId="{51CCD58A-198F-431B-B4BE-697253763703}" srcOrd="0" destOrd="0" presId="urn:microsoft.com/office/officeart/2005/8/layout/hierarchy2"/>
    <dgm:cxn modelId="{7092C47B-CFCE-4886-8444-B02F00AA8C0D}" type="presOf" srcId="{98EAFFEE-CD1D-48BF-A377-701028A72F99}" destId="{DCDE2E3A-9C19-4A5B-899C-0D498E4A7C8D}" srcOrd="1" destOrd="0" presId="urn:microsoft.com/office/officeart/2005/8/layout/hierarchy2"/>
    <dgm:cxn modelId="{5D7E4035-769F-4FDF-84FE-71E28940A21F}" srcId="{F98B1D66-38A4-4CC4-A2FD-2D0C12F516F5}" destId="{C81C401C-F491-4F6A-9867-A0799991C600}" srcOrd="2" destOrd="0" parTransId="{97CFD5C2-B81A-4122-8ED1-1BB503F47085}" sibTransId="{CA1ECB47-F073-4BED-9A1A-400CD46AA7F9}"/>
    <dgm:cxn modelId="{66ADB645-12C9-4CBE-850D-D5D4D820A656}" type="presOf" srcId="{D48154A0-6E89-42E4-9F50-D5B5DA2FE918}" destId="{A2011DC5-F390-49BD-BCBB-04596C55D839}" srcOrd="1" destOrd="0" presId="urn:microsoft.com/office/officeart/2005/8/layout/hierarchy2"/>
    <dgm:cxn modelId="{2E4E828E-D6F6-47CA-A694-1ABFAC051581}" type="presOf" srcId="{089AE33D-BC2B-45EB-BB1B-0EC97B010E6B}" destId="{A9198BD8-3C9B-40F6-8057-28FAA0251107}" srcOrd="1" destOrd="0" presId="urn:microsoft.com/office/officeart/2005/8/layout/hierarchy2"/>
    <dgm:cxn modelId="{225CD488-AC79-4CC4-AB5F-BB5A7A3B5473}" type="presOf" srcId="{74AF8954-D835-4636-8A35-5CCB93FE87AD}" destId="{18DA1F80-256D-4A70-B766-659C5CCE4788}" srcOrd="0" destOrd="0" presId="urn:microsoft.com/office/officeart/2005/8/layout/hierarchy2"/>
    <dgm:cxn modelId="{9616BAC0-C3F3-4374-89C4-DF00C0DFD420}" type="presOf" srcId="{143F26E2-3D73-450F-A4A1-F4CAC8BEA36C}" destId="{52664987-C533-46F4-9B31-1D0CE34A9DCD}" srcOrd="0" destOrd="0" presId="urn:microsoft.com/office/officeart/2005/8/layout/hierarchy2"/>
    <dgm:cxn modelId="{D5F76210-0208-4920-B1AD-9C73DD4538A7}" type="presOf" srcId="{C81C401C-F491-4F6A-9867-A0799991C600}" destId="{A8C4A9A7-A139-47B6-B9A0-2CAF0F15F3A6}" srcOrd="0" destOrd="0" presId="urn:microsoft.com/office/officeart/2005/8/layout/hierarchy2"/>
    <dgm:cxn modelId="{754EE813-0462-4E8C-A2A4-5980BD0054F9}" type="presOf" srcId="{6ABEEDF3-6F0B-43F4-B864-C178F01D0DDC}" destId="{F249CA97-09E6-479B-A523-38E8B38311DC}" srcOrd="0" destOrd="0" presId="urn:microsoft.com/office/officeart/2005/8/layout/hierarchy2"/>
    <dgm:cxn modelId="{D0785A79-6B18-4026-980E-5B5187E41360}" type="presOf" srcId="{F98B1D66-38A4-4CC4-A2FD-2D0C12F516F5}" destId="{D19CD918-1219-4467-8FCD-952F98067D0B}" srcOrd="0" destOrd="0" presId="urn:microsoft.com/office/officeart/2005/8/layout/hierarchy2"/>
    <dgm:cxn modelId="{E127D5F0-8965-40B7-BEF2-48660E10B75B}" type="presOf" srcId="{97CFD5C2-B81A-4122-8ED1-1BB503F47085}" destId="{4EC53164-60F3-463B-A531-C27A538198AC}" srcOrd="1" destOrd="0" presId="urn:microsoft.com/office/officeart/2005/8/layout/hierarchy2"/>
    <dgm:cxn modelId="{5B3FFD00-CDE0-47B2-82F0-0384DED1CBF6}" type="presOf" srcId="{5488512A-AC12-4B59-9F2E-5EC0DCAE535B}" destId="{BB9A19B9-B6A6-4636-8E34-A2A7BB88FD5C}" srcOrd="0" destOrd="0" presId="urn:microsoft.com/office/officeart/2005/8/layout/hierarchy2"/>
    <dgm:cxn modelId="{3DF870C9-1DCD-4508-886F-882C01D1C202}" type="presOf" srcId="{DEDD00A3-BD35-4004-9D45-CF06F2436D06}" destId="{9AB8FD35-B08E-4A7A-A66B-FF890F13CB18}" srcOrd="0" destOrd="0" presId="urn:microsoft.com/office/officeart/2005/8/layout/hierarchy2"/>
    <dgm:cxn modelId="{CC499A44-2BA5-47F4-BA53-6A043D35B1CD}" type="presOf" srcId="{0C6C2BC8-5586-4145-BFCC-20AF15EBA845}" destId="{01BDD8A1-8B58-464F-903B-08335322EF0C}" srcOrd="0" destOrd="0" presId="urn:microsoft.com/office/officeart/2005/8/layout/hierarchy2"/>
    <dgm:cxn modelId="{FB8D0E1A-42D4-4E6E-A509-0C03C6ED1256}" type="presOf" srcId="{241A74BA-D552-4D59-90A6-18684C6C99CD}" destId="{0305FC2A-6EE3-4544-9DE2-F8937F716165}" srcOrd="0" destOrd="0" presId="urn:microsoft.com/office/officeart/2005/8/layout/hierarchy2"/>
    <dgm:cxn modelId="{AA543BAB-1752-4050-81C6-EB28B136FB8A}" srcId="{6ABEEDF3-6F0B-43F4-B864-C178F01D0DDC}" destId="{74AF8954-D835-4636-8A35-5CCB93FE87AD}" srcOrd="0" destOrd="0" parTransId="{143F26E2-3D73-450F-A4A1-F4CAC8BEA36C}" sibTransId="{E6847C3E-5385-4571-A8FC-2B4916C424E2}"/>
    <dgm:cxn modelId="{A21EAA3D-4695-4167-A051-0FDA11AE555B}" type="presOf" srcId="{D73B567D-9BA9-4A58-BCA5-B2B20C9BED41}" destId="{253FADBE-D1FE-4B24-A7B5-6B50657EED05}" srcOrd="1" destOrd="0" presId="urn:microsoft.com/office/officeart/2005/8/layout/hierarchy2"/>
    <dgm:cxn modelId="{172635C1-F174-4A87-8834-D1E71A350945}" type="presOf" srcId="{97CFD5C2-B81A-4122-8ED1-1BB503F47085}" destId="{45A48F19-CBE2-4B3C-A98C-6B76F61AE48F}" srcOrd="0" destOrd="0" presId="urn:microsoft.com/office/officeart/2005/8/layout/hierarchy2"/>
    <dgm:cxn modelId="{107069F8-9485-4F1A-A131-79861291EB70}" type="presOf" srcId="{0C6C2BC8-5586-4145-BFCC-20AF15EBA845}" destId="{2E72D2AE-4247-4DB7-A8DC-95BD6E1E3CEA}" srcOrd="1" destOrd="0" presId="urn:microsoft.com/office/officeart/2005/8/layout/hierarchy2"/>
    <dgm:cxn modelId="{29FBEA5D-A198-484C-9AF5-EA32C4DE9B13}" type="presOf" srcId="{A5E47228-7224-44D2-9250-F3E8679B4F2C}" destId="{54BDEB58-FC3A-4E0A-B3EE-D67416F168F8}" srcOrd="0" destOrd="0" presId="urn:microsoft.com/office/officeart/2005/8/layout/hierarchy2"/>
    <dgm:cxn modelId="{130BCB51-B65F-4FD7-8192-71C2035DB4CF}" type="presOf" srcId="{CAF6871C-D096-4F94-9595-D3E8691B470C}" destId="{8E7639E0-3559-41E7-A502-4EBBBACC0393}" srcOrd="0" destOrd="0" presId="urn:microsoft.com/office/officeart/2005/8/layout/hierarchy2"/>
    <dgm:cxn modelId="{AA54D879-D208-4FCF-B4B1-BA542783841F}" type="presOf" srcId="{241A74BA-D552-4D59-90A6-18684C6C99CD}" destId="{08D3801F-718D-44B9-824E-1A537D6DF91D}" srcOrd="1" destOrd="0" presId="urn:microsoft.com/office/officeart/2005/8/layout/hierarchy2"/>
    <dgm:cxn modelId="{3B32C33D-6B6F-4D80-92AA-8196A8678886}" type="presOf" srcId="{5488512A-AC12-4B59-9F2E-5EC0DCAE535B}" destId="{D858C78D-096E-4D66-9EF9-B72C01DC32AC}" srcOrd="1" destOrd="0" presId="urn:microsoft.com/office/officeart/2005/8/layout/hierarchy2"/>
    <dgm:cxn modelId="{A23F3E78-63A5-4BCF-8875-C75145654F76}" type="presOf" srcId="{91499DCC-7C28-4A65-B711-43042FC36529}" destId="{712FE3B5-672A-47F5-A9A0-725918498B86}" srcOrd="0" destOrd="0" presId="urn:microsoft.com/office/officeart/2005/8/layout/hierarchy2"/>
    <dgm:cxn modelId="{360BC2E1-EC92-41CA-BB63-C9356EEA9252}" type="presOf" srcId="{98EAFFEE-CD1D-48BF-A377-701028A72F99}" destId="{B162C3C4-1BB1-4B90-AA17-20EDE93BF014}" srcOrd="0" destOrd="0" presId="urn:microsoft.com/office/officeart/2005/8/layout/hierarchy2"/>
    <dgm:cxn modelId="{BFCF4110-C539-4325-9B53-A3E9569D05C5}" srcId="{F98B1D66-38A4-4CC4-A2FD-2D0C12F516F5}" destId="{65F4E203-4154-4147-B75A-3E48ADCAA32B}" srcOrd="1" destOrd="0" parTransId="{D48154A0-6E89-42E4-9F50-D5B5DA2FE918}" sibTransId="{3DB51B3D-04A9-40E2-A481-C9A9DC04BD5C}"/>
    <dgm:cxn modelId="{B83CC185-F844-44C7-8BB6-66AA134A255D}" srcId="{C81C401C-F491-4F6A-9867-A0799991C600}" destId="{91499DCC-7C28-4A65-B711-43042FC36529}" srcOrd="0" destOrd="0" parTransId="{0C6C2BC8-5586-4145-BFCC-20AF15EBA845}" sibTransId="{93B26400-D16E-453B-AF0D-8E14B9326248}"/>
    <dgm:cxn modelId="{01FA601B-8CC8-4757-BFEC-8FA359664E96}" srcId="{65F4E203-4154-4147-B75A-3E48ADCAA32B}" destId="{6ABEEDF3-6F0B-43F4-B864-C178F01D0DDC}" srcOrd="0" destOrd="0" parTransId="{D73B567D-9BA9-4A58-BCA5-B2B20C9BED41}" sibTransId="{D51557D2-EADF-4B23-9D31-A676CF9B5AB7}"/>
    <dgm:cxn modelId="{513D056C-9964-4559-90CB-DE917E747CEA}" type="presOf" srcId="{D73B567D-9BA9-4A58-BCA5-B2B20C9BED41}" destId="{00AE9218-E55B-4840-A7C4-B5F38EC6898E}" srcOrd="0" destOrd="0" presId="urn:microsoft.com/office/officeart/2005/8/layout/hierarchy2"/>
    <dgm:cxn modelId="{0BCF83FF-6A55-41AB-AEC0-E8F8E0EE2A18}" type="presOf" srcId="{089AE33D-BC2B-45EB-BB1B-0EC97B010E6B}" destId="{34227129-1D4D-4918-8B05-824112FAAB23}" srcOrd="0" destOrd="0" presId="urn:microsoft.com/office/officeart/2005/8/layout/hierarchy2"/>
    <dgm:cxn modelId="{4BDC9E12-9FBB-4DAE-A411-31A181631A30}" type="presOf" srcId="{143F26E2-3D73-450F-A4A1-F4CAC8BEA36C}" destId="{EE19B1E1-28B0-4D49-B462-19D71DDF24B8}" srcOrd="1" destOrd="0" presId="urn:microsoft.com/office/officeart/2005/8/layout/hierarchy2"/>
    <dgm:cxn modelId="{466779AD-B08D-487B-BFA4-5524971E8E23}" srcId="{91499DCC-7C28-4A65-B711-43042FC36529}" destId="{CAF6871C-D096-4F94-9595-D3E8691B470C}" srcOrd="0" destOrd="0" parTransId="{241A74BA-D552-4D59-90A6-18684C6C99CD}" sibTransId="{B9966143-3678-4C73-A320-D92EC0A41E53}"/>
    <dgm:cxn modelId="{62D126E9-BDCD-4A0F-9119-27E963FC03F3}" type="presOf" srcId="{65F4E203-4154-4147-B75A-3E48ADCAA32B}" destId="{31F3C671-C3A4-4DAE-9AF3-B362EC0F5CC5}"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71BFE129-1001-42A8-BEB0-E0B6FBB9BF51}" srcId="{F98B1D66-38A4-4CC4-A2FD-2D0C12F516F5}" destId="{A5E47228-7224-44D2-9250-F3E8679B4F2C}" srcOrd="0" destOrd="0" parTransId="{98EAFFEE-CD1D-48BF-A377-701028A72F99}" sibTransId="{8F96CC9A-9FBF-4BD8-B1D6-44CE2B0A01BD}"/>
    <dgm:cxn modelId="{A027F72B-517B-452E-976A-7772CEEA417F}" type="presParOf" srcId="{9AB8FD35-B08E-4A7A-A66B-FF890F13CB18}" destId="{56D89425-8B8B-4CD3-99BC-1E70F4468949}" srcOrd="0" destOrd="0" presId="urn:microsoft.com/office/officeart/2005/8/layout/hierarchy2"/>
    <dgm:cxn modelId="{669947B0-2703-4D62-BD64-28F64B136184}" type="presParOf" srcId="{56D89425-8B8B-4CD3-99BC-1E70F4468949}" destId="{D19CD918-1219-4467-8FCD-952F98067D0B}" srcOrd="0" destOrd="0" presId="urn:microsoft.com/office/officeart/2005/8/layout/hierarchy2"/>
    <dgm:cxn modelId="{40BEB7A6-BCE1-44E1-95D6-158C6C381C2B}" type="presParOf" srcId="{56D89425-8B8B-4CD3-99BC-1E70F4468949}" destId="{A7A0EBB5-F504-4B28-9A1D-369F519DE453}" srcOrd="1" destOrd="0" presId="urn:microsoft.com/office/officeart/2005/8/layout/hierarchy2"/>
    <dgm:cxn modelId="{38A17E66-4593-48B8-9875-CEDC74FAB9AE}" type="presParOf" srcId="{A7A0EBB5-F504-4B28-9A1D-369F519DE453}" destId="{B162C3C4-1BB1-4B90-AA17-20EDE93BF014}" srcOrd="0" destOrd="0" presId="urn:microsoft.com/office/officeart/2005/8/layout/hierarchy2"/>
    <dgm:cxn modelId="{7CD17571-6430-4CD2-8AF9-F5A7AED27035}" type="presParOf" srcId="{B162C3C4-1BB1-4B90-AA17-20EDE93BF014}" destId="{DCDE2E3A-9C19-4A5B-899C-0D498E4A7C8D}" srcOrd="0" destOrd="0" presId="urn:microsoft.com/office/officeart/2005/8/layout/hierarchy2"/>
    <dgm:cxn modelId="{F91D6916-EDBF-4659-9224-A04E7C732B2B}" type="presParOf" srcId="{A7A0EBB5-F504-4B28-9A1D-369F519DE453}" destId="{7BAE1DF0-B487-47FE-9C73-456EB0E0D3D9}" srcOrd="1" destOrd="0" presId="urn:microsoft.com/office/officeart/2005/8/layout/hierarchy2"/>
    <dgm:cxn modelId="{01B0BC1A-C673-4398-A728-55141DE9F03C}" type="presParOf" srcId="{7BAE1DF0-B487-47FE-9C73-456EB0E0D3D9}" destId="{54BDEB58-FC3A-4E0A-B3EE-D67416F168F8}" srcOrd="0" destOrd="0" presId="urn:microsoft.com/office/officeart/2005/8/layout/hierarchy2"/>
    <dgm:cxn modelId="{701E4CC7-CDB1-4156-9336-2977FE1123B9}" type="presParOf" srcId="{7BAE1DF0-B487-47FE-9C73-456EB0E0D3D9}" destId="{91F4B15F-6CEC-42A4-9E5D-165A1EAFF48B}" srcOrd="1" destOrd="0" presId="urn:microsoft.com/office/officeart/2005/8/layout/hierarchy2"/>
    <dgm:cxn modelId="{961135A3-0B77-4379-B1AD-DAFDE54E437F}" type="presParOf" srcId="{91F4B15F-6CEC-42A4-9E5D-165A1EAFF48B}" destId="{34227129-1D4D-4918-8B05-824112FAAB23}" srcOrd="0" destOrd="0" presId="urn:microsoft.com/office/officeart/2005/8/layout/hierarchy2"/>
    <dgm:cxn modelId="{35B19E44-D494-4618-937B-CD5C45FAE947}" type="presParOf" srcId="{34227129-1D4D-4918-8B05-824112FAAB23}" destId="{A9198BD8-3C9B-40F6-8057-28FAA0251107}" srcOrd="0" destOrd="0" presId="urn:microsoft.com/office/officeart/2005/8/layout/hierarchy2"/>
    <dgm:cxn modelId="{DDFC777B-3260-4D38-9BA6-ED479BE33A2D}" type="presParOf" srcId="{91F4B15F-6CEC-42A4-9E5D-165A1EAFF48B}" destId="{594CAC2D-3E46-487C-960D-F0992C5F8782}" srcOrd="1" destOrd="0" presId="urn:microsoft.com/office/officeart/2005/8/layout/hierarchy2"/>
    <dgm:cxn modelId="{BC7D3143-8481-4F57-930F-0C80741110BD}" type="presParOf" srcId="{594CAC2D-3E46-487C-960D-F0992C5F8782}" destId="{C0C2A210-F157-4973-89B2-B83BEF0D8882}" srcOrd="0" destOrd="0" presId="urn:microsoft.com/office/officeart/2005/8/layout/hierarchy2"/>
    <dgm:cxn modelId="{B07582E7-D862-4866-883B-52DD81230B79}" type="presParOf" srcId="{594CAC2D-3E46-487C-960D-F0992C5F8782}" destId="{4A1FCF1E-7487-4830-BE82-BF24E3C769FC}" srcOrd="1" destOrd="0" presId="urn:microsoft.com/office/officeart/2005/8/layout/hierarchy2"/>
    <dgm:cxn modelId="{7CCAFFE3-DB0A-499A-8245-EFDD92312D01}" type="presParOf" srcId="{4A1FCF1E-7487-4830-BE82-BF24E3C769FC}" destId="{BB9A19B9-B6A6-4636-8E34-A2A7BB88FD5C}" srcOrd="0" destOrd="0" presId="urn:microsoft.com/office/officeart/2005/8/layout/hierarchy2"/>
    <dgm:cxn modelId="{D62D52A5-7B25-412D-853E-27C3714A6391}" type="presParOf" srcId="{BB9A19B9-B6A6-4636-8E34-A2A7BB88FD5C}" destId="{D858C78D-096E-4D66-9EF9-B72C01DC32AC}" srcOrd="0" destOrd="0" presId="urn:microsoft.com/office/officeart/2005/8/layout/hierarchy2"/>
    <dgm:cxn modelId="{4D4CD94D-1072-4B1B-991E-E381E431E414}" type="presParOf" srcId="{4A1FCF1E-7487-4830-BE82-BF24E3C769FC}" destId="{333263FE-306B-4344-86FA-A125BDFEE0F0}" srcOrd="1" destOrd="0" presId="urn:microsoft.com/office/officeart/2005/8/layout/hierarchy2"/>
    <dgm:cxn modelId="{4E945FD8-4B7C-4B83-83D8-5207B45BA9A1}" type="presParOf" srcId="{333263FE-306B-4344-86FA-A125BDFEE0F0}" destId="{BB6FDD71-DA11-47AB-98DD-3AFFB9C3C3EA}" srcOrd="0" destOrd="0" presId="urn:microsoft.com/office/officeart/2005/8/layout/hierarchy2"/>
    <dgm:cxn modelId="{A0DCB7F0-0E14-42F1-BED3-E2F030C9FE95}" type="presParOf" srcId="{333263FE-306B-4344-86FA-A125BDFEE0F0}" destId="{E89B6A6A-8CC2-4C02-B56B-614DC768026C}" srcOrd="1" destOrd="0" presId="urn:microsoft.com/office/officeart/2005/8/layout/hierarchy2"/>
    <dgm:cxn modelId="{87BD577F-E172-4AEF-8F97-050AB75A149E}" type="presParOf" srcId="{A7A0EBB5-F504-4B28-9A1D-369F519DE453}" destId="{51CCD58A-198F-431B-B4BE-697253763703}" srcOrd="2" destOrd="0" presId="urn:microsoft.com/office/officeart/2005/8/layout/hierarchy2"/>
    <dgm:cxn modelId="{C9278FC8-F11F-4C64-A8D2-11C661D04760}" type="presParOf" srcId="{51CCD58A-198F-431B-B4BE-697253763703}" destId="{A2011DC5-F390-49BD-BCBB-04596C55D839}" srcOrd="0" destOrd="0" presId="urn:microsoft.com/office/officeart/2005/8/layout/hierarchy2"/>
    <dgm:cxn modelId="{187DF5EC-0762-450B-B452-7713FDF8DD19}" type="presParOf" srcId="{A7A0EBB5-F504-4B28-9A1D-369F519DE453}" destId="{74AF3B0A-255B-48D5-9BBE-9CF86DF2D921}" srcOrd="3" destOrd="0" presId="urn:microsoft.com/office/officeart/2005/8/layout/hierarchy2"/>
    <dgm:cxn modelId="{5913A245-3E56-4790-B356-72DC263727EA}" type="presParOf" srcId="{74AF3B0A-255B-48D5-9BBE-9CF86DF2D921}" destId="{31F3C671-C3A4-4DAE-9AF3-B362EC0F5CC5}" srcOrd="0" destOrd="0" presId="urn:microsoft.com/office/officeart/2005/8/layout/hierarchy2"/>
    <dgm:cxn modelId="{64E88827-3B5C-4CDD-A967-A72A28B86874}" type="presParOf" srcId="{74AF3B0A-255B-48D5-9BBE-9CF86DF2D921}" destId="{AE1330A5-47D4-46F9-8EAF-2CC10A94EDC6}" srcOrd="1" destOrd="0" presId="urn:microsoft.com/office/officeart/2005/8/layout/hierarchy2"/>
    <dgm:cxn modelId="{7E58170E-0DD1-4892-BE37-C90337614342}" type="presParOf" srcId="{AE1330A5-47D4-46F9-8EAF-2CC10A94EDC6}" destId="{00AE9218-E55B-4840-A7C4-B5F38EC6898E}" srcOrd="0" destOrd="0" presId="urn:microsoft.com/office/officeart/2005/8/layout/hierarchy2"/>
    <dgm:cxn modelId="{5684DF05-8F59-4E06-A8CF-873989829F25}" type="presParOf" srcId="{00AE9218-E55B-4840-A7C4-B5F38EC6898E}" destId="{253FADBE-D1FE-4B24-A7B5-6B50657EED05}" srcOrd="0" destOrd="0" presId="urn:microsoft.com/office/officeart/2005/8/layout/hierarchy2"/>
    <dgm:cxn modelId="{BB5A53E2-863E-4182-ACFB-0B10371EFA8C}" type="presParOf" srcId="{AE1330A5-47D4-46F9-8EAF-2CC10A94EDC6}" destId="{F2EA50F9-FE6C-4B8E-AEE3-1172D31C74BB}" srcOrd="1" destOrd="0" presId="urn:microsoft.com/office/officeart/2005/8/layout/hierarchy2"/>
    <dgm:cxn modelId="{F9368186-397A-4D7D-A713-B08F8327251E}" type="presParOf" srcId="{F2EA50F9-FE6C-4B8E-AEE3-1172D31C74BB}" destId="{F249CA97-09E6-479B-A523-38E8B38311DC}" srcOrd="0" destOrd="0" presId="urn:microsoft.com/office/officeart/2005/8/layout/hierarchy2"/>
    <dgm:cxn modelId="{2FEAFA87-CD9B-4005-AEFB-AE1959AF277D}" type="presParOf" srcId="{F2EA50F9-FE6C-4B8E-AEE3-1172D31C74BB}" destId="{207E9BD6-1F48-4595-A0F6-AF1C765B568D}" srcOrd="1" destOrd="0" presId="urn:microsoft.com/office/officeart/2005/8/layout/hierarchy2"/>
    <dgm:cxn modelId="{24E53DA9-D04F-4686-9559-B45940E23F06}" type="presParOf" srcId="{207E9BD6-1F48-4595-A0F6-AF1C765B568D}" destId="{52664987-C533-46F4-9B31-1D0CE34A9DCD}" srcOrd="0" destOrd="0" presId="urn:microsoft.com/office/officeart/2005/8/layout/hierarchy2"/>
    <dgm:cxn modelId="{9E488BCE-9418-4C1E-965D-A05A221CB3C2}" type="presParOf" srcId="{52664987-C533-46F4-9B31-1D0CE34A9DCD}" destId="{EE19B1E1-28B0-4D49-B462-19D71DDF24B8}" srcOrd="0" destOrd="0" presId="urn:microsoft.com/office/officeart/2005/8/layout/hierarchy2"/>
    <dgm:cxn modelId="{35956613-A9C1-41BF-8CCC-E86B4A371A28}" type="presParOf" srcId="{207E9BD6-1F48-4595-A0F6-AF1C765B568D}" destId="{EE57B9E2-38C8-4B23-8735-9D8A77D21B5D}" srcOrd="1" destOrd="0" presId="urn:microsoft.com/office/officeart/2005/8/layout/hierarchy2"/>
    <dgm:cxn modelId="{A85413C8-CD68-4245-A747-6C7ED17C3341}" type="presParOf" srcId="{EE57B9E2-38C8-4B23-8735-9D8A77D21B5D}" destId="{18DA1F80-256D-4A70-B766-659C5CCE4788}" srcOrd="0" destOrd="0" presId="urn:microsoft.com/office/officeart/2005/8/layout/hierarchy2"/>
    <dgm:cxn modelId="{F8B80700-A7D7-47EF-9C16-1A4C93757A78}" type="presParOf" srcId="{EE57B9E2-38C8-4B23-8735-9D8A77D21B5D}" destId="{AD516CFA-7100-49EA-A88E-DCB166CA3EF6}" srcOrd="1" destOrd="0" presId="urn:microsoft.com/office/officeart/2005/8/layout/hierarchy2"/>
    <dgm:cxn modelId="{CF11D908-BCB8-41BA-8E18-9A8646C9FCC5}" type="presParOf" srcId="{A7A0EBB5-F504-4B28-9A1D-369F519DE453}" destId="{45A48F19-CBE2-4B3C-A98C-6B76F61AE48F}" srcOrd="4" destOrd="0" presId="urn:microsoft.com/office/officeart/2005/8/layout/hierarchy2"/>
    <dgm:cxn modelId="{9BBE8408-3F38-424C-968A-D8B31AA683E7}" type="presParOf" srcId="{45A48F19-CBE2-4B3C-A98C-6B76F61AE48F}" destId="{4EC53164-60F3-463B-A531-C27A538198AC}" srcOrd="0" destOrd="0" presId="urn:microsoft.com/office/officeart/2005/8/layout/hierarchy2"/>
    <dgm:cxn modelId="{CFF9E103-6647-4EE2-8335-404276EE687F}" type="presParOf" srcId="{A7A0EBB5-F504-4B28-9A1D-369F519DE453}" destId="{B64FC39E-2BE7-4AC1-9B85-491B581FC7FB}" srcOrd="5" destOrd="0" presId="urn:microsoft.com/office/officeart/2005/8/layout/hierarchy2"/>
    <dgm:cxn modelId="{5F8B9904-E95E-4C60-A049-6875620135DC}" type="presParOf" srcId="{B64FC39E-2BE7-4AC1-9B85-491B581FC7FB}" destId="{A8C4A9A7-A139-47B6-B9A0-2CAF0F15F3A6}" srcOrd="0" destOrd="0" presId="urn:microsoft.com/office/officeart/2005/8/layout/hierarchy2"/>
    <dgm:cxn modelId="{426BCFA8-75ED-46D4-82CA-F9C944B07872}" type="presParOf" srcId="{B64FC39E-2BE7-4AC1-9B85-491B581FC7FB}" destId="{B2AF6893-A4B6-4A9E-A554-231EC1EC1C20}" srcOrd="1" destOrd="0" presId="urn:microsoft.com/office/officeart/2005/8/layout/hierarchy2"/>
    <dgm:cxn modelId="{AFE5A2BC-4EFE-4083-80B9-0928C78390C8}" type="presParOf" srcId="{B2AF6893-A4B6-4A9E-A554-231EC1EC1C20}" destId="{01BDD8A1-8B58-464F-903B-08335322EF0C}" srcOrd="0" destOrd="0" presId="urn:microsoft.com/office/officeart/2005/8/layout/hierarchy2"/>
    <dgm:cxn modelId="{95B415B6-956F-4F1A-BC10-96297C94D0CB}" type="presParOf" srcId="{01BDD8A1-8B58-464F-903B-08335322EF0C}" destId="{2E72D2AE-4247-4DB7-A8DC-95BD6E1E3CEA}" srcOrd="0" destOrd="0" presId="urn:microsoft.com/office/officeart/2005/8/layout/hierarchy2"/>
    <dgm:cxn modelId="{B40F1B2E-EB4A-4DA8-A4C0-25FCEBA607F3}" type="presParOf" srcId="{B2AF6893-A4B6-4A9E-A554-231EC1EC1C20}" destId="{B161F9EC-0A45-451F-8A60-3C2CABB1D812}" srcOrd="1" destOrd="0" presId="urn:microsoft.com/office/officeart/2005/8/layout/hierarchy2"/>
    <dgm:cxn modelId="{0E8E8B37-E77D-4F95-ABB4-BAE9F4EEC951}" type="presParOf" srcId="{B161F9EC-0A45-451F-8A60-3C2CABB1D812}" destId="{712FE3B5-672A-47F5-A9A0-725918498B86}" srcOrd="0" destOrd="0" presId="urn:microsoft.com/office/officeart/2005/8/layout/hierarchy2"/>
    <dgm:cxn modelId="{13215E26-BE21-4213-9EF8-8370A6D4435C}" type="presParOf" srcId="{B161F9EC-0A45-451F-8A60-3C2CABB1D812}" destId="{D3313128-E7AD-4E46-A62E-B18F7267241E}" srcOrd="1" destOrd="0" presId="urn:microsoft.com/office/officeart/2005/8/layout/hierarchy2"/>
    <dgm:cxn modelId="{094B805F-19BB-489A-9108-3D6E2F43A9E2}" type="presParOf" srcId="{D3313128-E7AD-4E46-A62E-B18F7267241E}" destId="{0305FC2A-6EE3-4544-9DE2-F8937F716165}" srcOrd="0" destOrd="0" presId="urn:microsoft.com/office/officeart/2005/8/layout/hierarchy2"/>
    <dgm:cxn modelId="{5A9C180F-BEC4-45A3-88D1-AC23EF901CE3}" type="presParOf" srcId="{0305FC2A-6EE3-4544-9DE2-F8937F716165}" destId="{08D3801F-718D-44B9-824E-1A537D6DF91D}" srcOrd="0" destOrd="0" presId="urn:microsoft.com/office/officeart/2005/8/layout/hierarchy2"/>
    <dgm:cxn modelId="{EAA04036-AEF5-4160-A3FD-2DB01B80FECA}" type="presParOf" srcId="{D3313128-E7AD-4E46-A62E-B18F7267241E}" destId="{A45F4591-3A1E-4993-94F7-F8CF17BFB9E2}" srcOrd="1" destOrd="0" presId="urn:microsoft.com/office/officeart/2005/8/layout/hierarchy2"/>
    <dgm:cxn modelId="{E1CBA6BF-9D43-4093-A898-EDA4869CA2D2}" type="presParOf" srcId="{A45F4591-3A1E-4993-94F7-F8CF17BFB9E2}" destId="{8E7639E0-3559-41E7-A502-4EBBBACC0393}" srcOrd="0" destOrd="0" presId="urn:microsoft.com/office/officeart/2005/8/layout/hierarchy2"/>
    <dgm:cxn modelId="{A87DB40D-097F-4416-B629-F807C3275216}" type="presParOf" srcId="{A45F4591-3A1E-4993-94F7-F8CF17BFB9E2}" destId="{6CF08CEC-D4CA-4109-A515-42B3BC6A8A22}"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2" csCatId="colorful" phldr="1"/>
      <dgm:spPr/>
      <dgm:t>
        <a:bodyPr/>
        <a:lstStyle/>
        <a:p>
          <a:endParaRPr lang="cs-CZ"/>
        </a:p>
      </dgm:t>
    </dgm:pt>
    <dgm:pt modelId="{F98B1D66-38A4-4CC4-A2FD-2D0C12F516F5}">
      <dgm:prSet phldrT="[Text]" custT="1"/>
      <dgm:spPr/>
      <dgm:t>
        <a:bodyPr/>
        <a:lstStyle/>
        <a:p>
          <a:r>
            <a:rPr lang="cs-CZ" sz="800"/>
            <a:t>Nedostatečné využívání potenciálu digitálních technologií pro zvyšování adaptability  na trhu práce a zaměstnatelnosti.</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Nedostatečné digitální kompetence získané v počátečním vzdělávání.</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Nedostatečné digitální kompetence zaměstnaných a nezaměstnaných  získané v dalším vzdělávání.</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Absolvování počátečního vzdělávání v období, kdy digitální technologie nebyly součástí kurikula.</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2C3E3B43-5270-4474-B820-F723E7BC5556}">
      <dgm:prSet custT="1"/>
      <dgm:spPr/>
      <dgm:t>
        <a:bodyPr/>
        <a:lstStyle/>
        <a:p>
          <a:r>
            <a:rPr lang="cs-CZ" sz="800"/>
            <a:t>Nedostatečné získávání, obnovování a prohlubování digitálních kompetencí v individuálním informálním celoživotním učení.</a:t>
          </a:r>
        </a:p>
      </dgm:t>
    </dgm:pt>
    <dgm:pt modelId="{5074E977-9060-4EC2-8C17-94A2A2E9A6D9}" type="parTrans" cxnId="{05C75DC8-EE04-43B8-89A9-42CF9C001654}">
      <dgm:prSet/>
      <dgm:spPr/>
      <dgm:t>
        <a:bodyPr/>
        <a:lstStyle/>
        <a:p>
          <a:endParaRPr lang="cs-CZ"/>
        </a:p>
      </dgm:t>
    </dgm:pt>
    <dgm:pt modelId="{505B453B-F74A-417D-BF71-2631364A871B}" type="sibTrans" cxnId="{05C75DC8-EE04-43B8-89A9-42CF9C001654}">
      <dgm:prSet/>
      <dgm:spPr/>
      <dgm:t>
        <a:bodyPr/>
        <a:lstStyle/>
        <a:p>
          <a:endParaRPr lang="cs-CZ"/>
        </a:p>
      </dgm:t>
    </dgm:pt>
    <dgm:pt modelId="{B2CB722A-9727-4C3A-AC21-98B777010DAD}">
      <dgm:prSet custT="1"/>
      <dgm:spPr/>
      <dgm:t>
        <a:bodyPr/>
        <a:lstStyle/>
        <a:p>
          <a:r>
            <a:rPr lang="cs-CZ" sz="800"/>
            <a:t>Zastarávání digitálních kompetencí získaných v počátečním vzdělávání.</a:t>
          </a:r>
        </a:p>
      </dgm:t>
    </dgm:pt>
    <dgm:pt modelId="{B6A21BCB-AF07-484B-A1E8-B522BEAAFCB2}" type="parTrans" cxnId="{5BC08012-D9BA-4596-81F6-7903F93C9251}">
      <dgm:prSet/>
      <dgm:spPr/>
      <dgm:t>
        <a:bodyPr/>
        <a:lstStyle/>
        <a:p>
          <a:endParaRPr lang="cs-CZ"/>
        </a:p>
      </dgm:t>
    </dgm:pt>
    <dgm:pt modelId="{D3D443A1-6E72-4830-95B9-8B0EEBB700F5}" type="sibTrans" cxnId="{5BC08012-D9BA-4596-81F6-7903F93C9251}">
      <dgm:prSet/>
      <dgm:spPr/>
      <dgm:t>
        <a:bodyPr/>
        <a:lstStyle/>
        <a:p>
          <a:endParaRPr lang="cs-CZ"/>
        </a:p>
      </dgm:t>
    </dgm:pt>
    <dgm:pt modelId="{89D74F54-F676-4FBF-A51E-AE59DD1F926C}">
      <dgm:prSet custT="1"/>
      <dgm:spPr/>
      <dgm:t>
        <a:bodyPr/>
        <a:lstStyle/>
        <a:p>
          <a:r>
            <a:rPr lang="cs-CZ" sz="800"/>
            <a:t>Absolvování počátečního vzdělávání, které nedostatečně rozvíjí digitální kompetence. </a:t>
          </a:r>
        </a:p>
      </dgm:t>
    </dgm:pt>
    <dgm:pt modelId="{E9DA6660-883F-4167-82EB-F8FECBD5EAC7}" type="parTrans" cxnId="{0B6A4BDA-BA19-456B-8332-0D45A3BA3AD5}">
      <dgm:prSet/>
      <dgm:spPr/>
      <dgm:t>
        <a:bodyPr/>
        <a:lstStyle/>
        <a:p>
          <a:endParaRPr lang="cs-CZ"/>
        </a:p>
      </dgm:t>
    </dgm:pt>
    <dgm:pt modelId="{13FD1938-A36A-4ED3-A1D8-C7CB48A3BCBB}" type="sibTrans" cxnId="{0B6A4BDA-BA19-456B-8332-0D45A3BA3AD5}">
      <dgm:prSet/>
      <dgm:spPr/>
      <dgm:t>
        <a:bodyPr/>
        <a:lstStyle/>
        <a:p>
          <a:endParaRPr lang="cs-CZ"/>
        </a:p>
      </dgm:t>
    </dgm:pt>
    <dgm:pt modelId="{91499DCC-7C28-4A65-B711-43042FC36529}">
      <dgm:prSet custT="1"/>
      <dgm:spPr/>
      <dgm:t>
        <a:bodyPr/>
        <a:lstStyle/>
        <a:p>
          <a:r>
            <a:rPr lang="cs-CZ" sz="800"/>
            <a:t>Nízká motivace zaměstnanců či jejich zaměstnavatelů k investici do rozvoje, doplnění či prohloubení přenositelných digitálních kompetencí.</a:t>
          </a:r>
        </a:p>
      </dgm:t>
    </dgm:pt>
    <dgm:pt modelId="{0C6C2BC8-5586-4145-BFCC-20AF15EBA845}" type="parTrans" cxnId="{B83CC185-F844-44C7-8BB6-66AA134A255D}">
      <dgm:prSet/>
      <dgm:spPr/>
      <dgm:t>
        <a:bodyPr/>
        <a:lstStyle/>
        <a:p>
          <a:endParaRPr lang="cs-CZ"/>
        </a:p>
      </dgm:t>
    </dgm:pt>
    <dgm:pt modelId="{93B26400-D16E-453B-AF0D-8E14B9326248}" type="sibTrans" cxnId="{B83CC185-F844-44C7-8BB6-66AA134A255D}">
      <dgm:prSet/>
      <dgm:spPr/>
      <dgm:t>
        <a:bodyPr/>
        <a:lstStyle/>
        <a:p>
          <a:endParaRPr lang="cs-CZ"/>
        </a:p>
      </dgm:t>
    </dgm:pt>
    <dgm:pt modelId="{7FE3C8A2-9363-4422-B902-02D012AB0326}">
      <dgm:prSet custT="1"/>
      <dgm:spPr/>
      <dgm:t>
        <a:bodyPr/>
        <a:lstStyle/>
        <a:p>
          <a:r>
            <a:rPr lang="cs-CZ" sz="800"/>
            <a:t>Nepřizpůsobení rekvalifikačních kurzů  v oblasti digitální gramotnosti možnostem   a potřebám nezaměstnaných.</a:t>
          </a:r>
        </a:p>
      </dgm:t>
    </dgm:pt>
    <dgm:pt modelId="{B2CC277F-9A6B-4C0D-873E-4A069B5D597D}" type="parTrans" cxnId="{3BF7772C-EC68-4E60-9470-5BFD577B0C39}">
      <dgm:prSet/>
      <dgm:spPr/>
      <dgm:t>
        <a:bodyPr/>
        <a:lstStyle/>
        <a:p>
          <a:endParaRPr lang="cs-CZ"/>
        </a:p>
      </dgm:t>
    </dgm:pt>
    <dgm:pt modelId="{D5F82FA9-34E9-4074-B401-5DA507F43042}" type="sibTrans" cxnId="{3BF7772C-EC68-4E60-9470-5BFD577B0C39}">
      <dgm:prSet/>
      <dgm:spPr/>
      <dgm:t>
        <a:bodyPr/>
        <a:lstStyle/>
        <a:p>
          <a:endParaRPr lang="cs-CZ"/>
        </a:p>
      </dgm:t>
    </dgm:pt>
    <dgm:pt modelId="{C543FB63-8ECF-49BC-AEA7-E0980828E984}">
      <dgm:prSet custT="1"/>
      <dgm:spPr/>
      <dgm:t>
        <a:bodyPr/>
        <a:lstStyle/>
        <a:p>
          <a:r>
            <a:rPr lang="cs-CZ" sz="800"/>
            <a:t>Chybějící fyzický přístup k digitálním technologiím.</a:t>
          </a:r>
        </a:p>
      </dgm:t>
    </dgm:pt>
    <dgm:pt modelId="{D6611508-F9C2-4280-8A76-7047DAB3524E}" type="parTrans" cxnId="{B1299357-5962-43E2-81C5-775B7B9A28D1}">
      <dgm:prSet/>
      <dgm:spPr/>
      <dgm:t>
        <a:bodyPr/>
        <a:lstStyle/>
        <a:p>
          <a:endParaRPr lang="cs-CZ"/>
        </a:p>
      </dgm:t>
    </dgm:pt>
    <dgm:pt modelId="{06112898-CF85-45AC-9455-E13996F6C73F}" type="sibTrans" cxnId="{B1299357-5962-43E2-81C5-775B7B9A28D1}">
      <dgm:prSet/>
      <dgm:spPr/>
      <dgm:t>
        <a:bodyPr/>
        <a:lstStyle/>
        <a:p>
          <a:endParaRPr lang="cs-CZ"/>
        </a:p>
      </dgm:t>
    </dgm:pt>
    <dgm:pt modelId="{49B79E0C-5D32-4C1A-A064-18E3C0AE49E6}">
      <dgm:prSet custT="1"/>
      <dgm:spPr/>
      <dgm:t>
        <a:bodyPr/>
        <a:lstStyle/>
        <a:p>
          <a:r>
            <a:rPr lang="cs-CZ" sz="800"/>
            <a:t>Nízká funkční gramotnost a digitální analfabetismus.</a:t>
          </a:r>
        </a:p>
      </dgm:t>
    </dgm:pt>
    <dgm:pt modelId="{E40B5516-3BA3-46D7-994E-9C41C54FE500}" type="parTrans" cxnId="{DD61ECAA-EED6-4B85-84DF-C13EC5A96474}">
      <dgm:prSet/>
      <dgm:spPr/>
      <dgm:t>
        <a:bodyPr/>
        <a:lstStyle/>
        <a:p>
          <a:endParaRPr lang="cs-CZ"/>
        </a:p>
      </dgm:t>
    </dgm:pt>
    <dgm:pt modelId="{94296F22-2FE8-4A4F-A7EE-A48AEE0D5562}" type="sibTrans" cxnId="{DD61ECAA-EED6-4B85-84DF-C13EC5A96474}">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17064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170648">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7"/>
      <dgm:spPr/>
      <dgm:t>
        <a:bodyPr/>
        <a:lstStyle/>
        <a:p>
          <a:endParaRPr lang="cs-CZ"/>
        </a:p>
      </dgm:t>
    </dgm:pt>
    <dgm:pt modelId="{A9198BD8-3C9B-40F6-8057-28FAA0251107}" type="pres">
      <dgm:prSet presAssocID="{089AE33D-BC2B-45EB-BB1B-0EC97B010E6B}" presName="connTx" presStyleLbl="parChTrans1D3" presStyleIdx="0" presStyleCnt="7"/>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7" custScaleX="170648">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0D349D2A-951A-4DC8-8F91-92AAC1868B0F}" type="pres">
      <dgm:prSet presAssocID="{B6A21BCB-AF07-484B-A1E8-B522BEAAFCB2}" presName="conn2-1" presStyleLbl="parChTrans1D3" presStyleIdx="1" presStyleCnt="7"/>
      <dgm:spPr/>
      <dgm:t>
        <a:bodyPr/>
        <a:lstStyle/>
        <a:p>
          <a:endParaRPr lang="cs-CZ"/>
        </a:p>
      </dgm:t>
    </dgm:pt>
    <dgm:pt modelId="{B036B7F6-7A68-4DA1-BB5B-29F5AD07821A}" type="pres">
      <dgm:prSet presAssocID="{B6A21BCB-AF07-484B-A1E8-B522BEAAFCB2}" presName="connTx" presStyleLbl="parChTrans1D3" presStyleIdx="1" presStyleCnt="7"/>
      <dgm:spPr/>
      <dgm:t>
        <a:bodyPr/>
        <a:lstStyle/>
        <a:p>
          <a:endParaRPr lang="cs-CZ"/>
        </a:p>
      </dgm:t>
    </dgm:pt>
    <dgm:pt modelId="{128CEE00-8548-42B4-B1E7-8DEBCBB95E7A}" type="pres">
      <dgm:prSet presAssocID="{B2CB722A-9727-4C3A-AC21-98B777010DAD}" presName="root2" presStyleCnt="0"/>
      <dgm:spPr/>
    </dgm:pt>
    <dgm:pt modelId="{975E43EA-5534-4519-A94B-B27B48BEF878}" type="pres">
      <dgm:prSet presAssocID="{B2CB722A-9727-4C3A-AC21-98B777010DAD}" presName="LevelTwoTextNode" presStyleLbl="node3" presStyleIdx="1" presStyleCnt="7" custScaleX="170648">
        <dgm:presLayoutVars>
          <dgm:chPref val="3"/>
        </dgm:presLayoutVars>
      </dgm:prSet>
      <dgm:spPr/>
      <dgm:t>
        <a:bodyPr/>
        <a:lstStyle/>
        <a:p>
          <a:endParaRPr lang="cs-CZ"/>
        </a:p>
      </dgm:t>
    </dgm:pt>
    <dgm:pt modelId="{10759481-51F3-49BE-A86A-B454EF4B061B}" type="pres">
      <dgm:prSet presAssocID="{B2CB722A-9727-4C3A-AC21-98B777010DAD}" presName="level3hierChild" presStyleCnt="0"/>
      <dgm:spPr/>
    </dgm:pt>
    <dgm:pt modelId="{BF31F6F4-BC45-4111-B914-F87844884DB6}" type="pres">
      <dgm:prSet presAssocID="{E9DA6660-883F-4167-82EB-F8FECBD5EAC7}" presName="conn2-1" presStyleLbl="parChTrans1D3" presStyleIdx="2" presStyleCnt="7"/>
      <dgm:spPr/>
      <dgm:t>
        <a:bodyPr/>
        <a:lstStyle/>
        <a:p>
          <a:endParaRPr lang="cs-CZ"/>
        </a:p>
      </dgm:t>
    </dgm:pt>
    <dgm:pt modelId="{FB42F14F-84C2-4F6F-8A82-9120509471C2}" type="pres">
      <dgm:prSet presAssocID="{E9DA6660-883F-4167-82EB-F8FECBD5EAC7}" presName="connTx" presStyleLbl="parChTrans1D3" presStyleIdx="2" presStyleCnt="7"/>
      <dgm:spPr/>
      <dgm:t>
        <a:bodyPr/>
        <a:lstStyle/>
        <a:p>
          <a:endParaRPr lang="cs-CZ"/>
        </a:p>
      </dgm:t>
    </dgm:pt>
    <dgm:pt modelId="{86E7C6C8-130E-4C16-86FD-CFABF6904FBB}" type="pres">
      <dgm:prSet presAssocID="{89D74F54-F676-4FBF-A51E-AE59DD1F926C}" presName="root2" presStyleCnt="0"/>
      <dgm:spPr/>
    </dgm:pt>
    <dgm:pt modelId="{F00E9691-03D7-4F21-B83F-CCFB09120156}" type="pres">
      <dgm:prSet presAssocID="{89D74F54-F676-4FBF-A51E-AE59DD1F926C}" presName="LevelTwoTextNode" presStyleLbl="node3" presStyleIdx="2" presStyleCnt="7" custScaleX="170648">
        <dgm:presLayoutVars>
          <dgm:chPref val="3"/>
        </dgm:presLayoutVars>
      </dgm:prSet>
      <dgm:spPr/>
      <dgm:t>
        <a:bodyPr/>
        <a:lstStyle/>
        <a:p>
          <a:endParaRPr lang="cs-CZ"/>
        </a:p>
      </dgm:t>
    </dgm:pt>
    <dgm:pt modelId="{2BD68047-8E2E-4632-8D64-D3C0EC8A68B6}" type="pres">
      <dgm:prSet presAssocID="{89D74F54-F676-4FBF-A51E-AE59DD1F926C}" presName="level3hierChild" presStyleCnt="0"/>
      <dgm:spPr/>
    </dgm:pt>
    <dgm:pt modelId="{45A48F19-CBE2-4B3C-A98C-6B76F61AE48F}" type="pres">
      <dgm:prSet presAssocID="{97CFD5C2-B81A-4122-8ED1-1BB503F47085}" presName="conn2-1" presStyleLbl="parChTrans1D2" presStyleIdx="1" presStyleCnt="3"/>
      <dgm:spPr/>
      <dgm:t>
        <a:bodyPr/>
        <a:lstStyle/>
        <a:p>
          <a:endParaRPr lang="cs-CZ"/>
        </a:p>
      </dgm:t>
    </dgm:pt>
    <dgm:pt modelId="{4EC53164-60F3-463B-A531-C27A538198AC}" type="pres">
      <dgm:prSet presAssocID="{97CFD5C2-B81A-4122-8ED1-1BB503F47085}" presName="connTx" presStyleLbl="parChTrans1D2" presStyleIdx="1" presStyleCnt="3"/>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1" presStyleCnt="3" custScaleX="17064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3" presStyleCnt="7"/>
      <dgm:spPr/>
      <dgm:t>
        <a:bodyPr/>
        <a:lstStyle/>
        <a:p>
          <a:endParaRPr lang="cs-CZ"/>
        </a:p>
      </dgm:t>
    </dgm:pt>
    <dgm:pt modelId="{2E72D2AE-4247-4DB7-A8DC-95BD6E1E3CEA}" type="pres">
      <dgm:prSet presAssocID="{0C6C2BC8-5586-4145-BFCC-20AF15EBA845}" presName="connTx" presStyleLbl="parChTrans1D3" presStyleIdx="3" presStyleCnt="7"/>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3" presStyleCnt="7" custScaleX="170648">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1F92EBA4-8925-41C7-92CE-5EEE98D515CF}" type="pres">
      <dgm:prSet presAssocID="{B2CC277F-9A6B-4C0D-873E-4A069B5D597D}" presName="conn2-1" presStyleLbl="parChTrans1D3" presStyleIdx="4" presStyleCnt="7"/>
      <dgm:spPr/>
      <dgm:t>
        <a:bodyPr/>
        <a:lstStyle/>
        <a:p>
          <a:endParaRPr lang="cs-CZ"/>
        </a:p>
      </dgm:t>
    </dgm:pt>
    <dgm:pt modelId="{7044B325-9179-433E-8C83-F9575FA11CEC}" type="pres">
      <dgm:prSet presAssocID="{B2CC277F-9A6B-4C0D-873E-4A069B5D597D}" presName="connTx" presStyleLbl="parChTrans1D3" presStyleIdx="4" presStyleCnt="7"/>
      <dgm:spPr/>
      <dgm:t>
        <a:bodyPr/>
        <a:lstStyle/>
        <a:p>
          <a:endParaRPr lang="cs-CZ"/>
        </a:p>
      </dgm:t>
    </dgm:pt>
    <dgm:pt modelId="{00B0B0F4-BB8C-47B2-93A3-E0C58017253C}" type="pres">
      <dgm:prSet presAssocID="{7FE3C8A2-9363-4422-B902-02D012AB0326}" presName="root2" presStyleCnt="0"/>
      <dgm:spPr/>
    </dgm:pt>
    <dgm:pt modelId="{D7A74698-51AE-4AE8-B00F-CF8609AB384E}" type="pres">
      <dgm:prSet presAssocID="{7FE3C8A2-9363-4422-B902-02D012AB0326}" presName="LevelTwoTextNode" presStyleLbl="node3" presStyleIdx="4" presStyleCnt="7" custScaleX="170648">
        <dgm:presLayoutVars>
          <dgm:chPref val="3"/>
        </dgm:presLayoutVars>
      </dgm:prSet>
      <dgm:spPr/>
      <dgm:t>
        <a:bodyPr/>
        <a:lstStyle/>
        <a:p>
          <a:endParaRPr lang="cs-CZ"/>
        </a:p>
      </dgm:t>
    </dgm:pt>
    <dgm:pt modelId="{0266377D-0B0E-4F03-8A0E-F0597B8A3A40}" type="pres">
      <dgm:prSet presAssocID="{7FE3C8A2-9363-4422-B902-02D012AB0326}" presName="level3hierChild" presStyleCnt="0"/>
      <dgm:spPr/>
    </dgm:pt>
    <dgm:pt modelId="{06E461C4-E473-4B4C-95AC-9621ACBF055A}" type="pres">
      <dgm:prSet presAssocID="{5074E977-9060-4EC2-8C17-94A2A2E9A6D9}" presName="conn2-1" presStyleLbl="parChTrans1D2" presStyleIdx="2" presStyleCnt="3"/>
      <dgm:spPr/>
      <dgm:t>
        <a:bodyPr/>
        <a:lstStyle/>
        <a:p>
          <a:endParaRPr lang="cs-CZ"/>
        </a:p>
      </dgm:t>
    </dgm:pt>
    <dgm:pt modelId="{248EF3C7-A91C-4DF1-B0A9-B758A905A10D}" type="pres">
      <dgm:prSet presAssocID="{5074E977-9060-4EC2-8C17-94A2A2E9A6D9}" presName="connTx" presStyleLbl="parChTrans1D2" presStyleIdx="2" presStyleCnt="3"/>
      <dgm:spPr/>
      <dgm:t>
        <a:bodyPr/>
        <a:lstStyle/>
        <a:p>
          <a:endParaRPr lang="cs-CZ"/>
        </a:p>
      </dgm:t>
    </dgm:pt>
    <dgm:pt modelId="{51369E96-4192-44FC-A06A-E0D1EC0EE053}" type="pres">
      <dgm:prSet presAssocID="{2C3E3B43-5270-4474-B820-F723E7BC5556}" presName="root2" presStyleCnt="0"/>
      <dgm:spPr/>
    </dgm:pt>
    <dgm:pt modelId="{0EC16D06-7DCD-4E50-A81D-53548A227834}" type="pres">
      <dgm:prSet presAssocID="{2C3E3B43-5270-4474-B820-F723E7BC5556}" presName="LevelTwoTextNode" presStyleLbl="node2" presStyleIdx="2" presStyleCnt="3" custScaleX="170648">
        <dgm:presLayoutVars>
          <dgm:chPref val="3"/>
        </dgm:presLayoutVars>
      </dgm:prSet>
      <dgm:spPr/>
      <dgm:t>
        <a:bodyPr/>
        <a:lstStyle/>
        <a:p>
          <a:endParaRPr lang="cs-CZ"/>
        </a:p>
      </dgm:t>
    </dgm:pt>
    <dgm:pt modelId="{3B07D390-3D0D-4F30-B03E-892B8A7C1216}" type="pres">
      <dgm:prSet presAssocID="{2C3E3B43-5270-4474-B820-F723E7BC5556}" presName="level3hierChild" presStyleCnt="0"/>
      <dgm:spPr/>
    </dgm:pt>
    <dgm:pt modelId="{F3930ED7-8C66-4258-9B80-CBBB7E869D26}" type="pres">
      <dgm:prSet presAssocID="{D6611508-F9C2-4280-8A76-7047DAB3524E}" presName="conn2-1" presStyleLbl="parChTrans1D3" presStyleIdx="5" presStyleCnt="7"/>
      <dgm:spPr/>
      <dgm:t>
        <a:bodyPr/>
        <a:lstStyle/>
        <a:p>
          <a:endParaRPr lang="cs-CZ"/>
        </a:p>
      </dgm:t>
    </dgm:pt>
    <dgm:pt modelId="{E9E9885B-0115-427C-8B5B-2B05D313EE67}" type="pres">
      <dgm:prSet presAssocID="{D6611508-F9C2-4280-8A76-7047DAB3524E}" presName="connTx" presStyleLbl="parChTrans1D3" presStyleIdx="5" presStyleCnt="7"/>
      <dgm:spPr/>
      <dgm:t>
        <a:bodyPr/>
        <a:lstStyle/>
        <a:p>
          <a:endParaRPr lang="cs-CZ"/>
        </a:p>
      </dgm:t>
    </dgm:pt>
    <dgm:pt modelId="{4E2AC08C-BAF6-4620-9088-91C7288C0EE5}" type="pres">
      <dgm:prSet presAssocID="{C543FB63-8ECF-49BC-AEA7-E0980828E984}" presName="root2" presStyleCnt="0"/>
      <dgm:spPr/>
    </dgm:pt>
    <dgm:pt modelId="{EFC42765-90DC-43EE-89F0-8DFEFA0F7787}" type="pres">
      <dgm:prSet presAssocID="{C543FB63-8ECF-49BC-AEA7-E0980828E984}" presName="LevelTwoTextNode" presStyleLbl="node3" presStyleIdx="5" presStyleCnt="7" custScaleX="170631">
        <dgm:presLayoutVars>
          <dgm:chPref val="3"/>
        </dgm:presLayoutVars>
      </dgm:prSet>
      <dgm:spPr/>
      <dgm:t>
        <a:bodyPr/>
        <a:lstStyle/>
        <a:p>
          <a:endParaRPr lang="cs-CZ"/>
        </a:p>
      </dgm:t>
    </dgm:pt>
    <dgm:pt modelId="{C443379A-4063-458D-B6D2-65845A951FAF}" type="pres">
      <dgm:prSet presAssocID="{C543FB63-8ECF-49BC-AEA7-E0980828E984}" presName="level3hierChild" presStyleCnt="0"/>
      <dgm:spPr/>
    </dgm:pt>
    <dgm:pt modelId="{4324CDA6-69C8-4EFF-86D0-2976FAB004FC}" type="pres">
      <dgm:prSet presAssocID="{E40B5516-3BA3-46D7-994E-9C41C54FE500}" presName="conn2-1" presStyleLbl="parChTrans1D3" presStyleIdx="6" presStyleCnt="7"/>
      <dgm:spPr/>
      <dgm:t>
        <a:bodyPr/>
        <a:lstStyle/>
        <a:p>
          <a:endParaRPr lang="cs-CZ"/>
        </a:p>
      </dgm:t>
    </dgm:pt>
    <dgm:pt modelId="{AC8CDFFF-6A5C-4BBD-8D52-46AEFC9BF7E8}" type="pres">
      <dgm:prSet presAssocID="{E40B5516-3BA3-46D7-994E-9C41C54FE500}" presName="connTx" presStyleLbl="parChTrans1D3" presStyleIdx="6" presStyleCnt="7"/>
      <dgm:spPr/>
      <dgm:t>
        <a:bodyPr/>
        <a:lstStyle/>
        <a:p>
          <a:endParaRPr lang="cs-CZ"/>
        </a:p>
      </dgm:t>
    </dgm:pt>
    <dgm:pt modelId="{9ED271CB-C61C-4116-9857-9892BCBFA587}" type="pres">
      <dgm:prSet presAssocID="{49B79E0C-5D32-4C1A-A064-18E3C0AE49E6}" presName="root2" presStyleCnt="0"/>
      <dgm:spPr/>
    </dgm:pt>
    <dgm:pt modelId="{3666A85A-7A3D-46C6-9A21-706CD9469D46}" type="pres">
      <dgm:prSet presAssocID="{49B79E0C-5D32-4C1A-A064-18E3C0AE49E6}" presName="LevelTwoTextNode" presStyleLbl="node3" presStyleIdx="6" presStyleCnt="7" custScaleX="171102">
        <dgm:presLayoutVars>
          <dgm:chPref val="3"/>
        </dgm:presLayoutVars>
      </dgm:prSet>
      <dgm:spPr/>
      <dgm:t>
        <a:bodyPr/>
        <a:lstStyle/>
        <a:p>
          <a:endParaRPr lang="cs-CZ"/>
        </a:p>
      </dgm:t>
    </dgm:pt>
    <dgm:pt modelId="{258C74C6-7511-477B-BE9B-D14DA2D4ACB8}" type="pres">
      <dgm:prSet presAssocID="{49B79E0C-5D32-4C1A-A064-18E3C0AE49E6}" presName="level3hierChild" presStyleCnt="0"/>
      <dgm:spPr/>
    </dgm:pt>
  </dgm:ptLst>
  <dgm:cxnLst>
    <dgm:cxn modelId="{2E9936DD-0725-44C7-870B-42352CE5C979}" type="presOf" srcId="{0C6C2BC8-5586-4145-BFCC-20AF15EBA845}" destId="{01BDD8A1-8B58-464F-903B-08335322EF0C}" srcOrd="0" destOrd="0" presId="urn:microsoft.com/office/officeart/2005/8/layout/hierarchy2"/>
    <dgm:cxn modelId="{19E6349E-5F10-4968-B0BC-712EC500B819}" type="presOf" srcId="{98EAFFEE-CD1D-48BF-A377-701028A72F99}" destId="{B162C3C4-1BB1-4B90-AA17-20EDE93BF014}" srcOrd="0" destOrd="0" presId="urn:microsoft.com/office/officeart/2005/8/layout/hierarchy2"/>
    <dgm:cxn modelId="{18A834C3-6D1C-4487-A159-EFDF7F1AD392}" type="presOf" srcId="{B2CC277F-9A6B-4C0D-873E-4A069B5D597D}" destId="{7044B325-9179-433E-8C83-F9575FA11CEC}" srcOrd="1" destOrd="0" presId="urn:microsoft.com/office/officeart/2005/8/layout/hierarchy2"/>
    <dgm:cxn modelId="{CDE3C173-4057-4FF4-94E3-228E48FE5A41}" type="presOf" srcId="{B6A21BCB-AF07-484B-A1E8-B522BEAAFCB2}" destId="{B036B7F6-7A68-4DA1-BB5B-29F5AD07821A}" srcOrd="1" destOrd="0" presId="urn:microsoft.com/office/officeart/2005/8/layout/hierarchy2"/>
    <dgm:cxn modelId="{1BF06188-9F01-489A-86BA-55DC867D164A}" type="presOf" srcId="{91499DCC-7C28-4A65-B711-43042FC36529}" destId="{712FE3B5-672A-47F5-A9A0-725918498B86}"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8F4F66C6-BC2A-4836-A636-42EBC22A8BC8}" type="presOf" srcId="{C543FB63-8ECF-49BC-AEA7-E0980828E984}" destId="{EFC42765-90DC-43EE-89F0-8DFEFA0F7787}" srcOrd="0" destOrd="0" presId="urn:microsoft.com/office/officeart/2005/8/layout/hierarchy2"/>
    <dgm:cxn modelId="{2F2603BD-392B-4151-A246-6978678D30F8}" type="presOf" srcId="{D6611508-F9C2-4280-8A76-7047DAB3524E}" destId="{F3930ED7-8C66-4258-9B80-CBBB7E869D26}" srcOrd="0" destOrd="0" presId="urn:microsoft.com/office/officeart/2005/8/layout/hierarchy2"/>
    <dgm:cxn modelId="{5BC08012-D9BA-4596-81F6-7903F93C9251}" srcId="{A5E47228-7224-44D2-9250-F3E8679B4F2C}" destId="{B2CB722A-9727-4C3A-AC21-98B777010DAD}" srcOrd="1" destOrd="0" parTransId="{B6A21BCB-AF07-484B-A1E8-B522BEAAFCB2}" sibTransId="{D3D443A1-6E72-4830-95B9-8B0EEBB700F5}"/>
    <dgm:cxn modelId="{5E5E8578-1384-42E0-8792-E263C4F01127}" type="presOf" srcId="{B2CC277F-9A6B-4C0D-873E-4A069B5D597D}" destId="{1F92EBA4-8925-41C7-92CE-5EEE98D515CF}" srcOrd="0" destOrd="0" presId="urn:microsoft.com/office/officeart/2005/8/layout/hierarchy2"/>
    <dgm:cxn modelId="{D4F3254C-20FD-485E-A76F-219156A9C637}" type="presOf" srcId="{BCE753AB-CCEF-499E-82CC-5C9961DBBFB2}" destId="{C0C2A210-F157-4973-89B2-B83BEF0D8882}" srcOrd="0" destOrd="0" presId="urn:microsoft.com/office/officeart/2005/8/layout/hierarchy2"/>
    <dgm:cxn modelId="{0B6A4BDA-BA19-456B-8332-0D45A3BA3AD5}" srcId="{A5E47228-7224-44D2-9250-F3E8679B4F2C}" destId="{89D74F54-F676-4FBF-A51E-AE59DD1F926C}" srcOrd="2" destOrd="0" parTransId="{E9DA6660-883F-4167-82EB-F8FECBD5EAC7}" sibTransId="{13FD1938-A36A-4ED3-A1D8-C7CB48A3BCBB}"/>
    <dgm:cxn modelId="{77196787-D6C3-4841-ADEE-A141A61D8CED}" type="presOf" srcId="{B6A21BCB-AF07-484B-A1E8-B522BEAAFCB2}" destId="{0D349D2A-951A-4DC8-8F91-92AAC1868B0F}" srcOrd="0" destOrd="0" presId="urn:microsoft.com/office/officeart/2005/8/layout/hierarchy2"/>
    <dgm:cxn modelId="{3BF7772C-EC68-4E60-9470-5BFD577B0C39}" srcId="{C81C401C-F491-4F6A-9867-A0799991C600}" destId="{7FE3C8A2-9363-4422-B902-02D012AB0326}" srcOrd="1" destOrd="0" parTransId="{B2CC277F-9A6B-4C0D-873E-4A069B5D597D}" sibTransId="{D5F82FA9-34E9-4074-B401-5DA507F43042}"/>
    <dgm:cxn modelId="{BCD10B50-FA75-4D7A-B4C0-18E064BA084D}" type="presOf" srcId="{7FE3C8A2-9363-4422-B902-02D012AB0326}" destId="{D7A74698-51AE-4AE8-B00F-CF8609AB384E}" srcOrd="0" destOrd="0" presId="urn:microsoft.com/office/officeart/2005/8/layout/hierarchy2"/>
    <dgm:cxn modelId="{71BFE129-1001-42A8-BEB0-E0B6FBB9BF51}" srcId="{F98B1D66-38A4-4CC4-A2FD-2D0C12F516F5}" destId="{A5E47228-7224-44D2-9250-F3E8679B4F2C}" srcOrd="0" destOrd="0" parTransId="{98EAFFEE-CD1D-48BF-A377-701028A72F99}" sibTransId="{8F96CC9A-9FBF-4BD8-B1D6-44CE2B0A01BD}"/>
    <dgm:cxn modelId="{DBFBC8E6-2C11-47B4-BAF8-8AAC7061201E}" type="presOf" srcId="{B2CB722A-9727-4C3A-AC21-98B777010DAD}" destId="{975E43EA-5534-4519-A94B-B27B48BEF878}" srcOrd="0" destOrd="0" presId="urn:microsoft.com/office/officeart/2005/8/layout/hierarchy2"/>
    <dgm:cxn modelId="{B1299357-5962-43E2-81C5-775B7B9A28D1}" srcId="{2C3E3B43-5270-4474-B820-F723E7BC5556}" destId="{C543FB63-8ECF-49BC-AEA7-E0980828E984}" srcOrd="0" destOrd="0" parTransId="{D6611508-F9C2-4280-8A76-7047DAB3524E}" sibTransId="{06112898-CF85-45AC-9455-E13996F6C73F}"/>
    <dgm:cxn modelId="{1FFC1252-006F-4B2B-8DBA-4101374913F9}" srcId="{DEDD00A3-BD35-4004-9D45-CF06F2436D06}" destId="{F98B1D66-38A4-4CC4-A2FD-2D0C12F516F5}" srcOrd="0" destOrd="0" parTransId="{570E73F5-C414-428E-9897-C97093C77869}" sibTransId="{4D9A8C87-AE05-4FA8-8428-7AC3B5F13641}"/>
    <dgm:cxn modelId="{578077A7-1AF8-4DFA-8B49-83B46D688F01}" type="presOf" srcId="{E40B5516-3BA3-46D7-994E-9C41C54FE500}" destId="{AC8CDFFF-6A5C-4BBD-8D52-46AEFC9BF7E8}" srcOrd="1" destOrd="0" presId="urn:microsoft.com/office/officeart/2005/8/layout/hierarchy2"/>
    <dgm:cxn modelId="{BCE714AA-8212-4802-B0A2-5C98907DC523}" type="presOf" srcId="{89D74F54-F676-4FBF-A51E-AE59DD1F926C}" destId="{F00E9691-03D7-4F21-B83F-CCFB09120156}" srcOrd="0" destOrd="0" presId="urn:microsoft.com/office/officeart/2005/8/layout/hierarchy2"/>
    <dgm:cxn modelId="{1AE9CCDC-646B-4682-875A-6FCEE4536EE8}" type="presOf" srcId="{97CFD5C2-B81A-4122-8ED1-1BB503F47085}" destId="{45A48F19-CBE2-4B3C-A98C-6B76F61AE48F}" srcOrd="0" destOrd="0" presId="urn:microsoft.com/office/officeart/2005/8/layout/hierarchy2"/>
    <dgm:cxn modelId="{05C75DC8-EE04-43B8-89A9-42CF9C001654}" srcId="{F98B1D66-38A4-4CC4-A2FD-2D0C12F516F5}" destId="{2C3E3B43-5270-4474-B820-F723E7BC5556}" srcOrd="2" destOrd="0" parTransId="{5074E977-9060-4EC2-8C17-94A2A2E9A6D9}" sibTransId="{505B453B-F74A-417D-BF71-2631364A871B}"/>
    <dgm:cxn modelId="{4FD5CB6F-AC79-4B3E-A5A3-05A3E36CD0CE}" type="presOf" srcId="{A5E47228-7224-44D2-9250-F3E8679B4F2C}" destId="{54BDEB58-FC3A-4E0A-B3EE-D67416F168F8}" srcOrd="0" destOrd="0" presId="urn:microsoft.com/office/officeart/2005/8/layout/hierarchy2"/>
    <dgm:cxn modelId="{68D96324-0326-42AB-8BE5-729A9F0BEFA7}" type="presOf" srcId="{D6611508-F9C2-4280-8A76-7047DAB3524E}" destId="{E9E9885B-0115-427C-8B5B-2B05D313EE67}" srcOrd="1" destOrd="0" presId="urn:microsoft.com/office/officeart/2005/8/layout/hierarchy2"/>
    <dgm:cxn modelId="{0F3CAC3F-78B0-46DF-B145-B49379B4DA50}" type="presOf" srcId="{DEDD00A3-BD35-4004-9D45-CF06F2436D06}" destId="{9AB8FD35-B08E-4A7A-A66B-FF890F13CB18}" srcOrd="0" destOrd="0" presId="urn:microsoft.com/office/officeart/2005/8/layout/hierarchy2"/>
    <dgm:cxn modelId="{005F3AA5-10DF-4581-8E1B-D3B7E22A046F}" type="presOf" srcId="{49B79E0C-5D32-4C1A-A064-18E3C0AE49E6}" destId="{3666A85A-7A3D-46C6-9A21-706CD9469D46}" srcOrd="0" destOrd="0" presId="urn:microsoft.com/office/officeart/2005/8/layout/hierarchy2"/>
    <dgm:cxn modelId="{CB26C1FB-D606-455A-AB12-7620FB976A0C}" type="presOf" srcId="{089AE33D-BC2B-45EB-BB1B-0EC97B010E6B}" destId="{A9198BD8-3C9B-40F6-8057-28FAA0251107}" srcOrd="1" destOrd="0" presId="urn:microsoft.com/office/officeart/2005/8/layout/hierarchy2"/>
    <dgm:cxn modelId="{55630ABB-7E5A-42E9-A20B-8EA5223C2065}" type="presOf" srcId="{C81C401C-F491-4F6A-9867-A0799991C600}" destId="{A8C4A9A7-A139-47B6-B9A0-2CAF0F15F3A6}" srcOrd="0" destOrd="0" presId="urn:microsoft.com/office/officeart/2005/8/layout/hierarchy2"/>
    <dgm:cxn modelId="{DEC904E7-67C0-45F2-ACAC-45BC8AF508BD}" type="presOf" srcId="{E9DA6660-883F-4167-82EB-F8FECBD5EAC7}" destId="{FB42F14F-84C2-4F6F-8A82-9120509471C2}" srcOrd="1" destOrd="0" presId="urn:microsoft.com/office/officeart/2005/8/layout/hierarchy2"/>
    <dgm:cxn modelId="{E3C5298C-2C80-4966-80D9-E7E0769CF229}" type="presOf" srcId="{E9DA6660-883F-4167-82EB-F8FECBD5EAC7}" destId="{BF31F6F4-BC45-4111-B914-F87844884DB6}" srcOrd="0" destOrd="0" presId="urn:microsoft.com/office/officeart/2005/8/layout/hierarchy2"/>
    <dgm:cxn modelId="{9B6B92BB-1EC1-4F95-AF7A-9F0AFE6A52D2}" type="presOf" srcId="{F98B1D66-38A4-4CC4-A2FD-2D0C12F516F5}" destId="{D19CD918-1219-4467-8FCD-952F98067D0B}" srcOrd="0"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C5752007-FC81-4946-815A-9A3438FDA96B}" type="presOf" srcId="{089AE33D-BC2B-45EB-BB1B-0EC97B010E6B}" destId="{34227129-1D4D-4918-8B05-824112FAAB23}" srcOrd="0" destOrd="0" presId="urn:microsoft.com/office/officeart/2005/8/layout/hierarchy2"/>
    <dgm:cxn modelId="{8D50485E-6F98-44BC-AFF7-CA1C89307B10}" type="presOf" srcId="{5074E977-9060-4EC2-8C17-94A2A2E9A6D9}" destId="{06E461C4-E473-4B4C-95AC-9621ACBF055A}" srcOrd="0" destOrd="0" presId="urn:microsoft.com/office/officeart/2005/8/layout/hierarchy2"/>
    <dgm:cxn modelId="{5D7E4035-769F-4FDF-84FE-71E28940A21F}" srcId="{F98B1D66-38A4-4CC4-A2FD-2D0C12F516F5}" destId="{C81C401C-F491-4F6A-9867-A0799991C600}" srcOrd="1" destOrd="0" parTransId="{97CFD5C2-B81A-4122-8ED1-1BB503F47085}" sibTransId="{CA1ECB47-F073-4BED-9A1A-400CD46AA7F9}"/>
    <dgm:cxn modelId="{CAFF14F9-B885-40DA-8B7F-563D1B131825}" type="presOf" srcId="{5074E977-9060-4EC2-8C17-94A2A2E9A6D9}" destId="{248EF3C7-A91C-4DF1-B0A9-B758A905A10D}" srcOrd="1" destOrd="0" presId="urn:microsoft.com/office/officeart/2005/8/layout/hierarchy2"/>
    <dgm:cxn modelId="{A001EA5E-AAE2-481F-8FB0-74A15A461D9B}" type="presOf" srcId="{97CFD5C2-B81A-4122-8ED1-1BB503F47085}" destId="{4EC53164-60F3-463B-A531-C27A538198AC}" srcOrd="1" destOrd="0" presId="urn:microsoft.com/office/officeart/2005/8/layout/hierarchy2"/>
    <dgm:cxn modelId="{DD61ECAA-EED6-4B85-84DF-C13EC5A96474}" srcId="{2C3E3B43-5270-4474-B820-F723E7BC5556}" destId="{49B79E0C-5D32-4C1A-A064-18E3C0AE49E6}" srcOrd="1" destOrd="0" parTransId="{E40B5516-3BA3-46D7-994E-9C41C54FE500}" sibTransId="{94296F22-2FE8-4A4F-A7EE-A48AEE0D5562}"/>
    <dgm:cxn modelId="{69AEC004-6B89-40F0-8638-08D7356C660B}" type="presOf" srcId="{0C6C2BC8-5586-4145-BFCC-20AF15EBA845}" destId="{2E72D2AE-4247-4DB7-A8DC-95BD6E1E3CEA}" srcOrd="1" destOrd="0" presId="urn:microsoft.com/office/officeart/2005/8/layout/hierarchy2"/>
    <dgm:cxn modelId="{A15B9DF2-32E6-4DD5-9631-C4CEBCC810E8}" type="presOf" srcId="{E40B5516-3BA3-46D7-994E-9C41C54FE500}" destId="{4324CDA6-69C8-4EFF-86D0-2976FAB004FC}" srcOrd="0" destOrd="0" presId="urn:microsoft.com/office/officeart/2005/8/layout/hierarchy2"/>
    <dgm:cxn modelId="{4EF69394-5254-4DA8-852F-D39DD3651ADA}" type="presOf" srcId="{2C3E3B43-5270-4474-B820-F723E7BC5556}" destId="{0EC16D06-7DCD-4E50-A81D-53548A227834}" srcOrd="0" destOrd="0" presId="urn:microsoft.com/office/officeart/2005/8/layout/hierarchy2"/>
    <dgm:cxn modelId="{B6744F39-E11F-46F9-A0D4-762F0BBB092A}" type="presOf" srcId="{98EAFFEE-CD1D-48BF-A377-701028A72F99}" destId="{DCDE2E3A-9C19-4A5B-899C-0D498E4A7C8D}" srcOrd="1" destOrd="0" presId="urn:microsoft.com/office/officeart/2005/8/layout/hierarchy2"/>
    <dgm:cxn modelId="{39F0F9E2-8450-4E27-9498-46F74735CE25}" type="presParOf" srcId="{9AB8FD35-B08E-4A7A-A66B-FF890F13CB18}" destId="{56D89425-8B8B-4CD3-99BC-1E70F4468949}" srcOrd="0" destOrd="0" presId="urn:microsoft.com/office/officeart/2005/8/layout/hierarchy2"/>
    <dgm:cxn modelId="{2B36A67B-DE26-4F54-873D-028278B1272F}" type="presParOf" srcId="{56D89425-8B8B-4CD3-99BC-1E70F4468949}" destId="{D19CD918-1219-4467-8FCD-952F98067D0B}" srcOrd="0" destOrd="0" presId="urn:microsoft.com/office/officeart/2005/8/layout/hierarchy2"/>
    <dgm:cxn modelId="{18C6BCB9-20DD-4960-932D-8A90A79B468E}" type="presParOf" srcId="{56D89425-8B8B-4CD3-99BC-1E70F4468949}" destId="{A7A0EBB5-F504-4B28-9A1D-369F519DE453}" srcOrd="1" destOrd="0" presId="urn:microsoft.com/office/officeart/2005/8/layout/hierarchy2"/>
    <dgm:cxn modelId="{E484B4D0-0FE7-4A47-A1FA-B477308320B4}" type="presParOf" srcId="{A7A0EBB5-F504-4B28-9A1D-369F519DE453}" destId="{B162C3C4-1BB1-4B90-AA17-20EDE93BF014}" srcOrd="0" destOrd="0" presId="urn:microsoft.com/office/officeart/2005/8/layout/hierarchy2"/>
    <dgm:cxn modelId="{A248B8EF-79C2-4C84-97CB-D74A185BCE2E}" type="presParOf" srcId="{B162C3C4-1BB1-4B90-AA17-20EDE93BF014}" destId="{DCDE2E3A-9C19-4A5B-899C-0D498E4A7C8D}" srcOrd="0" destOrd="0" presId="urn:microsoft.com/office/officeart/2005/8/layout/hierarchy2"/>
    <dgm:cxn modelId="{5D63E4B2-645C-42E6-B39B-14173E88A474}" type="presParOf" srcId="{A7A0EBB5-F504-4B28-9A1D-369F519DE453}" destId="{7BAE1DF0-B487-47FE-9C73-456EB0E0D3D9}" srcOrd="1" destOrd="0" presId="urn:microsoft.com/office/officeart/2005/8/layout/hierarchy2"/>
    <dgm:cxn modelId="{25CB0958-0989-49E3-A5D8-62CF620D2405}" type="presParOf" srcId="{7BAE1DF0-B487-47FE-9C73-456EB0E0D3D9}" destId="{54BDEB58-FC3A-4E0A-B3EE-D67416F168F8}" srcOrd="0" destOrd="0" presId="urn:microsoft.com/office/officeart/2005/8/layout/hierarchy2"/>
    <dgm:cxn modelId="{CC6A4D25-C148-411A-8C4A-E7CCECE0624F}" type="presParOf" srcId="{7BAE1DF0-B487-47FE-9C73-456EB0E0D3D9}" destId="{91F4B15F-6CEC-42A4-9E5D-165A1EAFF48B}" srcOrd="1" destOrd="0" presId="urn:microsoft.com/office/officeart/2005/8/layout/hierarchy2"/>
    <dgm:cxn modelId="{58CF4702-04E8-463A-AD4F-43A45D9254A8}" type="presParOf" srcId="{91F4B15F-6CEC-42A4-9E5D-165A1EAFF48B}" destId="{34227129-1D4D-4918-8B05-824112FAAB23}" srcOrd="0" destOrd="0" presId="urn:microsoft.com/office/officeart/2005/8/layout/hierarchy2"/>
    <dgm:cxn modelId="{FA90F773-BA9A-42FE-9FCF-58E9E1551B3D}" type="presParOf" srcId="{34227129-1D4D-4918-8B05-824112FAAB23}" destId="{A9198BD8-3C9B-40F6-8057-28FAA0251107}" srcOrd="0" destOrd="0" presId="urn:microsoft.com/office/officeart/2005/8/layout/hierarchy2"/>
    <dgm:cxn modelId="{91DFA609-58E9-460F-B365-29FE70021952}" type="presParOf" srcId="{91F4B15F-6CEC-42A4-9E5D-165A1EAFF48B}" destId="{594CAC2D-3E46-487C-960D-F0992C5F8782}" srcOrd="1" destOrd="0" presId="urn:microsoft.com/office/officeart/2005/8/layout/hierarchy2"/>
    <dgm:cxn modelId="{C73EC62C-D942-4B08-BA59-CB3634EE95BC}" type="presParOf" srcId="{594CAC2D-3E46-487C-960D-F0992C5F8782}" destId="{C0C2A210-F157-4973-89B2-B83BEF0D8882}" srcOrd="0" destOrd="0" presId="urn:microsoft.com/office/officeart/2005/8/layout/hierarchy2"/>
    <dgm:cxn modelId="{3A0DC0F5-6E89-4F9E-A5D4-2D2D2FC5B518}" type="presParOf" srcId="{594CAC2D-3E46-487C-960D-F0992C5F8782}" destId="{4A1FCF1E-7487-4830-BE82-BF24E3C769FC}" srcOrd="1" destOrd="0" presId="urn:microsoft.com/office/officeart/2005/8/layout/hierarchy2"/>
    <dgm:cxn modelId="{C3E6CF12-8E14-4C22-A6A5-D4ACE02196CC}" type="presParOf" srcId="{91F4B15F-6CEC-42A4-9E5D-165A1EAFF48B}" destId="{0D349D2A-951A-4DC8-8F91-92AAC1868B0F}" srcOrd="2" destOrd="0" presId="urn:microsoft.com/office/officeart/2005/8/layout/hierarchy2"/>
    <dgm:cxn modelId="{43166EE6-D7CF-40C5-883C-3B84CC061F22}" type="presParOf" srcId="{0D349D2A-951A-4DC8-8F91-92AAC1868B0F}" destId="{B036B7F6-7A68-4DA1-BB5B-29F5AD07821A}" srcOrd="0" destOrd="0" presId="urn:microsoft.com/office/officeart/2005/8/layout/hierarchy2"/>
    <dgm:cxn modelId="{369C58E8-CE68-49B7-9D66-C05232D56E78}" type="presParOf" srcId="{91F4B15F-6CEC-42A4-9E5D-165A1EAFF48B}" destId="{128CEE00-8548-42B4-B1E7-8DEBCBB95E7A}" srcOrd="3" destOrd="0" presId="urn:microsoft.com/office/officeart/2005/8/layout/hierarchy2"/>
    <dgm:cxn modelId="{6EF7A0F0-DC6E-43B4-9E5A-302149F37C58}" type="presParOf" srcId="{128CEE00-8548-42B4-B1E7-8DEBCBB95E7A}" destId="{975E43EA-5534-4519-A94B-B27B48BEF878}" srcOrd="0" destOrd="0" presId="urn:microsoft.com/office/officeart/2005/8/layout/hierarchy2"/>
    <dgm:cxn modelId="{8794CDB6-10D1-401A-B74F-F0E19485A411}" type="presParOf" srcId="{128CEE00-8548-42B4-B1E7-8DEBCBB95E7A}" destId="{10759481-51F3-49BE-A86A-B454EF4B061B}" srcOrd="1" destOrd="0" presId="urn:microsoft.com/office/officeart/2005/8/layout/hierarchy2"/>
    <dgm:cxn modelId="{81CC231B-497A-4D42-B26D-D258A83ECAE8}" type="presParOf" srcId="{91F4B15F-6CEC-42A4-9E5D-165A1EAFF48B}" destId="{BF31F6F4-BC45-4111-B914-F87844884DB6}" srcOrd="4" destOrd="0" presId="urn:microsoft.com/office/officeart/2005/8/layout/hierarchy2"/>
    <dgm:cxn modelId="{2E9922B0-1C9F-4A50-86D1-2E62F5018E41}" type="presParOf" srcId="{BF31F6F4-BC45-4111-B914-F87844884DB6}" destId="{FB42F14F-84C2-4F6F-8A82-9120509471C2}" srcOrd="0" destOrd="0" presId="urn:microsoft.com/office/officeart/2005/8/layout/hierarchy2"/>
    <dgm:cxn modelId="{916083A7-7A67-4E76-927E-A1532296C61D}" type="presParOf" srcId="{91F4B15F-6CEC-42A4-9E5D-165A1EAFF48B}" destId="{86E7C6C8-130E-4C16-86FD-CFABF6904FBB}" srcOrd="5" destOrd="0" presId="urn:microsoft.com/office/officeart/2005/8/layout/hierarchy2"/>
    <dgm:cxn modelId="{49ED4901-9E94-4C64-8E8A-3C2811425B97}" type="presParOf" srcId="{86E7C6C8-130E-4C16-86FD-CFABF6904FBB}" destId="{F00E9691-03D7-4F21-B83F-CCFB09120156}" srcOrd="0" destOrd="0" presId="urn:microsoft.com/office/officeart/2005/8/layout/hierarchy2"/>
    <dgm:cxn modelId="{F39E9A1A-E8D4-4F58-B851-3A0B88D5EA00}" type="presParOf" srcId="{86E7C6C8-130E-4C16-86FD-CFABF6904FBB}" destId="{2BD68047-8E2E-4632-8D64-D3C0EC8A68B6}" srcOrd="1" destOrd="0" presId="urn:microsoft.com/office/officeart/2005/8/layout/hierarchy2"/>
    <dgm:cxn modelId="{18AE6B6C-06A7-4C1C-9F11-C5C790679847}" type="presParOf" srcId="{A7A0EBB5-F504-4B28-9A1D-369F519DE453}" destId="{45A48F19-CBE2-4B3C-A98C-6B76F61AE48F}" srcOrd="2" destOrd="0" presId="urn:microsoft.com/office/officeart/2005/8/layout/hierarchy2"/>
    <dgm:cxn modelId="{F5471FA9-A68F-4573-9C6B-BAF9B89DF24B}" type="presParOf" srcId="{45A48F19-CBE2-4B3C-A98C-6B76F61AE48F}" destId="{4EC53164-60F3-463B-A531-C27A538198AC}" srcOrd="0" destOrd="0" presId="urn:microsoft.com/office/officeart/2005/8/layout/hierarchy2"/>
    <dgm:cxn modelId="{BE250AA3-59EE-4560-813C-27647CFEC674}" type="presParOf" srcId="{A7A0EBB5-F504-4B28-9A1D-369F519DE453}" destId="{B64FC39E-2BE7-4AC1-9B85-491B581FC7FB}" srcOrd="3" destOrd="0" presId="urn:microsoft.com/office/officeart/2005/8/layout/hierarchy2"/>
    <dgm:cxn modelId="{63B34E01-E9D5-460D-9A54-F5B99D036D12}" type="presParOf" srcId="{B64FC39E-2BE7-4AC1-9B85-491B581FC7FB}" destId="{A8C4A9A7-A139-47B6-B9A0-2CAF0F15F3A6}" srcOrd="0" destOrd="0" presId="urn:microsoft.com/office/officeart/2005/8/layout/hierarchy2"/>
    <dgm:cxn modelId="{CBAE3D2E-FA8C-4931-AC6D-C788AB15DABF}" type="presParOf" srcId="{B64FC39E-2BE7-4AC1-9B85-491B581FC7FB}" destId="{B2AF6893-A4B6-4A9E-A554-231EC1EC1C20}" srcOrd="1" destOrd="0" presId="urn:microsoft.com/office/officeart/2005/8/layout/hierarchy2"/>
    <dgm:cxn modelId="{394C8E82-A878-44D0-89FB-39F56871EC19}" type="presParOf" srcId="{B2AF6893-A4B6-4A9E-A554-231EC1EC1C20}" destId="{01BDD8A1-8B58-464F-903B-08335322EF0C}" srcOrd="0" destOrd="0" presId="urn:microsoft.com/office/officeart/2005/8/layout/hierarchy2"/>
    <dgm:cxn modelId="{E0BE61B9-6246-4825-8801-D81353F24F21}" type="presParOf" srcId="{01BDD8A1-8B58-464F-903B-08335322EF0C}" destId="{2E72D2AE-4247-4DB7-A8DC-95BD6E1E3CEA}" srcOrd="0" destOrd="0" presId="urn:microsoft.com/office/officeart/2005/8/layout/hierarchy2"/>
    <dgm:cxn modelId="{F921C825-301E-48E1-B39B-712C158562AD}" type="presParOf" srcId="{B2AF6893-A4B6-4A9E-A554-231EC1EC1C20}" destId="{B161F9EC-0A45-451F-8A60-3C2CABB1D812}" srcOrd="1" destOrd="0" presId="urn:microsoft.com/office/officeart/2005/8/layout/hierarchy2"/>
    <dgm:cxn modelId="{9F6E8027-E0BA-43D9-8EA1-35D7C355EA48}" type="presParOf" srcId="{B161F9EC-0A45-451F-8A60-3C2CABB1D812}" destId="{712FE3B5-672A-47F5-A9A0-725918498B86}" srcOrd="0" destOrd="0" presId="urn:microsoft.com/office/officeart/2005/8/layout/hierarchy2"/>
    <dgm:cxn modelId="{26BCC7D8-F48C-432E-9E15-605EBDDAE214}" type="presParOf" srcId="{B161F9EC-0A45-451F-8A60-3C2CABB1D812}" destId="{D3313128-E7AD-4E46-A62E-B18F7267241E}" srcOrd="1" destOrd="0" presId="urn:microsoft.com/office/officeart/2005/8/layout/hierarchy2"/>
    <dgm:cxn modelId="{9AB03819-DC02-418F-8BD1-9469D68B03C2}" type="presParOf" srcId="{B2AF6893-A4B6-4A9E-A554-231EC1EC1C20}" destId="{1F92EBA4-8925-41C7-92CE-5EEE98D515CF}" srcOrd="2" destOrd="0" presId="urn:microsoft.com/office/officeart/2005/8/layout/hierarchy2"/>
    <dgm:cxn modelId="{C0010E1C-2B57-48B3-AAE8-A07C27A69F73}" type="presParOf" srcId="{1F92EBA4-8925-41C7-92CE-5EEE98D515CF}" destId="{7044B325-9179-433E-8C83-F9575FA11CEC}" srcOrd="0" destOrd="0" presId="urn:microsoft.com/office/officeart/2005/8/layout/hierarchy2"/>
    <dgm:cxn modelId="{2784AE21-2306-4650-8AC0-5BA3235EACB2}" type="presParOf" srcId="{B2AF6893-A4B6-4A9E-A554-231EC1EC1C20}" destId="{00B0B0F4-BB8C-47B2-93A3-E0C58017253C}" srcOrd="3" destOrd="0" presId="urn:microsoft.com/office/officeart/2005/8/layout/hierarchy2"/>
    <dgm:cxn modelId="{FE18BA6C-8618-4382-8E2E-14327579CE88}" type="presParOf" srcId="{00B0B0F4-BB8C-47B2-93A3-E0C58017253C}" destId="{D7A74698-51AE-4AE8-B00F-CF8609AB384E}" srcOrd="0" destOrd="0" presId="urn:microsoft.com/office/officeart/2005/8/layout/hierarchy2"/>
    <dgm:cxn modelId="{BA4CD47B-254F-447D-BA9A-073DA09A92BE}" type="presParOf" srcId="{00B0B0F4-BB8C-47B2-93A3-E0C58017253C}" destId="{0266377D-0B0E-4F03-8A0E-F0597B8A3A40}" srcOrd="1" destOrd="0" presId="urn:microsoft.com/office/officeart/2005/8/layout/hierarchy2"/>
    <dgm:cxn modelId="{D7D7ACC6-8BBB-4781-8706-51B410373CA3}" type="presParOf" srcId="{A7A0EBB5-F504-4B28-9A1D-369F519DE453}" destId="{06E461C4-E473-4B4C-95AC-9621ACBF055A}" srcOrd="4" destOrd="0" presId="urn:microsoft.com/office/officeart/2005/8/layout/hierarchy2"/>
    <dgm:cxn modelId="{9AAA801A-1E12-46EE-986E-1DFC317C63B4}" type="presParOf" srcId="{06E461C4-E473-4B4C-95AC-9621ACBF055A}" destId="{248EF3C7-A91C-4DF1-B0A9-B758A905A10D}" srcOrd="0" destOrd="0" presId="urn:microsoft.com/office/officeart/2005/8/layout/hierarchy2"/>
    <dgm:cxn modelId="{EDEF861A-AF62-41D4-AB7D-9F265735EAD7}" type="presParOf" srcId="{A7A0EBB5-F504-4B28-9A1D-369F519DE453}" destId="{51369E96-4192-44FC-A06A-E0D1EC0EE053}" srcOrd="5" destOrd="0" presId="urn:microsoft.com/office/officeart/2005/8/layout/hierarchy2"/>
    <dgm:cxn modelId="{A93875D0-D5CA-454F-B6AB-6820DA418550}" type="presParOf" srcId="{51369E96-4192-44FC-A06A-E0D1EC0EE053}" destId="{0EC16D06-7DCD-4E50-A81D-53548A227834}" srcOrd="0" destOrd="0" presId="urn:microsoft.com/office/officeart/2005/8/layout/hierarchy2"/>
    <dgm:cxn modelId="{ACFF9494-B4D9-4B21-9B25-80EFF73611F1}" type="presParOf" srcId="{51369E96-4192-44FC-A06A-E0D1EC0EE053}" destId="{3B07D390-3D0D-4F30-B03E-892B8A7C1216}" srcOrd="1" destOrd="0" presId="urn:microsoft.com/office/officeart/2005/8/layout/hierarchy2"/>
    <dgm:cxn modelId="{90B3FFEB-F446-4612-8ECB-D9FC269162C6}" type="presParOf" srcId="{3B07D390-3D0D-4F30-B03E-892B8A7C1216}" destId="{F3930ED7-8C66-4258-9B80-CBBB7E869D26}" srcOrd="0" destOrd="0" presId="urn:microsoft.com/office/officeart/2005/8/layout/hierarchy2"/>
    <dgm:cxn modelId="{5057A395-7E22-45C6-B03E-DB93947D51D3}" type="presParOf" srcId="{F3930ED7-8C66-4258-9B80-CBBB7E869D26}" destId="{E9E9885B-0115-427C-8B5B-2B05D313EE67}" srcOrd="0" destOrd="0" presId="urn:microsoft.com/office/officeart/2005/8/layout/hierarchy2"/>
    <dgm:cxn modelId="{0449B34C-E786-460F-985A-201A4A7E42A5}" type="presParOf" srcId="{3B07D390-3D0D-4F30-B03E-892B8A7C1216}" destId="{4E2AC08C-BAF6-4620-9088-91C7288C0EE5}" srcOrd="1" destOrd="0" presId="urn:microsoft.com/office/officeart/2005/8/layout/hierarchy2"/>
    <dgm:cxn modelId="{12566625-A066-4F2E-A4C1-E86352047144}" type="presParOf" srcId="{4E2AC08C-BAF6-4620-9088-91C7288C0EE5}" destId="{EFC42765-90DC-43EE-89F0-8DFEFA0F7787}" srcOrd="0" destOrd="0" presId="urn:microsoft.com/office/officeart/2005/8/layout/hierarchy2"/>
    <dgm:cxn modelId="{DD032CE0-9796-430D-BF35-AE8D4F1A676A}" type="presParOf" srcId="{4E2AC08C-BAF6-4620-9088-91C7288C0EE5}" destId="{C443379A-4063-458D-B6D2-65845A951FAF}" srcOrd="1" destOrd="0" presId="urn:microsoft.com/office/officeart/2005/8/layout/hierarchy2"/>
    <dgm:cxn modelId="{DDCC1BD7-A3CB-4800-990A-09C8C0CC3B24}" type="presParOf" srcId="{3B07D390-3D0D-4F30-B03E-892B8A7C1216}" destId="{4324CDA6-69C8-4EFF-86D0-2976FAB004FC}" srcOrd="2" destOrd="0" presId="urn:microsoft.com/office/officeart/2005/8/layout/hierarchy2"/>
    <dgm:cxn modelId="{3E84B646-2677-4A23-BE5C-3445F8A8B524}" type="presParOf" srcId="{4324CDA6-69C8-4EFF-86D0-2976FAB004FC}" destId="{AC8CDFFF-6A5C-4BBD-8D52-46AEFC9BF7E8}" srcOrd="0" destOrd="0" presId="urn:microsoft.com/office/officeart/2005/8/layout/hierarchy2"/>
    <dgm:cxn modelId="{0FFE33A8-9AA4-40F2-8550-1B52562967EA}" type="presParOf" srcId="{3B07D390-3D0D-4F30-B03E-892B8A7C1216}" destId="{9ED271CB-C61C-4116-9857-9892BCBFA587}" srcOrd="3" destOrd="0" presId="urn:microsoft.com/office/officeart/2005/8/layout/hierarchy2"/>
    <dgm:cxn modelId="{747B59D5-CED5-47DF-9442-8F3658DB3EB9}" type="presParOf" srcId="{9ED271CB-C61C-4116-9857-9892BCBFA587}" destId="{3666A85A-7A3D-46C6-9A21-706CD9469D46}" srcOrd="0" destOrd="0" presId="urn:microsoft.com/office/officeart/2005/8/layout/hierarchy2"/>
    <dgm:cxn modelId="{C3B937CB-7E61-4FB0-B5F8-6515ED6F757D}" type="presParOf" srcId="{9ED271CB-C61C-4116-9857-9892BCBFA587}" destId="{258C74C6-7511-477B-BE9B-D14DA2D4ACB8}" srcOrd="1" destOrd="0" presId="urn:microsoft.com/office/officeart/2005/8/layout/hierarchy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3" csCatId="colorful" phldr="1"/>
      <dgm:spPr/>
      <dgm:t>
        <a:bodyPr/>
        <a:lstStyle/>
        <a:p>
          <a:endParaRPr lang="cs-CZ"/>
        </a:p>
      </dgm:t>
    </dgm:pt>
    <dgm:pt modelId="{C42A602C-B370-48A2-A82A-BF33E2C2C709}">
      <dgm:prSet phldrT="[Text]" custT="1"/>
      <dgm:spPr/>
      <dgm:t>
        <a:bodyPr/>
        <a:lstStyle/>
        <a:p>
          <a:r>
            <a:rPr lang="cs-CZ" sz="800"/>
            <a:t>Zvýšení úrovně digitální gramotnosti zaměstnaných a nezaměstnaných osob na úroveň potřebnou pro efektivní využívání digitálních technologií a na úroveň uplatnitelnou na trhu práce.</a:t>
          </a:r>
        </a:p>
      </dgm:t>
    </dgm:pt>
    <dgm:pt modelId="{D84258BC-9A25-4E61-BF4F-A8703AA7ABAD}" type="parTrans" cxnId="{99AAB111-BE7B-44C5-BE5E-088FBD58E33C}">
      <dgm:prSet/>
      <dgm:spPr/>
      <dgm:t>
        <a:bodyPr/>
        <a:lstStyle/>
        <a:p>
          <a:endParaRPr lang="cs-CZ"/>
        </a:p>
      </dgm:t>
    </dgm:pt>
    <dgm:pt modelId="{805CF2A6-571E-45EF-8BA0-88445B3CE11B}" type="sibTrans" cxnId="{99AAB111-BE7B-44C5-BE5E-088FBD58E33C}">
      <dgm:prSet/>
      <dgm:spPr/>
      <dgm:t>
        <a:bodyPr/>
        <a:lstStyle/>
        <a:p>
          <a:endParaRPr lang="cs-CZ"/>
        </a:p>
      </dgm:t>
    </dgm:pt>
    <dgm:pt modelId="{C3A51016-BA74-43EE-B5D6-ED3A03EB5621}">
      <dgm:prSet phldrT="[Text]" custT="1"/>
      <dgm:spPr/>
      <dgm:t>
        <a:bodyPr/>
        <a:lstStyle/>
        <a:p>
          <a:r>
            <a:rPr lang="cs-CZ" sz="700"/>
            <a:t>Zvýšení úrovně přenositelných digitálních kompetencí zaměstnaných a nezaměstnaných osob v ČR prostřednictvím individuálního vzdělávání.</a:t>
          </a:r>
        </a:p>
      </dgm:t>
    </dgm:pt>
    <dgm:pt modelId="{47BC6D1F-F416-4DFA-AAD3-B337BC3CA585}" type="parTrans" cxnId="{7336F4A4-4FA5-4CCA-B570-59ACFFFF0C8C}">
      <dgm:prSet/>
      <dgm:spPr/>
      <dgm:t>
        <a:bodyPr/>
        <a:lstStyle/>
        <a:p>
          <a:endParaRPr lang="cs-CZ"/>
        </a:p>
      </dgm:t>
    </dgm:pt>
    <dgm:pt modelId="{C8A0B10F-7C05-4974-B132-9F6E8888D4BA}" type="sibTrans" cxnId="{7336F4A4-4FA5-4CCA-B570-59ACFFFF0C8C}">
      <dgm:prSet/>
      <dgm:spPr/>
      <dgm:t>
        <a:bodyPr/>
        <a:lstStyle/>
        <a:p>
          <a:endParaRPr lang="cs-CZ"/>
        </a:p>
      </dgm:t>
    </dgm:pt>
    <dgm:pt modelId="{39DA82BE-7BFC-4F7F-927E-D76146946886}">
      <dgm:prSet phldrT="[Text]" custT="1"/>
      <dgm:spPr/>
      <dgm:t>
        <a:bodyPr/>
        <a:lstStyle/>
        <a:p>
          <a:r>
            <a:rPr lang="cs-CZ" sz="700"/>
            <a:t>Podpora individuálního vzdělávání zaměstnaných a nezaměstnaných osob v přenositelných digitálních kompetencích.</a:t>
          </a:r>
        </a:p>
      </dgm:t>
    </dgm:pt>
    <dgm:pt modelId="{83DFD4CB-342D-4743-BEA2-23B0C4BCEF81}" type="parTrans" cxnId="{EDE20DEA-3767-4326-8A33-E2E731F0CD94}">
      <dgm:prSet/>
      <dgm:spPr/>
      <dgm:t>
        <a:bodyPr/>
        <a:lstStyle/>
        <a:p>
          <a:endParaRPr lang="cs-CZ"/>
        </a:p>
      </dgm:t>
    </dgm:pt>
    <dgm:pt modelId="{CE2880D4-E92A-4F6A-B517-9051039B5CAF}" type="sibTrans" cxnId="{EDE20DEA-3767-4326-8A33-E2E731F0CD94}">
      <dgm:prSet/>
      <dgm:spPr/>
      <dgm:t>
        <a:bodyPr/>
        <a:lstStyle/>
        <a:p>
          <a:endParaRPr lang="cs-CZ"/>
        </a:p>
      </dgm:t>
    </dgm:pt>
    <dgm:pt modelId="{FADA69DD-0A76-4FAE-A151-E3DF0C8A8AF8}">
      <dgm:prSet phldrT="[Text]" custT="1"/>
      <dgm:spPr/>
      <dgm:t>
        <a:bodyPr anchor="t" anchorCtr="0"/>
        <a:lstStyle/>
        <a:p>
          <a:r>
            <a:rPr lang="cs-CZ" sz="1800"/>
            <a:t>Strategický cíl</a:t>
          </a:r>
        </a:p>
      </dgm:t>
    </dgm:pt>
    <dgm:pt modelId="{13752DD2-38CF-418A-8529-9D79C0793A24}" type="parTrans" cxnId="{F7AC036E-8D89-4595-9606-5F88C3D94986}">
      <dgm:prSet/>
      <dgm:spPr/>
      <dgm:t>
        <a:bodyPr/>
        <a:lstStyle/>
        <a:p>
          <a:endParaRPr lang="cs-CZ"/>
        </a:p>
      </dgm:t>
    </dgm:pt>
    <dgm:pt modelId="{22393879-6C4A-43CE-A548-862BAE017343}" type="sibTrans" cxnId="{F7AC036E-8D89-4595-9606-5F88C3D94986}">
      <dgm:prSet/>
      <dgm:spPr/>
      <dgm:t>
        <a:bodyPr/>
        <a:lstStyle/>
        <a:p>
          <a:endParaRPr lang="cs-CZ"/>
        </a:p>
      </dgm:t>
    </dgm:pt>
    <dgm:pt modelId="{F0339DA5-0538-47FD-B482-17670C674C97}">
      <dgm:prSet phldrT="[Text]" custT="1"/>
      <dgm:spPr/>
      <dgm:t>
        <a:bodyPr anchor="t" anchorCtr="0"/>
        <a:lstStyle/>
        <a:p>
          <a:r>
            <a:rPr lang="cs-CZ" sz="1800"/>
            <a:t>Specifické cíle</a:t>
          </a:r>
        </a:p>
      </dgm:t>
    </dgm:pt>
    <dgm:pt modelId="{6D78E7DC-C60C-46BA-8471-17431B4E65AC}" type="parTrans" cxnId="{74D5B489-738D-451E-958D-E7B145E10DB1}">
      <dgm:prSet/>
      <dgm:spPr/>
      <dgm:t>
        <a:bodyPr/>
        <a:lstStyle/>
        <a:p>
          <a:endParaRPr lang="cs-CZ"/>
        </a:p>
      </dgm:t>
    </dgm:pt>
    <dgm:pt modelId="{B553620A-FEDF-411E-B13F-2044076D5D07}" type="sibTrans" cxnId="{74D5B489-738D-451E-958D-E7B145E10DB1}">
      <dgm:prSet/>
      <dgm:spPr/>
      <dgm:t>
        <a:bodyPr/>
        <a:lstStyle/>
        <a:p>
          <a:endParaRPr lang="cs-CZ"/>
        </a:p>
      </dgm:t>
    </dgm:pt>
    <dgm:pt modelId="{4880D21F-1726-499E-A12A-DA3860008B64}">
      <dgm:prSet phldrT="[Text]" custT="1"/>
      <dgm:spPr/>
      <dgm:t>
        <a:bodyPr anchor="t" anchorCtr="0"/>
        <a:lstStyle/>
        <a:p>
          <a:r>
            <a:rPr lang="cs-CZ" sz="1800"/>
            <a:t>Opatření</a:t>
          </a:r>
        </a:p>
      </dgm:t>
    </dgm:pt>
    <dgm:pt modelId="{4DBC64B1-14AF-417E-A371-E05D0EE3EADE}" type="parTrans" cxnId="{7B6CDF7A-D425-4BC4-9ACE-5453E17B03FE}">
      <dgm:prSet/>
      <dgm:spPr/>
      <dgm:t>
        <a:bodyPr/>
        <a:lstStyle/>
        <a:p>
          <a:endParaRPr lang="cs-CZ"/>
        </a:p>
      </dgm:t>
    </dgm:pt>
    <dgm:pt modelId="{9A04C8C3-D510-440C-814F-60CDE6A0922E}" type="sibTrans" cxnId="{7B6CDF7A-D425-4BC4-9ACE-5453E17B03FE}">
      <dgm:prSet/>
      <dgm:spPr/>
      <dgm:t>
        <a:bodyPr/>
        <a:lstStyle/>
        <a:p>
          <a:endParaRPr lang="cs-CZ"/>
        </a:p>
      </dgm:t>
    </dgm:pt>
    <dgm:pt modelId="{0C6912E7-9C04-4E0E-AB1E-BC68DD5F491D}">
      <dgm:prSet custT="1"/>
      <dgm:spPr/>
      <dgm:t>
        <a:bodyPr/>
        <a:lstStyle/>
        <a:p>
          <a:r>
            <a:rPr lang="cs-CZ" sz="700"/>
            <a:t>Přizpůsobení poskytování rekvalifikačních kurzů možnostem nezaměstnaných a potřebám nezaměstnaných. </a:t>
          </a:r>
        </a:p>
      </dgm:t>
    </dgm:pt>
    <dgm:pt modelId="{852A2C79-DF81-4511-8B92-EFB8C4F7C61A}" type="parTrans" cxnId="{342E3B7A-3661-45E6-A869-CE47D6EB3F36}">
      <dgm:prSet/>
      <dgm:spPr/>
      <dgm:t>
        <a:bodyPr/>
        <a:lstStyle/>
        <a:p>
          <a:endParaRPr lang="cs-CZ"/>
        </a:p>
      </dgm:t>
    </dgm:pt>
    <dgm:pt modelId="{E5B20999-FD57-4420-8BBE-A77F9BCDA188}" type="sibTrans" cxnId="{342E3B7A-3661-45E6-A869-CE47D6EB3F36}">
      <dgm:prSet/>
      <dgm:spPr/>
      <dgm:t>
        <a:bodyPr/>
        <a:lstStyle/>
        <a:p>
          <a:endParaRPr lang="cs-CZ"/>
        </a:p>
      </dgm:t>
    </dgm:pt>
    <dgm:pt modelId="{265DF1E0-1776-4841-8E08-47882999B0FE}">
      <dgm:prSet custT="1"/>
      <dgm:spPr/>
      <dgm:t>
        <a:bodyPr/>
        <a:lstStyle/>
        <a:p>
          <a:r>
            <a:rPr lang="cs-CZ" sz="700"/>
            <a:t>Zvýšení motivace zaměstnaných a nezaměstnaných osob k  využívání digitálních technologií pro zvyšování své adaptability a zaměstnatelnosti.</a:t>
          </a:r>
        </a:p>
      </dgm:t>
    </dgm:pt>
    <dgm:pt modelId="{141A68A1-5A13-48D8-B50B-8E41ACC3F0ED}" type="parTrans" cxnId="{C6D457DD-BA9C-4596-9400-BA688DF85728}">
      <dgm:prSet/>
      <dgm:spPr/>
      <dgm:t>
        <a:bodyPr/>
        <a:lstStyle/>
        <a:p>
          <a:endParaRPr lang="cs-CZ"/>
        </a:p>
      </dgm:t>
    </dgm:pt>
    <dgm:pt modelId="{2A960A26-9A91-4ECE-9328-B4FD52BAB5C1}" type="sibTrans" cxnId="{C6D457DD-BA9C-4596-9400-BA688DF85728}">
      <dgm:prSet/>
      <dgm:spPr/>
      <dgm:t>
        <a:bodyPr/>
        <a:lstStyle/>
        <a:p>
          <a:endParaRPr lang="cs-CZ"/>
        </a:p>
      </dgm:t>
    </dgm:pt>
    <dgm:pt modelId="{8AF86F6F-9A12-4FE3-8811-C51D38F04F4D}">
      <dgm:prSet custT="1"/>
      <dgm:spPr/>
      <dgm:t>
        <a:bodyPr/>
        <a:lstStyle/>
        <a:p>
          <a:r>
            <a:rPr lang="cs-CZ" sz="700"/>
            <a:t>Identifikace nezaměstnaných osob ohrožených digitálním vyloučením na motivačních aktivitách.</a:t>
          </a:r>
        </a:p>
      </dgm:t>
    </dgm:pt>
    <dgm:pt modelId="{FC6BE99B-AB73-4286-B658-5801620156B8}" type="parTrans" cxnId="{88451C40-EE13-4A4E-BA47-8DB54AE9795A}">
      <dgm:prSet/>
      <dgm:spPr/>
      <dgm:t>
        <a:bodyPr/>
        <a:lstStyle/>
        <a:p>
          <a:endParaRPr lang="cs-CZ"/>
        </a:p>
      </dgm:t>
    </dgm:pt>
    <dgm:pt modelId="{1374D15E-76CF-4A84-9CCC-26B55AE73B24}" type="sibTrans" cxnId="{88451C40-EE13-4A4E-BA47-8DB54AE9795A}">
      <dgm:prSet/>
      <dgm:spPr/>
      <dgm:t>
        <a:bodyPr/>
        <a:lstStyle/>
        <a:p>
          <a:endParaRPr lang="cs-CZ"/>
        </a:p>
      </dgm:t>
    </dgm:pt>
    <dgm:pt modelId="{A28FA99D-3397-4401-8E61-90AD3E820689}">
      <dgm:prSet custT="1"/>
      <dgm:spPr/>
      <dgm:t>
        <a:bodyPr/>
        <a:lstStyle/>
        <a:p>
          <a:r>
            <a:rPr lang="cs-CZ" sz="700"/>
            <a:t>Podpora fyzického přístupu k digitálním technologiím.</a:t>
          </a:r>
        </a:p>
      </dgm:t>
    </dgm:pt>
    <dgm:pt modelId="{C6658890-685D-42E2-964F-6E9FD64D765D}" type="parTrans" cxnId="{EA947F4E-8248-406B-84DA-00A30949F3DC}">
      <dgm:prSet/>
      <dgm:spPr/>
      <dgm:t>
        <a:bodyPr/>
        <a:lstStyle/>
        <a:p>
          <a:endParaRPr lang="cs-CZ"/>
        </a:p>
      </dgm:t>
    </dgm:pt>
    <dgm:pt modelId="{CC63124D-1BED-4229-958D-C258AC2AE9E8}" type="sibTrans" cxnId="{EA947F4E-8248-406B-84DA-00A30949F3DC}">
      <dgm:prSet/>
      <dgm:spPr/>
      <dgm:t>
        <a:bodyPr/>
        <a:lstStyle/>
        <a:p>
          <a:endParaRPr lang="cs-CZ"/>
        </a:p>
      </dgm:t>
    </dgm:pt>
    <dgm:pt modelId="{2ABFF294-550F-42C6-BDF7-755519306194}">
      <dgm:prSet phldrT="[Text]" custT="1"/>
      <dgm:spPr/>
      <dgm:t>
        <a:bodyPr/>
        <a:lstStyle/>
        <a:p>
          <a:r>
            <a:rPr lang="cs-CZ" sz="700"/>
            <a:t>Zvýšení úrovně digitálních kompetencí nezaměstnaných osob v ČR prostřednictvím rekvalifikačních kurzů, praxí a stáží.</a:t>
          </a:r>
        </a:p>
      </dgm:t>
    </dgm:pt>
    <dgm:pt modelId="{9F120059-8C68-45BA-A7D8-FA9A501AD9FE}" type="parTrans" cxnId="{E5EFE912-C138-4101-B2FC-51731E53DEAE}">
      <dgm:prSet/>
      <dgm:spPr/>
      <dgm:t>
        <a:bodyPr/>
        <a:lstStyle/>
        <a:p>
          <a:endParaRPr lang="cs-CZ"/>
        </a:p>
      </dgm:t>
    </dgm:pt>
    <dgm:pt modelId="{753D4111-83C8-4AC2-BFB2-538A968390C0}" type="sibTrans" cxnId="{E5EFE912-C138-4101-B2FC-51731E53DEAE}">
      <dgm:prSet/>
      <dgm:spPr/>
      <dgm:t>
        <a:bodyPr/>
        <a:lstStyle/>
        <a:p>
          <a:endParaRPr lang="cs-CZ"/>
        </a:p>
      </dgm:t>
    </dgm:pt>
    <dgm:pt modelId="{A3729535-AFB6-423B-A4E1-7D3FD00D678E}">
      <dgm:prSet custT="1"/>
      <dgm:spPr/>
      <dgm:t>
        <a:bodyPr/>
        <a:lstStyle/>
        <a:p>
          <a:r>
            <a:rPr lang="cs-CZ" sz="700"/>
            <a:t>Realizace doplňkových rekvalifikačních kurzů zaměřených na přenositelné digitální kompetence.</a:t>
          </a:r>
        </a:p>
      </dgm:t>
    </dgm:pt>
    <dgm:pt modelId="{3C3ABA0B-35A9-40F6-AD3E-59B8B69E3DFC}" type="parTrans" cxnId="{4959ECF5-425D-4DFA-B10A-1152396730B9}">
      <dgm:prSet/>
      <dgm:spPr/>
      <dgm:t>
        <a:bodyPr/>
        <a:lstStyle/>
        <a:p>
          <a:endParaRPr lang="cs-CZ"/>
        </a:p>
      </dgm:t>
    </dgm:pt>
    <dgm:pt modelId="{03BA259C-312E-473D-8923-79D519065C02}" type="sibTrans" cxnId="{4959ECF5-425D-4DFA-B10A-1152396730B9}">
      <dgm:prSet/>
      <dgm:spPr/>
      <dgm:t>
        <a:bodyPr/>
        <a:lstStyle/>
        <a:p>
          <a:endParaRPr lang="cs-CZ"/>
        </a:p>
      </dgm:t>
    </dgm:pt>
    <dgm:pt modelId="{E8B1B539-5C08-4191-9A54-76C75B5148B1}">
      <dgm:prSet custT="1"/>
      <dgm:spPr/>
      <dgm:t>
        <a:bodyPr/>
        <a:lstStyle/>
        <a:p>
          <a:r>
            <a:rPr lang="cs-CZ" sz="700"/>
            <a:t>Realizace kurzů zaměřených na specifické digitální kompetence.</a:t>
          </a:r>
        </a:p>
      </dgm:t>
    </dgm:pt>
    <dgm:pt modelId="{E8779F09-6021-45CC-9DA4-7E0D52899AA0}" type="parTrans" cxnId="{BE7F2195-E9F9-4690-B241-0CDD576C27AB}">
      <dgm:prSet/>
      <dgm:spPr/>
      <dgm:t>
        <a:bodyPr/>
        <a:lstStyle/>
        <a:p>
          <a:endParaRPr lang="cs-CZ"/>
        </a:p>
      </dgm:t>
    </dgm:pt>
    <dgm:pt modelId="{36EA3295-0D22-4F03-9EB3-869AE464A153}" type="sibTrans" cxnId="{BE7F2195-E9F9-4690-B241-0CDD576C27AB}">
      <dgm:prSet/>
      <dgm:spPr/>
      <dgm:t>
        <a:bodyPr/>
        <a:lstStyle/>
        <a:p>
          <a:endParaRPr lang="cs-CZ"/>
        </a:p>
      </dgm:t>
    </dgm:pt>
    <dgm:pt modelId="{47AEEE39-5DB6-43BA-841E-7076CE9EBFCA}">
      <dgm:prSet custT="1"/>
      <dgm:spPr/>
      <dgm:t>
        <a:bodyPr/>
        <a:lstStyle/>
        <a:p>
          <a:r>
            <a:rPr lang="cs-CZ" sz="700"/>
            <a:t>Podpora účasti osob ohrožených na praxích a odborných stážích.</a:t>
          </a:r>
        </a:p>
      </dgm:t>
    </dgm:pt>
    <dgm:pt modelId="{EFBE5158-3C11-4F3F-B7BB-D07820E891EA}" type="parTrans" cxnId="{C201C702-6584-47A8-AA0C-CC42FDB669B9}">
      <dgm:prSet/>
      <dgm:spPr/>
      <dgm:t>
        <a:bodyPr/>
        <a:lstStyle/>
        <a:p>
          <a:endParaRPr lang="cs-CZ"/>
        </a:p>
      </dgm:t>
    </dgm:pt>
    <dgm:pt modelId="{24D7AFD1-6576-440A-8EC0-D7148161B666}" type="sibTrans" cxnId="{C201C702-6584-47A8-AA0C-CC42FDB669B9}">
      <dgm:prSet/>
      <dgm:spPr/>
      <dgm:t>
        <a:bodyPr/>
        <a:lstStyle/>
        <a:p>
          <a:endParaRPr lang="cs-CZ"/>
        </a:p>
      </dgm:t>
    </dgm:pt>
    <dgm:pt modelId="{E0F19AC5-D158-4BF1-9383-368E47C1A546}">
      <dgm:prSet custT="1"/>
      <dgm:spPr/>
      <dgm:t>
        <a:bodyPr/>
        <a:lstStyle/>
        <a:p>
          <a:r>
            <a:rPr lang="cs-CZ" sz="700"/>
            <a:t>Rozvoj digitálních kompetencí pracovníků institucí služeb zaměstnanosti .</a:t>
          </a:r>
        </a:p>
      </dgm:t>
    </dgm:pt>
    <dgm:pt modelId="{45F3107D-0155-4A46-9EA7-43C2718CDEC3}" type="parTrans" cxnId="{3ED45B15-E039-4FFF-A24E-2A8794995BFF}">
      <dgm:prSet/>
      <dgm:spPr/>
      <dgm:t>
        <a:bodyPr/>
        <a:lstStyle/>
        <a:p>
          <a:endParaRPr lang="cs-CZ"/>
        </a:p>
      </dgm:t>
    </dgm:pt>
    <dgm:pt modelId="{5271B7FE-5BEF-4A39-8A38-DFEEE30C7749}" type="sibTrans" cxnId="{3ED45B15-E039-4FFF-A24E-2A8794995BFF}">
      <dgm:prSet/>
      <dgm:spPr/>
      <dgm:t>
        <a:bodyPr/>
        <a:lstStyle/>
        <a:p>
          <a:endParaRPr lang="cs-CZ"/>
        </a:p>
      </dgm:t>
    </dgm:pt>
    <dgm:pt modelId="{02407E57-54C3-4469-BD2F-86D226596E12}">
      <dgm:prSet custT="1"/>
      <dgm:spPr/>
      <dgm:t>
        <a:bodyPr/>
        <a:lstStyle/>
        <a:p>
          <a:r>
            <a:rPr lang="cs-CZ" sz="700"/>
            <a:t>Zavedení nástroje pro podporu cíleného rozvoje digitální gramotnosti.</a:t>
          </a:r>
        </a:p>
      </dgm:t>
    </dgm:pt>
    <dgm:pt modelId="{664C18A2-E27B-4353-9899-FEA46F6C384C}" type="parTrans" cxnId="{2C0E7CA8-9DED-4AC5-A6FD-A1384A27D2E1}">
      <dgm:prSet/>
      <dgm:spPr/>
      <dgm:t>
        <a:bodyPr/>
        <a:lstStyle/>
        <a:p>
          <a:endParaRPr lang="cs-CZ"/>
        </a:p>
      </dgm:t>
    </dgm:pt>
    <dgm:pt modelId="{B117CBF8-3593-41DB-A811-0290757A1F8D}" type="sibTrans" cxnId="{2C0E7CA8-9DED-4AC5-A6FD-A1384A27D2E1}">
      <dgm:prSet/>
      <dgm:spPr/>
      <dgm:t>
        <a:bodyPr/>
        <a:lstStyle/>
        <a:p>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163019" custScaleY="364781">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4"/>
      <dgm:spPr/>
      <dgm:t>
        <a:bodyPr/>
        <a:lstStyle/>
        <a:p>
          <a:endParaRPr lang="cs-CZ"/>
        </a:p>
      </dgm:t>
    </dgm:pt>
    <dgm:pt modelId="{EC97E997-A039-4585-A15E-ED317E6740F7}" type="pres">
      <dgm:prSet presAssocID="{47BC6D1F-F416-4DFA-AAD3-B337BC3CA585}" presName="connTx" presStyleLbl="parChTrans1D2" presStyleIdx="0" presStyleCnt="4"/>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4" custScaleX="191765" custScaleY="181790" custLinFactY="-97926" custLinFactNeighborY="-100000"/>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8"/>
      <dgm:spPr/>
      <dgm:t>
        <a:bodyPr/>
        <a:lstStyle/>
        <a:p>
          <a:endParaRPr lang="cs-CZ"/>
        </a:p>
      </dgm:t>
    </dgm:pt>
    <dgm:pt modelId="{5EAC9522-7275-4BF4-95A0-4C58B9084DEC}" type="pres">
      <dgm:prSet presAssocID="{83DFD4CB-342D-4743-BEA2-23B0C4BCEF81}" presName="connTx" presStyleLbl="parChTrans1D3" presStyleIdx="0" presStyleCnt="8"/>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8" custScaleX="284526" custScaleY="92547" custLinFactY="-100000" custLinFactNeighborX="-180" custLinFactNeighborY="-125323"/>
      <dgm:spPr/>
      <dgm:t>
        <a:bodyPr/>
        <a:lstStyle/>
        <a:p>
          <a:endParaRPr lang="cs-CZ"/>
        </a:p>
      </dgm:t>
    </dgm:pt>
    <dgm:pt modelId="{41D00297-A53B-45B4-9BCD-DA98151BAE4B}" type="pres">
      <dgm:prSet presAssocID="{39DA82BE-7BFC-4F7F-927E-D76146946886}" presName="hierChild3" presStyleCnt="0"/>
      <dgm:spPr/>
    </dgm:pt>
    <dgm:pt modelId="{A2A576C0-66B6-4D1B-AE06-BC3AF95C0111}" type="pres">
      <dgm:prSet presAssocID="{141A68A1-5A13-48D8-B50B-8E41ACC3F0ED}" presName="Name25" presStyleLbl="parChTrans1D2" presStyleIdx="1" presStyleCnt="4"/>
      <dgm:spPr/>
      <dgm:t>
        <a:bodyPr/>
        <a:lstStyle/>
        <a:p>
          <a:endParaRPr lang="cs-CZ"/>
        </a:p>
      </dgm:t>
    </dgm:pt>
    <dgm:pt modelId="{1A1355D3-48EC-4BEB-9276-7BFD9079AFFD}" type="pres">
      <dgm:prSet presAssocID="{141A68A1-5A13-48D8-B50B-8E41ACC3F0ED}" presName="connTx" presStyleLbl="parChTrans1D2" presStyleIdx="1" presStyleCnt="4"/>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4" custScaleX="191944" custScaleY="147457" custLinFactY="-45084" custLinFactNeighborX="-1169" custLinFactNeighborY="-100000"/>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1" presStyleCnt="8"/>
      <dgm:spPr/>
      <dgm:t>
        <a:bodyPr/>
        <a:lstStyle/>
        <a:p>
          <a:endParaRPr lang="cs-CZ"/>
        </a:p>
      </dgm:t>
    </dgm:pt>
    <dgm:pt modelId="{1FAB004A-90FC-4EF8-A3BB-A3719ADFA39B}" type="pres">
      <dgm:prSet presAssocID="{FC6BE99B-AB73-4286-B658-5801620156B8}" presName="connTx" presStyleLbl="parChTrans1D3" presStyleIdx="1" presStyleCnt="8"/>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1" presStyleCnt="8" custScaleX="284526" custScaleY="53209" custLinFactY="-75307" custLinFactNeighborX="898" custLinFactNeighborY="-100000"/>
      <dgm:spPr/>
      <dgm:t>
        <a:bodyPr/>
        <a:lstStyle/>
        <a:p>
          <a:endParaRPr lang="cs-CZ"/>
        </a:p>
      </dgm:t>
    </dgm:pt>
    <dgm:pt modelId="{6A9A912A-6002-41C1-A0C8-5FA5B671FE8C}" type="pres">
      <dgm:prSet presAssocID="{8AF86F6F-9A12-4FE3-8811-C51D38F04F4D}" presName="hierChild3" presStyleCnt="0"/>
      <dgm:spPr/>
    </dgm:pt>
    <dgm:pt modelId="{F54C0866-9A2A-44E2-A858-56FDED22A875}" type="pres">
      <dgm:prSet presAssocID="{C6658890-685D-42E2-964F-6E9FD64D765D}" presName="Name25" presStyleLbl="parChTrans1D3" presStyleIdx="2" presStyleCnt="8"/>
      <dgm:spPr/>
      <dgm:t>
        <a:bodyPr/>
        <a:lstStyle/>
        <a:p>
          <a:endParaRPr lang="cs-CZ"/>
        </a:p>
      </dgm:t>
    </dgm:pt>
    <dgm:pt modelId="{694B64B4-0F61-41F3-AE84-81D8CF9E2AF8}" type="pres">
      <dgm:prSet presAssocID="{C6658890-685D-42E2-964F-6E9FD64D765D}" presName="connTx" presStyleLbl="parChTrans1D3" presStyleIdx="2" presStyleCnt="8"/>
      <dgm:spPr/>
      <dgm:t>
        <a:bodyPr/>
        <a:lstStyle/>
        <a:p>
          <a:endParaRPr lang="cs-CZ"/>
        </a:p>
      </dgm:t>
    </dgm:pt>
    <dgm:pt modelId="{2FAF1757-6056-42A3-8575-BEFCFD1B89FD}" type="pres">
      <dgm:prSet presAssocID="{A28FA99D-3397-4401-8E61-90AD3E820689}" presName="Name30" presStyleCnt="0"/>
      <dgm:spPr/>
    </dgm:pt>
    <dgm:pt modelId="{2E25452D-AFA1-413B-99A6-20DE3A573BB1}" type="pres">
      <dgm:prSet presAssocID="{A28FA99D-3397-4401-8E61-90AD3E820689}" presName="level2Shape" presStyleLbl="node3" presStyleIdx="2" presStyleCnt="8" custScaleX="284526" custScaleY="54104" custLinFactY="-27399" custLinFactNeighborX="2068" custLinFactNeighborY="-100000"/>
      <dgm:spPr/>
      <dgm:t>
        <a:bodyPr/>
        <a:lstStyle/>
        <a:p>
          <a:endParaRPr lang="cs-CZ"/>
        </a:p>
      </dgm:t>
    </dgm:pt>
    <dgm:pt modelId="{9091F1B3-8128-4337-9659-D8F6C32AEF11}" type="pres">
      <dgm:prSet presAssocID="{A28FA99D-3397-4401-8E61-90AD3E820689}" presName="hierChild3" presStyleCnt="0"/>
      <dgm:spPr/>
    </dgm:pt>
    <dgm:pt modelId="{421B4956-F102-4348-AAA9-01B4EAADBB3F}" type="pres">
      <dgm:prSet presAssocID="{9F120059-8C68-45BA-A7D8-FA9A501AD9FE}" presName="Name25" presStyleLbl="parChTrans1D2" presStyleIdx="2" presStyleCnt="4"/>
      <dgm:spPr/>
      <dgm:t>
        <a:bodyPr/>
        <a:lstStyle/>
        <a:p>
          <a:endParaRPr lang="cs-CZ"/>
        </a:p>
      </dgm:t>
    </dgm:pt>
    <dgm:pt modelId="{F04D0CA1-050F-4D2A-89DD-059BED1B6D4D}" type="pres">
      <dgm:prSet presAssocID="{9F120059-8C68-45BA-A7D8-FA9A501AD9FE}" presName="connTx" presStyleLbl="parChTrans1D2" presStyleIdx="2" presStyleCnt="4"/>
      <dgm:spPr/>
      <dgm:t>
        <a:bodyPr/>
        <a:lstStyle/>
        <a:p>
          <a:endParaRPr lang="cs-CZ"/>
        </a:p>
      </dgm:t>
    </dgm:pt>
    <dgm:pt modelId="{A54E7F63-E7CA-43C1-958F-359A90E362D9}" type="pres">
      <dgm:prSet presAssocID="{2ABFF294-550F-42C6-BDF7-755519306194}" presName="Name30" presStyleCnt="0"/>
      <dgm:spPr/>
    </dgm:pt>
    <dgm:pt modelId="{DAA03102-2FCB-40FF-AD13-C96D920E685B}" type="pres">
      <dgm:prSet presAssocID="{2ABFF294-550F-42C6-BDF7-755519306194}" presName="level2Shape" presStyleLbl="node2" presStyleIdx="2" presStyleCnt="4" custScaleX="189606" custScaleY="149859" custLinFactNeighborX="0" custLinFactNeighborY="-86395"/>
      <dgm:spPr/>
      <dgm:t>
        <a:bodyPr/>
        <a:lstStyle/>
        <a:p>
          <a:endParaRPr lang="cs-CZ"/>
        </a:p>
      </dgm:t>
    </dgm:pt>
    <dgm:pt modelId="{848350C0-8A90-46E1-8482-0FE83A87AF48}" type="pres">
      <dgm:prSet presAssocID="{2ABFF294-550F-42C6-BDF7-755519306194}" presName="hierChild3" presStyleCnt="0"/>
      <dgm:spPr/>
    </dgm:pt>
    <dgm:pt modelId="{A5E23780-5A7B-48F3-9FF6-8CFA05001973}" type="pres">
      <dgm:prSet presAssocID="{3C3ABA0B-35A9-40F6-AD3E-59B8B69E3DFC}" presName="Name25" presStyleLbl="parChTrans1D3" presStyleIdx="3" presStyleCnt="8"/>
      <dgm:spPr/>
      <dgm:t>
        <a:bodyPr/>
        <a:lstStyle/>
        <a:p>
          <a:endParaRPr lang="cs-CZ"/>
        </a:p>
      </dgm:t>
    </dgm:pt>
    <dgm:pt modelId="{B7AFADF1-5C60-4E44-8CAC-17E5FFFEF093}" type="pres">
      <dgm:prSet presAssocID="{3C3ABA0B-35A9-40F6-AD3E-59B8B69E3DFC}" presName="connTx" presStyleLbl="parChTrans1D3" presStyleIdx="3" presStyleCnt="8"/>
      <dgm:spPr/>
      <dgm:t>
        <a:bodyPr/>
        <a:lstStyle/>
        <a:p>
          <a:endParaRPr lang="cs-CZ"/>
        </a:p>
      </dgm:t>
    </dgm:pt>
    <dgm:pt modelId="{4EA1FA01-E646-4B7D-B562-1BBDEFCF6713}" type="pres">
      <dgm:prSet presAssocID="{A3729535-AFB6-423B-A4E1-7D3FD00D678E}" presName="Name30" presStyleCnt="0"/>
      <dgm:spPr/>
    </dgm:pt>
    <dgm:pt modelId="{A6FA150C-D0A6-4772-B312-4F2C2D17B561}" type="pres">
      <dgm:prSet presAssocID="{A3729535-AFB6-423B-A4E1-7D3FD00D678E}" presName="level2Shape" presStyleLbl="node3" presStyleIdx="3" presStyleCnt="8" custScaleX="284526" custScaleY="69659" custLinFactY="-7579" custLinFactNeighborX="898" custLinFactNeighborY="-100000"/>
      <dgm:spPr/>
      <dgm:t>
        <a:bodyPr/>
        <a:lstStyle/>
        <a:p>
          <a:endParaRPr lang="cs-CZ"/>
        </a:p>
      </dgm:t>
    </dgm:pt>
    <dgm:pt modelId="{416EF7AD-96DE-4C1C-B455-9E3F8268AF40}" type="pres">
      <dgm:prSet presAssocID="{A3729535-AFB6-423B-A4E1-7D3FD00D678E}" presName="hierChild3" presStyleCnt="0"/>
      <dgm:spPr/>
    </dgm:pt>
    <dgm:pt modelId="{A55EE25E-8C56-441D-A5B3-582545D40960}" type="pres">
      <dgm:prSet presAssocID="{E8779F09-6021-45CC-9DA4-7E0D52899AA0}" presName="Name25" presStyleLbl="parChTrans1D3" presStyleIdx="4" presStyleCnt="8"/>
      <dgm:spPr/>
      <dgm:t>
        <a:bodyPr/>
        <a:lstStyle/>
        <a:p>
          <a:endParaRPr lang="cs-CZ"/>
        </a:p>
      </dgm:t>
    </dgm:pt>
    <dgm:pt modelId="{8EF83984-F752-431E-8DBB-86E34027DAF6}" type="pres">
      <dgm:prSet presAssocID="{E8779F09-6021-45CC-9DA4-7E0D52899AA0}" presName="connTx" presStyleLbl="parChTrans1D3" presStyleIdx="4" presStyleCnt="8"/>
      <dgm:spPr/>
      <dgm:t>
        <a:bodyPr/>
        <a:lstStyle/>
        <a:p>
          <a:endParaRPr lang="cs-CZ"/>
        </a:p>
      </dgm:t>
    </dgm:pt>
    <dgm:pt modelId="{7AA14A41-9E78-46CA-9670-892F50005605}" type="pres">
      <dgm:prSet presAssocID="{E8B1B539-5C08-4191-9A54-76C75B5148B1}" presName="Name30" presStyleCnt="0"/>
      <dgm:spPr/>
    </dgm:pt>
    <dgm:pt modelId="{70417C4D-B2B2-4A9E-99A3-4DE496789417}" type="pres">
      <dgm:prSet presAssocID="{E8B1B539-5C08-4191-9A54-76C75B5148B1}" presName="level2Shape" presStyleLbl="node3" presStyleIdx="4" presStyleCnt="8" custScaleX="284526" custScaleY="60740" custLinFactNeighborX="898" custLinFactNeighborY="-93547"/>
      <dgm:spPr/>
      <dgm:t>
        <a:bodyPr/>
        <a:lstStyle/>
        <a:p>
          <a:endParaRPr lang="cs-CZ"/>
        </a:p>
      </dgm:t>
    </dgm:pt>
    <dgm:pt modelId="{1FD6C79B-67C5-44C4-8034-8CE29DAB3871}" type="pres">
      <dgm:prSet presAssocID="{E8B1B539-5C08-4191-9A54-76C75B5148B1}" presName="hierChild3" presStyleCnt="0"/>
      <dgm:spPr/>
    </dgm:pt>
    <dgm:pt modelId="{2FEB5688-1320-438F-B811-FE618B316C23}" type="pres">
      <dgm:prSet presAssocID="{EFBE5158-3C11-4F3F-B7BB-D07820E891EA}" presName="Name25" presStyleLbl="parChTrans1D3" presStyleIdx="5" presStyleCnt="8"/>
      <dgm:spPr/>
      <dgm:t>
        <a:bodyPr/>
        <a:lstStyle/>
        <a:p>
          <a:endParaRPr lang="cs-CZ"/>
        </a:p>
      </dgm:t>
    </dgm:pt>
    <dgm:pt modelId="{274C6829-39B2-4037-BC61-289F3E5FF3A6}" type="pres">
      <dgm:prSet presAssocID="{EFBE5158-3C11-4F3F-B7BB-D07820E891EA}" presName="connTx" presStyleLbl="parChTrans1D3" presStyleIdx="5" presStyleCnt="8"/>
      <dgm:spPr/>
      <dgm:t>
        <a:bodyPr/>
        <a:lstStyle/>
        <a:p>
          <a:endParaRPr lang="cs-CZ"/>
        </a:p>
      </dgm:t>
    </dgm:pt>
    <dgm:pt modelId="{B3E0F970-FAB5-4F25-8822-6CDA66D856FF}" type="pres">
      <dgm:prSet presAssocID="{47AEEE39-5DB6-43BA-841E-7076CE9EBFCA}" presName="Name30" presStyleCnt="0"/>
      <dgm:spPr/>
    </dgm:pt>
    <dgm:pt modelId="{B5A6F6A4-D8B8-4CDE-BE29-5D5DB4D1547C}" type="pres">
      <dgm:prSet presAssocID="{47AEEE39-5DB6-43BA-841E-7076CE9EBFCA}" presName="level2Shape" presStyleLbl="node3" presStyleIdx="5" presStyleCnt="8" custScaleX="284526" custScaleY="55621" custLinFactNeighborX="898" custLinFactNeighborY="-88870"/>
      <dgm:spPr/>
      <dgm:t>
        <a:bodyPr/>
        <a:lstStyle/>
        <a:p>
          <a:endParaRPr lang="cs-CZ"/>
        </a:p>
      </dgm:t>
    </dgm:pt>
    <dgm:pt modelId="{3EE39EFA-CE4A-40D0-8AAB-4B43AF1E4157}" type="pres">
      <dgm:prSet presAssocID="{47AEEE39-5DB6-43BA-841E-7076CE9EBFCA}" presName="hierChild3" presStyleCnt="0"/>
      <dgm:spPr/>
    </dgm:pt>
    <dgm:pt modelId="{9ADD1A1D-6419-4CBD-A4F4-844E88EFCCFA}" type="pres">
      <dgm:prSet presAssocID="{852A2C79-DF81-4511-8B92-EFB8C4F7C61A}" presName="Name25" presStyleLbl="parChTrans1D2" presStyleIdx="3" presStyleCnt="4"/>
      <dgm:spPr/>
      <dgm:t>
        <a:bodyPr/>
        <a:lstStyle/>
        <a:p>
          <a:endParaRPr lang="cs-CZ"/>
        </a:p>
      </dgm:t>
    </dgm:pt>
    <dgm:pt modelId="{5A48A840-A878-47C2-9D02-ED5FC6BAC7C0}" type="pres">
      <dgm:prSet presAssocID="{852A2C79-DF81-4511-8B92-EFB8C4F7C61A}" presName="connTx" presStyleLbl="parChTrans1D2" presStyleIdx="3" presStyleCnt="4"/>
      <dgm:spPr/>
      <dgm:t>
        <a:bodyPr/>
        <a:lstStyle/>
        <a:p>
          <a:endParaRPr lang="cs-CZ"/>
        </a:p>
      </dgm:t>
    </dgm:pt>
    <dgm:pt modelId="{06501E26-410B-44CF-A217-3FDFBD2DD8A2}" type="pres">
      <dgm:prSet presAssocID="{0C6912E7-9C04-4E0E-AB1E-BC68DD5F491D}" presName="Name30" presStyleCnt="0"/>
      <dgm:spPr/>
    </dgm:pt>
    <dgm:pt modelId="{513BC3A0-F649-48EF-B0BE-B5040A7A66FE}" type="pres">
      <dgm:prSet presAssocID="{0C6912E7-9C04-4E0E-AB1E-BC68DD5F491D}" presName="level2Shape" presStyleLbl="node2" presStyleIdx="3" presStyleCnt="4" custScaleX="189339" custScaleY="122484" custLinFactNeighborY="-14651"/>
      <dgm:spPr/>
      <dgm:t>
        <a:bodyPr/>
        <a:lstStyle/>
        <a:p>
          <a:endParaRPr lang="cs-CZ"/>
        </a:p>
      </dgm:t>
    </dgm:pt>
    <dgm:pt modelId="{0ED1F584-27B4-4239-AE3A-3F8768DDFBBA}" type="pres">
      <dgm:prSet presAssocID="{0C6912E7-9C04-4E0E-AB1E-BC68DD5F491D}" presName="hierChild3" presStyleCnt="0"/>
      <dgm:spPr/>
    </dgm:pt>
    <dgm:pt modelId="{45B49BBB-ECBD-4588-8D99-92D7BC00F661}" type="pres">
      <dgm:prSet presAssocID="{45F3107D-0155-4A46-9EA7-43C2718CDEC3}" presName="Name25" presStyleLbl="parChTrans1D3" presStyleIdx="6" presStyleCnt="8"/>
      <dgm:spPr/>
      <dgm:t>
        <a:bodyPr/>
        <a:lstStyle/>
        <a:p>
          <a:endParaRPr lang="cs-CZ"/>
        </a:p>
      </dgm:t>
    </dgm:pt>
    <dgm:pt modelId="{2B7FE8CD-F8A0-43E0-89DE-23F8F3FF0C08}" type="pres">
      <dgm:prSet presAssocID="{45F3107D-0155-4A46-9EA7-43C2718CDEC3}" presName="connTx" presStyleLbl="parChTrans1D3" presStyleIdx="6" presStyleCnt="8"/>
      <dgm:spPr/>
      <dgm:t>
        <a:bodyPr/>
        <a:lstStyle/>
        <a:p>
          <a:endParaRPr lang="cs-CZ"/>
        </a:p>
      </dgm:t>
    </dgm:pt>
    <dgm:pt modelId="{5A8FA384-A311-4EF9-AB16-F410C9CA1EF7}" type="pres">
      <dgm:prSet presAssocID="{E0F19AC5-D158-4BF1-9383-368E47C1A546}" presName="Name30" presStyleCnt="0"/>
      <dgm:spPr/>
    </dgm:pt>
    <dgm:pt modelId="{B07D48F7-647A-473D-951F-7B88E661599C}" type="pres">
      <dgm:prSet presAssocID="{E0F19AC5-D158-4BF1-9383-368E47C1A546}" presName="level2Shape" presStyleLbl="node3" presStyleIdx="6" presStyleCnt="8" custScaleX="284526" custScaleY="59375" custLinFactNeighborX="2068" custLinFactNeighborY="-56128"/>
      <dgm:spPr/>
      <dgm:t>
        <a:bodyPr/>
        <a:lstStyle/>
        <a:p>
          <a:endParaRPr lang="cs-CZ"/>
        </a:p>
      </dgm:t>
    </dgm:pt>
    <dgm:pt modelId="{9C802D73-B6C3-4984-9DAF-6348F087DBF7}" type="pres">
      <dgm:prSet presAssocID="{E0F19AC5-D158-4BF1-9383-368E47C1A546}" presName="hierChild3" presStyleCnt="0"/>
      <dgm:spPr/>
    </dgm:pt>
    <dgm:pt modelId="{7BB1A079-C7A0-485C-8081-6E869DA38DD2}" type="pres">
      <dgm:prSet presAssocID="{664C18A2-E27B-4353-9899-FEA46F6C384C}" presName="Name25" presStyleLbl="parChTrans1D3" presStyleIdx="7" presStyleCnt="8"/>
      <dgm:spPr/>
      <dgm:t>
        <a:bodyPr/>
        <a:lstStyle/>
        <a:p>
          <a:endParaRPr lang="cs-CZ"/>
        </a:p>
      </dgm:t>
    </dgm:pt>
    <dgm:pt modelId="{6DCEAC35-C306-4E66-9141-E550673F52BE}" type="pres">
      <dgm:prSet presAssocID="{664C18A2-E27B-4353-9899-FEA46F6C384C}" presName="connTx" presStyleLbl="parChTrans1D3" presStyleIdx="7" presStyleCnt="8"/>
      <dgm:spPr/>
      <dgm:t>
        <a:bodyPr/>
        <a:lstStyle/>
        <a:p>
          <a:endParaRPr lang="cs-CZ"/>
        </a:p>
      </dgm:t>
    </dgm:pt>
    <dgm:pt modelId="{6E70617B-DB90-4C16-9E7A-D47B06A79F1C}" type="pres">
      <dgm:prSet presAssocID="{02407E57-54C3-4469-BD2F-86D226596E12}" presName="Name30" presStyleCnt="0"/>
      <dgm:spPr/>
    </dgm:pt>
    <dgm:pt modelId="{47F71EF4-C3C3-4261-B03F-B6C081B172D0}" type="pres">
      <dgm:prSet presAssocID="{02407E57-54C3-4469-BD2F-86D226596E12}" presName="level2Shape" presStyleLbl="node3" presStyleIdx="7" presStyleCnt="8" custScaleX="284526" custScaleY="60801" custLinFactNeighborX="3237"/>
      <dgm:spPr/>
      <dgm:t>
        <a:bodyPr/>
        <a:lstStyle/>
        <a:p>
          <a:endParaRPr lang="cs-CZ"/>
        </a:p>
      </dgm:t>
    </dgm:pt>
    <dgm:pt modelId="{D9E11CDD-410D-48BB-AD84-623FE7CBFAB9}" type="pres">
      <dgm:prSet presAssocID="{02407E57-54C3-4469-BD2F-86D226596E12}"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150149" custLinFactNeighborX="3087" custLinFactNeighborY="1600"/>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176526"/>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254722" custLinFactNeighborX="3125" custLinFactNeighborY="107"/>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9937B702-37B7-4B0C-A1AE-5292622C2629}" type="presOf" srcId="{83DFD4CB-342D-4743-BEA2-23B0C4BCEF81}" destId="{5EAC9522-7275-4BF4-95A0-4C58B9084DEC}" srcOrd="1" destOrd="0" presId="urn:microsoft.com/office/officeart/2005/8/layout/hierarchy5"/>
    <dgm:cxn modelId="{B35AF41A-06A7-44B7-A5E8-D05CA7897B7C}" type="presOf" srcId="{3C3ABA0B-35A9-40F6-AD3E-59B8B69E3DFC}" destId="{B7AFADF1-5C60-4E44-8CAC-17E5FFFEF093}" srcOrd="1" destOrd="0" presId="urn:microsoft.com/office/officeart/2005/8/layout/hierarchy5"/>
    <dgm:cxn modelId="{B2C4E320-DC5D-4EB4-A7A0-647A97CFB05F}" type="presOf" srcId="{4880D21F-1726-499E-A12A-DA3860008B64}" destId="{698C5375-E883-4D25-8EF4-C12C4187B2E8}" srcOrd="0" destOrd="0" presId="urn:microsoft.com/office/officeart/2005/8/layout/hierarchy5"/>
    <dgm:cxn modelId="{2E66D9B3-8D6F-44E4-AD62-85FD8ADAC3BD}" type="presOf" srcId="{47BC6D1F-F416-4DFA-AAD3-B337BC3CA585}" destId="{EC97E997-A039-4585-A15E-ED317E6740F7}" srcOrd="1" destOrd="0" presId="urn:microsoft.com/office/officeart/2005/8/layout/hierarchy5"/>
    <dgm:cxn modelId="{02DB8B9E-FED5-4E9C-9DD5-8C4A185BADFE}" type="presOf" srcId="{265DF1E0-1776-4841-8E08-47882999B0FE}" destId="{FC94EA56-C960-4330-AE68-53B2225044E8}" srcOrd="0" destOrd="0" presId="urn:microsoft.com/office/officeart/2005/8/layout/hierarchy5"/>
    <dgm:cxn modelId="{D2B29229-A14A-4896-AF7F-4F66F98F48C4}" type="presOf" srcId="{141A68A1-5A13-48D8-B50B-8E41ACC3F0ED}" destId="{A2A576C0-66B6-4D1B-AE06-BC3AF95C0111}" srcOrd="0" destOrd="0" presId="urn:microsoft.com/office/officeart/2005/8/layout/hierarchy5"/>
    <dgm:cxn modelId="{3BB171D9-C837-4C23-B652-263F50996466}" type="presOf" srcId="{47BC6D1F-F416-4DFA-AAD3-B337BC3CA585}" destId="{D1E126EC-EB9D-4DD7-843F-63C7368BB1E2}" srcOrd="0" destOrd="0" presId="urn:microsoft.com/office/officeart/2005/8/layout/hierarchy5"/>
    <dgm:cxn modelId="{C95237BF-3285-48BC-A5E7-53C1B7635EDB}" type="presOf" srcId="{9F120059-8C68-45BA-A7D8-FA9A501AD9FE}" destId="{421B4956-F102-4348-AAA9-01B4EAADBB3F}" srcOrd="0"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74D5B489-738D-451E-958D-E7B145E10DB1}" srcId="{E452ABFC-105E-4B5F-972D-9D60F408110B}" destId="{F0339DA5-0538-47FD-B482-17670C674C97}" srcOrd="2" destOrd="0" parTransId="{6D78E7DC-C60C-46BA-8471-17431B4E65AC}" sibTransId="{B553620A-FEDF-411E-B13F-2044076D5D07}"/>
    <dgm:cxn modelId="{6C84F5AD-1000-4CCF-A309-41A0B578AE2F}" type="presOf" srcId="{A3729535-AFB6-423B-A4E1-7D3FD00D678E}" destId="{A6FA150C-D0A6-4772-B312-4F2C2D17B561}" srcOrd="0" destOrd="0" presId="urn:microsoft.com/office/officeart/2005/8/layout/hierarchy5"/>
    <dgm:cxn modelId="{E159BB71-C13D-452C-BEC7-FC7D6DE24B74}" type="presOf" srcId="{E0F19AC5-D158-4BF1-9383-368E47C1A546}" destId="{B07D48F7-647A-473D-951F-7B88E661599C}" srcOrd="0" destOrd="0" presId="urn:microsoft.com/office/officeart/2005/8/layout/hierarchy5"/>
    <dgm:cxn modelId="{88451C40-EE13-4A4E-BA47-8DB54AE9795A}" srcId="{265DF1E0-1776-4841-8E08-47882999B0FE}" destId="{8AF86F6F-9A12-4FE3-8811-C51D38F04F4D}" srcOrd="0" destOrd="0" parTransId="{FC6BE99B-AB73-4286-B658-5801620156B8}" sibTransId="{1374D15E-76CF-4A84-9CCC-26B55AE73B24}"/>
    <dgm:cxn modelId="{B6257633-77D7-4046-B7EB-C30D2F339CB9}" type="presOf" srcId="{664C18A2-E27B-4353-9899-FEA46F6C384C}" destId="{7BB1A079-C7A0-485C-8081-6E869DA38DD2}" srcOrd="0" destOrd="0" presId="urn:microsoft.com/office/officeart/2005/8/layout/hierarchy5"/>
    <dgm:cxn modelId="{CAFEC316-62E9-4591-A5D1-85C666D9AF05}" type="presOf" srcId="{141A68A1-5A13-48D8-B50B-8E41ACC3F0ED}" destId="{1A1355D3-48EC-4BEB-9276-7BFD9079AFFD}" srcOrd="1" destOrd="0" presId="urn:microsoft.com/office/officeart/2005/8/layout/hierarchy5"/>
    <dgm:cxn modelId="{6D586938-EB08-4354-A515-B5B66DC166C3}" type="presOf" srcId="{EFBE5158-3C11-4F3F-B7BB-D07820E891EA}" destId="{274C6829-39B2-4037-BC61-289F3E5FF3A6}" srcOrd="1" destOrd="0" presId="urn:microsoft.com/office/officeart/2005/8/layout/hierarchy5"/>
    <dgm:cxn modelId="{5D0B9EC2-9C82-47A9-814E-68BF9F3A0A42}" type="presOf" srcId="{FADA69DD-0A76-4FAE-A151-E3DF0C8A8AF8}" destId="{52A97A44-BB34-4792-9B2C-D9B94DD4EF00}" srcOrd="0" destOrd="0" presId="urn:microsoft.com/office/officeart/2005/8/layout/hierarchy5"/>
    <dgm:cxn modelId="{2C0E7CA8-9DED-4AC5-A6FD-A1384A27D2E1}" srcId="{0C6912E7-9C04-4E0E-AB1E-BC68DD5F491D}" destId="{02407E57-54C3-4469-BD2F-86D226596E12}" srcOrd="1" destOrd="0" parTransId="{664C18A2-E27B-4353-9899-FEA46F6C384C}" sibTransId="{B117CBF8-3593-41DB-A811-0290757A1F8D}"/>
    <dgm:cxn modelId="{B8646325-2E30-4837-9080-48928E7A8C92}" type="presOf" srcId="{E452ABFC-105E-4B5F-972D-9D60F408110B}" destId="{7735E232-A5DE-4192-BB60-24AF4BDBFCCF}" srcOrd="0" destOrd="0" presId="urn:microsoft.com/office/officeart/2005/8/layout/hierarchy5"/>
    <dgm:cxn modelId="{8E8221BD-0484-44CF-9A54-B7C82FAD8480}" type="presOf" srcId="{A28FA99D-3397-4401-8E61-90AD3E820689}" destId="{2E25452D-AFA1-413B-99A6-20DE3A573BB1}" srcOrd="0" destOrd="0" presId="urn:microsoft.com/office/officeart/2005/8/layout/hierarchy5"/>
    <dgm:cxn modelId="{27FE5C48-C255-4C69-A9CB-5D5874A6AABE}" type="presOf" srcId="{47AEEE39-5DB6-43BA-841E-7076CE9EBFCA}" destId="{B5A6F6A4-D8B8-4CDE-BE29-5D5DB4D1547C}" srcOrd="0" destOrd="0" presId="urn:microsoft.com/office/officeart/2005/8/layout/hierarchy5"/>
    <dgm:cxn modelId="{89AB0D5A-9A2C-45F4-86B7-75388B955F16}" type="presOf" srcId="{9F120059-8C68-45BA-A7D8-FA9A501AD9FE}" destId="{F04D0CA1-050F-4D2A-89DD-059BED1B6D4D}" srcOrd="1" destOrd="0" presId="urn:microsoft.com/office/officeart/2005/8/layout/hierarchy5"/>
    <dgm:cxn modelId="{3ED45B15-E039-4FFF-A24E-2A8794995BFF}" srcId="{0C6912E7-9C04-4E0E-AB1E-BC68DD5F491D}" destId="{E0F19AC5-D158-4BF1-9383-368E47C1A546}" srcOrd="0" destOrd="0" parTransId="{45F3107D-0155-4A46-9EA7-43C2718CDEC3}" sibTransId="{5271B7FE-5BEF-4A39-8A38-DFEEE30C7749}"/>
    <dgm:cxn modelId="{618D0C28-C911-45BE-A1DC-981DC13026A5}" type="presOf" srcId="{852A2C79-DF81-4511-8B92-EFB8C4F7C61A}" destId="{9ADD1A1D-6419-4CBD-A4F4-844E88EFCCFA}" srcOrd="0" destOrd="0" presId="urn:microsoft.com/office/officeart/2005/8/layout/hierarchy5"/>
    <dgm:cxn modelId="{A92D325A-9BF9-4C49-B770-64FB80F8D967}" type="presOf" srcId="{F0339DA5-0538-47FD-B482-17670C674C97}" destId="{CF2F41F5-7D64-460C-BFE4-CD65A4228BD6}" srcOrd="0" destOrd="0" presId="urn:microsoft.com/office/officeart/2005/8/layout/hierarchy5"/>
    <dgm:cxn modelId="{C6D457DD-BA9C-4596-9400-BA688DF85728}" srcId="{C42A602C-B370-48A2-A82A-BF33E2C2C709}" destId="{265DF1E0-1776-4841-8E08-47882999B0FE}" srcOrd="1" destOrd="0" parTransId="{141A68A1-5A13-48D8-B50B-8E41ACC3F0ED}" sibTransId="{2A960A26-9A91-4ECE-9328-B4FD52BAB5C1}"/>
    <dgm:cxn modelId="{4DD45BBF-07A9-47D3-BD39-42128CC2C415}" type="presOf" srcId="{E8B1B539-5C08-4191-9A54-76C75B5148B1}" destId="{70417C4D-B2B2-4A9E-99A3-4DE496789417}" srcOrd="0" destOrd="0" presId="urn:microsoft.com/office/officeart/2005/8/layout/hierarchy5"/>
    <dgm:cxn modelId="{E0F5CFFC-5096-43CD-AB9C-B7A7BECEE505}" type="presOf" srcId="{E8779F09-6021-45CC-9DA4-7E0D52899AA0}" destId="{A55EE25E-8C56-441D-A5B3-582545D40960}" srcOrd="0" destOrd="0" presId="urn:microsoft.com/office/officeart/2005/8/layout/hierarchy5"/>
    <dgm:cxn modelId="{55BD892B-7AFB-4F35-9ED1-BD9A20FB4D08}" type="presOf" srcId="{C3A51016-BA74-43EE-B5D6-ED3A03EB5621}" destId="{5557A832-1CE6-41C3-8409-9D868E082689}" srcOrd="0" destOrd="0" presId="urn:microsoft.com/office/officeart/2005/8/layout/hierarchy5"/>
    <dgm:cxn modelId="{5A1D5728-E9CA-46C5-9C29-82B42246004D}" type="presOf" srcId="{E8779F09-6021-45CC-9DA4-7E0D52899AA0}" destId="{8EF83984-F752-431E-8DBB-86E34027DAF6}" srcOrd="1" destOrd="0" presId="urn:microsoft.com/office/officeart/2005/8/layout/hierarchy5"/>
    <dgm:cxn modelId="{AA2E4AC9-7EEF-4830-872F-9A0FCFDCB5F8}" type="presOf" srcId="{664C18A2-E27B-4353-9899-FEA46F6C384C}" destId="{6DCEAC35-C306-4E66-9141-E550673F52BE}" srcOrd="1" destOrd="0" presId="urn:microsoft.com/office/officeart/2005/8/layout/hierarchy5"/>
    <dgm:cxn modelId="{0585E53B-EC44-49FD-AE89-CDEE0280CD10}" type="presOf" srcId="{4880D21F-1726-499E-A12A-DA3860008B64}" destId="{4B3BAAB4-8035-4B24-8651-D42079982F08}" srcOrd="1" destOrd="0" presId="urn:microsoft.com/office/officeart/2005/8/layout/hierarchy5"/>
    <dgm:cxn modelId="{27618441-DBF1-469E-8ECF-14EAF71EA7EE}" type="presOf" srcId="{8AF86F6F-9A12-4FE3-8811-C51D38F04F4D}" destId="{9BB2D8C0-960E-4016-A337-B8F9AB7E718C}" srcOrd="0" destOrd="0" presId="urn:microsoft.com/office/officeart/2005/8/layout/hierarchy5"/>
    <dgm:cxn modelId="{63C647D4-D7F5-4936-A47F-926CD01444F9}" type="presOf" srcId="{C6658890-685D-42E2-964F-6E9FD64D765D}" destId="{694B64B4-0F61-41F3-AE84-81D8CF9E2AF8}" srcOrd="1" destOrd="0" presId="urn:microsoft.com/office/officeart/2005/8/layout/hierarchy5"/>
    <dgm:cxn modelId="{8B5DD902-8F15-4D0A-BA5E-DFE7CD2200CA}" type="presOf" srcId="{45F3107D-0155-4A46-9EA7-43C2718CDEC3}" destId="{2B7FE8CD-F8A0-43E0-89DE-23F8F3FF0C08}" srcOrd="1" destOrd="0" presId="urn:microsoft.com/office/officeart/2005/8/layout/hierarchy5"/>
    <dgm:cxn modelId="{0920640F-AE5B-4657-B704-5759BB50B9F9}" type="presOf" srcId="{3C3ABA0B-35A9-40F6-AD3E-59B8B69E3DFC}" destId="{A5E23780-5A7B-48F3-9FF6-8CFA05001973}" srcOrd="0" destOrd="0" presId="urn:microsoft.com/office/officeart/2005/8/layout/hierarchy5"/>
    <dgm:cxn modelId="{917033CE-23CC-4FFC-A44F-010E20F7CF49}" type="presOf" srcId="{EFBE5158-3C11-4F3F-B7BB-D07820E891EA}" destId="{2FEB5688-1320-438F-B811-FE618B316C23}" srcOrd="0"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13338E82-E426-42F9-9F3F-B87ED9AEDA03}" type="presOf" srcId="{FC6BE99B-AB73-4286-B658-5801620156B8}" destId="{1FAB004A-90FC-4EF8-A3BB-A3719ADFA39B}" srcOrd="1" destOrd="0" presId="urn:microsoft.com/office/officeart/2005/8/layout/hierarchy5"/>
    <dgm:cxn modelId="{C41D8A8E-5219-427F-8A26-F0F8FDF34C52}" type="presOf" srcId="{45F3107D-0155-4A46-9EA7-43C2718CDEC3}" destId="{45B49BBB-ECBD-4588-8D99-92D7BC00F661}" srcOrd="0" destOrd="0" presId="urn:microsoft.com/office/officeart/2005/8/layout/hierarchy5"/>
    <dgm:cxn modelId="{EA947F4E-8248-406B-84DA-00A30949F3DC}" srcId="{265DF1E0-1776-4841-8E08-47882999B0FE}" destId="{A28FA99D-3397-4401-8E61-90AD3E820689}" srcOrd="1" destOrd="0" parTransId="{C6658890-685D-42E2-964F-6E9FD64D765D}" sibTransId="{CC63124D-1BED-4229-958D-C258AC2AE9E8}"/>
    <dgm:cxn modelId="{D33D76EE-6D42-46A0-8FE1-DC160F2C8F33}" type="presOf" srcId="{FADA69DD-0A76-4FAE-A151-E3DF0C8A8AF8}" destId="{AB63EDFC-491C-4358-A0C2-70898DC9836C}" srcOrd="1" destOrd="0" presId="urn:microsoft.com/office/officeart/2005/8/layout/hierarchy5"/>
    <dgm:cxn modelId="{E5EFE912-C138-4101-B2FC-51731E53DEAE}" srcId="{C42A602C-B370-48A2-A82A-BF33E2C2C709}" destId="{2ABFF294-550F-42C6-BDF7-755519306194}" srcOrd="2" destOrd="0" parTransId="{9F120059-8C68-45BA-A7D8-FA9A501AD9FE}" sibTransId="{753D4111-83C8-4AC2-BFB2-538A968390C0}"/>
    <dgm:cxn modelId="{557DFBF6-215B-4421-8011-59545E5116C3}" type="presOf" srcId="{0C6912E7-9C04-4E0E-AB1E-BC68DD5F491D}" destId="{513BC3A0-F649-48EF-B0BE-B5040A7A66FE}" srcOrd="0" destOrd="0" presId="urn:microsoft.com/office/officeart/2005/8/layout/hierarchy5"/>
    <dgm:cxn modelId="{6451A723-D724-43BE-B73E-4B0302D1CD65}" type="presOf" srcId="{FC6BE99B-AB73-4286-B658-5801620156B8}" destId="{25C7949B-5CA7-4308-85C4-B27FEF875221}" srcOrd="0"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BE7F2195-E9F9-4690-B241-0CDD576C27AB}" srcId="{2ABFF294-550F-42C6-BDF7-755519306194}" destId="{E8B1B539-5C08-4191-9A54-76C75B5148B1}" srcOrd="1" destOrd="0" parTransId="{E8779F09-6021-45CC-9DA4-7E0D52899AA0}" sibTransId="{36EA3295-0D22-4F03-9EB3-869AE464A153}"/>
    <dgm:cxn modelId="{B7A4916F-8F07-413D-998C-F3358693BD47}" type="presOf" srcId="{2ABFF294-550F-42C6-BDF7-755519306194}" destId="{DAA03102-2FCB-40FF-AD13-C96D920E685B}" srcOrd="0"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99AAB111-BE7B-44C5-BE5E-088FBD58E33C}" srcId="{E452ABFC-105E-4B5F-972D-9D60F408110B}" destId="{C42A602C-B370-48A2-A82A-BF33E2C2C709}" srcOrd="0" destOrd="0" parTransId="{D84258BC-9A25-4E61-BF4F-A8703AA7ABAD}" sibTransId="{805CF2A6-571E-45EF-8BA0-88445B3CE11B}"/>
    <dgm:cxn modelId="{4959ECF5-425D-4DFA-B10A-1152396730B9}" srcId="{2ABFF294-550F-42C6-BDF7-755519306194}" destId="{A3729535-AFB6-423B-A4E1-7D3FD00D678E}" srcOrd="0" destOrd="0" parTransId="{3C3ABA0B-35A9-40F6-AD3E-59B8B69E3DFC}" sibTransId="{03BA259C-312E-473D-8923-79D519065C02}"/>
    <dgm:cxn modelId="{A5BA302E-0BB9-45DD-911C-12FC4212D922}" type="presOf" srcId="{02407E57-54C3-4469-BD2F-86D226596E12}" destId="{47F71EF4-C3C3-4261-B03F-B6C081B172D0}" srcOrd="0" destOrd="0" presId="urn:microsoft.com/office/officeart/2005/8/layout/hierarchy5"/>
    <dgm:cxn modelId="{F8F90FB0-55C8-4D81-A02B-58F43705DE40}" type="presOf" srcId="{C42A602C-B370-48A2-A82A-BF33E2C2C709}" destId="{C56C30BE-2C77-4572-B6DD-18B0D97B2814}" srcOrd="0" destOrd="0" presId="urn:microsoft.com/office/officeart/2005/8/layout/hierarchy5"/>
    <dgm:cxn modelId="{0C94DD79-FE15-42BE-9C2C-EC142112752C}" type="presOf" srcId="{39DA82BE-7BFC-4F7F-927E-D76146946886}" destId="{91191214-A423-4120-A278-1592A85FC739}" srcOrd="0" destOrd="0" presId="urn:microsoft.com/office/officeart/2005/8/layout/hierarchy5"/>
    <dgm:cxn modelId="{CE90A157-F5CA-44B5-BE0F-59BC70CA2183}" type="presOf" srcId="{C6658890-685D-42E2-964F-6E9FD64D765D}" destId="{F54C0866-9A2A-44E2-A858-56FDED22A875}" srcOrd="0" destOrd="0" presId="urn:microsoft.com/office/officeart/2005/8/layout/hierarchy5"/>
    <dgm:cxn modelId="{342E3B7A-3661-45E6-A869-CE47D6EB3F36}" srcId="{C42A602C-B370-48A2-A82A-BF33E2C2C709}" destId="{0C6912E7-9C04-4E0E-AB1E-BC68DD5F491D}" srcOrd="3" destOrd="0" parTransId="{852A2C79-DF81-4511-8B92-EFB8C4F7C61A}" sibTransId="{E5B20999-FD57-4420-8BBE-A77F9BCDA188}"/>
    <dgm:cxn modelId="{C201C702-6584-47A8-AA0C-CC42FDB669B9}" srcId="{2ABFF294-550F-42C6-BDF7-755519306194}" destId="{47AEEE39-5DB6-43BA-841E-7076CE9EBFCA}" srcOrd="2" destOrd="0" parTransId="{EFBE5158-3C11-4F3F-B7BB-D07820E891EA}" sibTransId="{24D7AFD1-6576-440A-8EC0-D7148161B666}"/>
    <dgm:cxn modelId="{5FB97762-E356-4D1A-8D73-FA164B69A1CC}" type="presOf" srcId="{852A2C79-DF81-4511-8B92-EFB8C4F7C61A}" destId="{5A48A840-A878-47C2-9D02-ED5FC6BAC7C0}" srcOrd="1" destOrd="0" presId="urn:microsoft.com/office/officeart/2005/8/layout/hierarchy5"/>
    <dgm:cxn modelId="{C77C9CE1-C3C4-4274-8250-7E38D837535C}" type="presOf" srcId="{F0339DA5-0538-47FD-B482-17670C674C97}" destId="{A559A69B-D577-47A2-9E8C-25D47AAAE7D6}" srcOrd="1" destOrd="0" presId="urn:microsoft.com/office/officeart/2005/8/layout/hierarchy5"/>
    <dgm:cxn modelId="{56BE5486-1856-4A1F-AC6A-36B9180D4901}" type="presOf" srcId="{83DFD4CB-342D-4743-BEA2-23B0C4BCEF81}" destId="{5726E623-5EA2-46A4-969C-C37104E5E2F5}" srcOrd="0" destOrd="0" presId="urn:microsoft.com/office/officeart/2005/8/layout/hierarchy5"/>
    <dgm:cxn modelId="{6531045D-BA4D-4445-800B-8EE6800B5CB5}" type="presParOf" srcId="{7735E232-A5DE-4192-BB60-24AF4BDBFCCF}" destId="{C68C4601-FFA8-4AC7-A238-F5023559CB91}" srcOrd="0" destOrd="0" presId="urn:microsoft.com/office/officeart/2005/8/layout/hierarchy5"/>
    <dgm:cxn modelId="{97DA993C-2C4D-49A1-8B6D-9ABCB0767629}" type="presParOf" srcId="{C68C4601-FFA8-4AC7-A238-F5023559CB91}" destId="{96092043-07FC-4812-9EED-ACF3BA242576}" srcOrd="0" destOrd="0" presId="urn:microsoft.com/office/officeart/2005/8/layout/hierarchy5"/>
    <dgm:cxn modelId="{2866A551-A855-46CD-B053-FBC056FF4046}" type="presParOf" srcId="{C68C4601-FFA8-4AC7-A238-F5023559CB91}" destId="{F522278D-CE8C-417E-AAF4-9D0D6CA510CE}" srcOrd="1" destOrd="0" presId="urn:microsoft.com/office/officeart/2005/8/layout/hierarchy5"/>
    <dgm:cxn modelId="{47E3666A-2628-4229-867A-E5F532C87944}" type="presParOf" srcId="{F522278D-CE8C-417E-AAF4-9D0D6CA510CE}" destId="{C0BE450A-1FE5-4788-B034-FE740D89512F}" srcOrd="0" destOrd="0" presId="urn:microsoft.com/office/officeart/2005/8/layout/hierarchy5"/>
    <dgm:cxn modelId="{BEE7394F-6986-418C-A157-837DFBD739A0}" type="presParOf" srcId="{C0BE450A-1FE5-4788-B034-FE740D89512F}" destId="{C56C30BE-2C77-4572-B6DD-18B0D97B2814}" srcOrd="0" destOrd="0" presId="urn:microsoft.com/office/officeart/2005/8/layout/hierarchy5"/>
    <dgm:cxn modelId="{2F00DAC7-C1B0-4189-95D1-8044ABAF3688}" type="presParOf" srcId="{C0BE450A-1FE5-4788-B034-FE740D89512F}" destId="{E9B589A0-0DB3-41D9-B7AE-00756FC85104}" srcOrd="1" destOrd="0" presId="urn:microsoft.com/office/officeart/2005/8/layout/hierarchy5"/>
    <dgm:cxn modelId="{C2A40F21-3ECE-4993-BA7A-A59535F168A9}" type="presParOf" srcId="{E9B589A0-0DB3-41D9-B7AE-00756FC85104}" destId="{D1E126EC-EB9D-4DD7-843F-63C7368BB1E2}" srcOrd="0" destOrd="0" presId="urn:microsoft.com/office/officeart/2005/8/layout/hierarchy5"/>
    <dgm:cxn modelId="{C46AB97F-8940-451C-93CF-AD26FAFCC396}" type="presParOf" srcId="{D1E126EC-EB9D-4DD7-843F-63C7368BB1E2}" destId="{EC97E997-A039-4585-A15E-ED317E6740F7}" srcOrd="0" destOrd="0" presId="urn:microsoft.com/office/officeart/2005/8/layout/hierarchy5"/>
    <dgm:cxn modelId="{F50013A9-46B9-46C9-8019-CD3583CF0AA4}" type="presParOf" srcId="{E9B589A0-0DB3-41D9-B7AE-00756FC85104}" destId="{8A14F486-4982-4D87-82CB-FB83F3E9BFBF}" srcOrd="1" destOrd="0" presId="urn:microsoft.com/office/officeart/2005/8/layout/hierarchy5"/>
    <dgm:cxn modelId="{E65FC87C-C6A4-47E5-94FD-CE0775E621D6}" type="presParOf" srcId="{8A14F486-4982-4D87-82CB-FB83F3E9BFBF}" destId="{5557A832-1CE6-41C3-8409-9D868E082689}" srcOrd="0" destOrd="0" presId="urn:microsoft.com/office/officeart/2005/8/layout/hierarchy5"/>
    <dgm:cxn modelId="{EF36653B-A4BD-4166-AA5A-40458C965F63}" type="presParOf" srcId="{8A14F486-4982-4D87-82CB-FB83F3E9BFBF}" destId="{CA0F8684-0511-4ACA-9142-B8633EB3095A}" srcOrd="1" destOrd="0" presId="urn:microsoft.com/office/officeart/2005/8/layout/hierarchy5"/>
    <dgm:cxn modelId="{43788FD5-D405-4335-A455-0289CE16BF1F}" type="presParOf" srcId="{CA0F8684-0511-4ACA-9142-B8633EB3095A}" destId="{5726E623-5EA2-46A4-969C-C37104E5E2F5}" srcOrd="0" destOrd="0" presId="urn:microsoft.com/office/officeart/2005/8/layout/hierarchy5"/>
    <dgm:cxn modelId="{8BB5D203-6359-42D3-AE93-CFBA10DB645F}" type="presParOf" srcId="{5726E623-5EA2-46A4-969C-C37104E5E2F5}" destId="{5EAC9522-7275-4BF4-95A0-4C58B9084DEC}" srcOrd="0" destOrd="0" presId="urn:microsoft.com/office/officeart/2005/8/layout/hierarchy5"/>
    <dgm:cxn modelId="{023D9F32-6597-4C79-90A9-24BAC8DD343C}" type="presParOf" srcId="{CA0F8684-0511-4ACA-9142-B8633EB3095A}" destId="{EA173FB3-1B35-40C6-BE11-7EAB447BC037}" srcOrd="1" destOrd="0" presId="urn:microsoft.com/office/officeart/2005/8/layout/hierarchy5"/>
    <dgm:cxn modelId="{A0A0D758-3E00-4566-A042-FBD0AF8C12D9}" type="presParOf" srcId="{EA173FB3-1B35-40C6-BE11-7EAB447BC037}" destId="{91191214-A423-4120-A278-1592A85FC739}" srcOrd="0" destOrd="0" presId="urn:microsoft.com/office/officeart/2005/8/layout/hierarchy5"/>
    <dgm:cxn modelId="{DDF65C1D-2399-43DC-8D3D-E126894093F4}" type="presParOf" srcId="{EA173FB3-1B35-40C6-BE11-7EAB447BC037}" destId="{41D00297-A53B-45B4-9BCD-DA98151BAE4B}" srcOrd="1" destOrd="0" presId="urn:microsoft.com/office/officeart/2005/8/layout/hierarchy5"/>
    <dgm:cxn modelId="{498E4726-221D-48A4-AFCB-48129EE051E3}" type="presParOf" srcId="{E9B589A0-0DB3-41D9-B7AE-00756FC85104}" destId="{A2A576C0-66B6-4D1B-AE06-BC3AF95C0111}" srcOrd="2" destOrd="0" presId="urn:microsoft.com/office/officeart/2005/8/layout/hierarchy5"/>
    <dgm:cxn modelId="{CEAAB654-7FCA-4143-AAFF-8CDF9D3DF42D}" type="presParOf" srcId="{A2A576C0-66B6-4D1B-AE06-BC3AF95C0111}" destId="{1A1355D3-48EC-4BEB-9276-7BFD9079AFFD}" srcOrd="0" destOrd="0" presId="urn:microsoft.com/office/officeart/2005/8/layout/hierarchy5"/>
    <dgm:cxn modelId="{8DDB0E2B-173B-46F6-9CFB-DF7629DEFA35}" type="presParOf" srcId="{E9B589A0-0DB3-41D9-B7AE-00756FC85104}" destId="{DACBDDD1-0FD3-4B7F-9A8E-9B99BB023143}" srcOrd="3" destOrd="0" presId="urn:microsoft.com/office/officeart/2005/8/layout/hierarchy5"/>
    <dgm:cxn modelId="{25B6CD60-C0B4-455B-9F8D-DFF5F0905551}" type="presParOf" srcId="{DACBDDD1-0FD3-4B7F-9A8E-9B99BB023143}" destId="{FC94EA56-C960-4330-AE68-53B2225044E8}" srcOrd="0" destOrd="0" presId="urn:microsoft.com/office/officeart/2005/8/layout/hierarchy5"/>
    <dgm:cxn modelId="{B5978BEE-C8C2-46EC-A4E5-000B5BFFC12D}" type="presParOf" srcId="{DACBDDD1-0FD3-4B7F-9A8E-9B99BB023143}" destId="{1B5B2976-3DB0-4675-A56A-45DA70644367}" srcOrd="1" destOrd="0" presId="urn:microsoft.com/office/officeart/2005/8/layout/hierarchy5"/>
    <dgm:cxn modelId="{8EA7A107-8F76-4E5E-B9FE-5FE32A0C1181}" type="presParOf" srcId="{1B5B2976-3DB0-4675-A56A-45DA70644367}" destId="{25C7949B-5CA7-4308-85C4-B27FEF875221}" srcOrd="0" destOrd="0" presId="urn:microsoft.com/office/officeart/2005/8/layout/hierarchy5"/>
    <dgm:cxn modelId="{F741B89B-3291-43F5-9D07-2FF0E6199F68}" type="presParOf" srcId="{25C7949B-5CA7-4308-85C4-B27FEF875221}" destId="{1FAB004A-90FC-4EF8-A3BB-A3719ADFA39B}" srcOrd="0" destOrd="0" presId="urn:microsoft.com/office/officeart/2005/8/layout/hierarchy5"/>
    <dgm:cxn modelId="{5C7AA898-9268-49AE-8472-D8725161F97E}" type="presParOf" srcId="{1B5B2976-3DB0-4675-A56A-45DA70644367}" destId="{572543BD-0665-4279-AC93-816BFD3A5E0C}" srcOrd="1" destOrd="0" presId="urn:microsoft.com/office/officeart/2005/8/layout/hierarchy5"/>
    <dgm:cxn modelId="{158C4D34-B309-449E-8B43-666F6C5BA3BE}" type="presParOf" srcId="{572543BD-0665-4279-AC93-816BFD3A5E0C}" destId="{9BB2D8C0-960E-4016-A337-B8F9AB7E718C}" srcOrd="0" destOrd="0" presId="urn:microsoft.com/office/officeart/2005/8/layout/hierarchy5"/>
    <dgm:cxn modelId="{60924C11-032F-477F-8D0D-697CBCEC6AC0}" type="presParOf" srcId="{572543BD-0665-4279-AC93-816BFD3A5E0C}" destId="{6A9A912A-6002-41C1-A0C8-5FA5B671FE8C}" srcOrd="1" destOrd="0" presId="urn:microsoft.com/office/officeart/2005/8/layout/hierarchy5"/>
    <dgm:cxn modelId="{8DEB2F51-470C-4F93-8F12-83230917DE5E}" type="presParOf" srcId="{1B5B2976-3DB0-4675-A56A-45DA70644367}" destId="{F54C0866-9A2A-44E2-A858-56FDED22A875}" srcOrd="2" destOrd="0" presId="urn:microsoft.com/office/officeart/2005/8/layout/hierarchy5"/>
    <dgm:cxn modelId="{9406CFE7-FDA3-4810-B7DE-79CE923EFCF8}" type="presParOf" srcId="{F54C0866-9A2A-44E2-A858-56FDED22A875}" destId="{694B64B4-0F61-41F3-AE84-81D8CF9E2AF8}" srcOrd="0" destOrd="0" presId="urn:microsoft.com/office/officeart/2005/8/layout/hierarchy5"/>
    <dgm:cxn modelId="{6F3D89AE-F915-4E00-8DA0-C263D5AD584E}" type="presParOf" srcId="{1B5B2976-3DB0-4675-A56A-45DA70644367}" destId="{2FAF1757-6056-42A3-8575-BEFCFD1B89FD}" srcOrd="3" destOrd="0" presId="urn:microsoft.com/office/officeart/2005/8/layout/hierarchy5"/>
    <dgm:cxn modelId="{90503FA5-A7D8-4673-A95A-6E680BA7D6AE}" type="presParOf" srcId="{2FAF1757-6056-42A3-8575-BEFCFD1B89FD}" destId="{2E25452D-AFA1-413B-99A6-20DE3A573BB1}" srcOrd="0" destOrd="0" presId="urn:microsoft.com/office/officeart/2005/8/layout/hierarchy5"/>
    <dgm:cxn modelId="{ACB3C9AC-C06C-40B6-8B03-F5AFF3454732}" type="presParOf" srcId="{2FAF1757-6056-42A3-8575-BEFCFD1B89FD}" destId="{9091F1B3-8128-4337-9659-D8F6C32AEF11}" srcOrd="1" destOrd="0" presId="urn:microsoft.com/office/officeart/2005/8/layout/hierarchy5"/>
    <dgm:cxn modelId="{EAE06E87-E7A3-49E0-9F31-FCD5AF7017F4}" type="presParOf" srcId="{E9B589A0-0DB3-41D9-B7AE-00756FC85104}" destId="{421B4956-F102-4348-AAA9-01B4EAADBB3F}" srcOrd="4" destOrd="0" presId="urn:microsoft.com/office/officeart/2005/8/layout/hierarchy5"/>
    <dgm:cxn modelId="{76C758DE-E360-4B1A-9830-FD672A222179}" type="presParOf" srcId="{421B4956-F102-4348-AAA9-01B4EAADBB3F}" destId="{F04D0CA1-050F-4D2A-89DD-059BED1B6D4D}" srcOrd="0" destOrd="0" presId="urn:microsoft.com/office/officeart/2005/8/layout/hierarchy5"/>
    <dgm:cxn modelId="{AF23E0D0-233A-4A2C-8DF3-0CCACE32CC41}" type="presParOf" srcId="{E9B589A0-0DB3-41D9-B7AE-00756FC85104}" destId="{A54E7F63-E7CA-43C1-958F-359A90E362D9}" srcOrd="5" destOrd="0" presId="urn:microsoft.com/office/officeart/2005/8/layout/hierarchy5"/>
    <dgm:cxn modelId="{90D5E379-EEB2-4706-BF3E-D27789383DA4}" type="presParOf" srcId="{A54E7F63-E7CA-43C1-958F-359A90E362D9}" destId="{DAA03102-2FCB-40FF-AD13-C96D920E685B}" srcOrd="0" destOrd="0" presId="urn:microsoft.com/office/officeart/2005/8/layout/hierarchy5"/>
    <dgm:cxn modelId="{0648F21C-071F-48D0-AB30-7E0289FCC4D3}" type="presParOf" srcId="{A54E7F63-E7CA-43C1-958F-359A90E362D9}" destId="{848350C0-8A90-46E1-8482-0FE83A87AF48}" srcOrd="1" destOrd="0" presId="urn:microsoft.com/office/officeart/2005/8/layout/hierarchy5"/>
    <dgm:cxn modelId="{76403BC9-401B-4496-9E26-9FB17F1B0392}" type="presParOf" srcId="{848350C0-8A90-46E1-8482-0FE83A87AF48}" destId="{A5E23780-5A7B-48F3-9FF6-8CFA05001973}" srcOrd="0" destOrd="0" presId="urn:microsoft.com/office/officeart/2005/8/layout/hierarchy5"/>
    <dgm:cxn modelId="{036015ED-FD52-4219-9C49-3AFE122E5E47}" type="presParOf" srcId="{A5E23780-5A7B-48F3-9FF6-8CFA05001973}" destId="{B7AFADF1-5C60-4E44-8CAC-17E5FFFEF093}" srcOrd="0" destOrd="0" presId="urn:microsoft.com/office/officeart/2005/8/layout/hierarchy5"/>
    <dgm:cxn modelId="{33D80050-0DE8-4F9A-9FE9-29EBD8D2EAF6}" type="presParOf" srcId="{848350C0-8A90-46E1-8482-0FE83A87AF48}" destId="{4EA1FA01-E646-4B7D-B562-1BBDEFCF6713}" srcOrd="1" destOrd="0" presId="urn:microsoft.com/office/officeart/2005/8/layout/hierarchy5"/>
    <dgm:cxn modelId="{1C9CDD03-D75F-4A31-926D-81A0146B3F9B}" type="presParOf" srcId="{4EA1FA01-E646-4B7D-B562-1BBDEFCF6713}" destId="{A6FA150C-D0A6-4772-B312-4F2C2D17B561}" srcOrd="0" destOrd="0" presId="urn:microsoft.com/office/officeart/2005/8/layout/hierarchy5"/>
    <dgm:cxn modelId="{09793BDD-0735-4C06-9DE0-9B62F49A90CB}" type="presParOf" srcId="{4EA1FA01-E646-4B7D-B562-1BBDEFCF6713}" destId="{416EF7AD-96DE-4C1C-B455-9E3F8268AF40}" srcOrd="1" destOrd="0" presId="urn:microsoft.com/office/officeart/2005/8/layout/hierarchy5"/>
    <dgm:cxn modelId="{7A25067B-C24D-49EC-82A1-465E91F3F6FC}" type="presParOf" srcId="{848350C0-8A90-46E1-8482-0FE83A87AF48}" destId="{A55EE25E-8C56-441D-A5B3-582545D40960}" srcOrd="2" destOrd="0" presId="urn:microsoft.com/office/officeart/2005/8/layout/hierarchy5"/>
    <dgm:cxn modelId="{4D9AB312-7CF9-42BA-A147-362F566E61FF}" type="presParOf" srcId="{A55EE25E-8C56-441D-A5B3-582545D40960}" destId="{8EF83984-F752-431E-8DBB-86E34027DAF6}" srcOrd="0" destOrd="0" presId="urn:microsoft.com/office/officeart/2005/8/layout/hierarchy5"/>
    <dgm:cxn modelId="{3309204A-1FD6-4E65-B102-C116CF1BDCDC}" type="presParOf" srcId="{848350C0-8A90-46E1-8482-0FE83A87AF48}" destId="{7AA14A41-9E78-46CA-9670-892F50005605}" srcOrd="3" destOrd="0" presId="urn:microsoft.com/office/officeart/2005/8/layout/hierarchy5"/>
    <dgm:cxn modelId="{F1CF975E-BB5A-4197-A506-2AFB07C8D540}" type="presParOf" srcId="{7AA14A41-9E78-46CA-9670-892F50005605}" destId="{70417C4D-B2B2-4A9E-99A3-4DE496789417}" srcOrd="0" destOrd="0" presId="urn:microsoft.com/office/officeart/2005/8/layout/hierarchy5"/>
    <dgm:cxn modelId="{0A7D034C-7836-468C-B4DA-1A1A1BE8F1FF}" type="presParOf" srcId="{7AA14A41-9E78-46CA-9670-892F50005605}" destId="{1FD6C79B-67C5-44C4-8034-8CE29DAB3871}" srcOrd="1" destOrd="0" presId="urn:microsoft.com/office/officeart/2005/8/layout/hierarchy5"/>
    <dgm:cxn modelId="{07ED253C-8C86-4F40-8DA2-BA53089BC674}" type="presParOf" srcId="{848350C0-8A90-46E1-8482-0FE83A87AF48}" destId="{2FEB5688-1320-438F-B811-FE618B316C23}" srcOrd="4" destOrd="0" presId="urn:microsoft.com/office/officeart/2005/8/layout/hierarchy5"/>
    <dgm:cxn modelId="{63AEDC3C-A421-4A77-B3C5-EC86AF494AEB}" type="presParOf" srcId="{2FEB5688-1320-438F-B811-FE618B316C23}" destId="{274C6829-39B2-4037-BC61-289F3E5FF3A6}" srcOrd="0" destOrd="0" presId="urn:microsoft.com/office/officeart/2005/8/layout/hierarchy5"/>
    <dgm:cxn modelId="{698D8D01-17D7-481C-8E1C-DC36854A425E}" type="presParOf" srcId="{848350C0-8A90-46E1-8482-0FE83A87AF48}" destId="{B3E0F970-FAB5-4F25-8822-6CDA66D856FF}" srcOrd="5" destOrd="0" presId="urn:microsoft.com/office/officeart/2005/8/layout/hierarchy5"/>
    <dgm:cxn modelId="{FC57D2C5-01EF-43E1-84E6-637E359BC552}" type="presParOf" srcId="{B3E0F970-FAB5-4F25-8822-6CDA66D856FF}" destId="{B5A6F6A4-D8B8-4CDE-BE29-5D5DB4D1547C}" srcOrd="0" destOrd="0" presId="urn:microsoft.com/office/officeart/2005/8/layout/hierarchy5"/>
    <dgm:cxn modelId="{1572992C-9353-4882-9306-CD95DB6220E7}" type="presParOf" srcId="{B3E0F970-FAB5-4F25-8822-6CDA66D856FF}" destId="{3EE39EFA-CE4A-40D0-8AAB-4B43AF1E4157}" srcOrd="1" destOrd="0" presId="urn:microsoft.com/office/officeart/2005/8/layout/hierarchy5"/>
    <dgm:cxn modelId="{986C6082-A11C-4813-8202-8376749E3E45}" type="presParOf" srcId="{E9B589A0-0DB3-41D9-B7AE-00756FC85104}" destId="{9ADD1A1D-6419-4CBD-A4F4-844E88EFCCFA}" srcOrd="6" destOrd="0" presId="urn:microsoft.com/office/officeart/2005/8/layout/hierarchy5"/>
    <dgm:cxn modelId="{7F99FF0A-91C1-4ABF-8092-384871C4F216}" type="presParOf" srcId="{9ADD1A1D-6419-4CBD-A4F4-844E88EFCCFA}" destId="{5A48A840-A878-47C2-9D02-ED5FC6BAC7C0}" srcOrd="0" destOrd="0" presId="urn:microsoft.com/office/officeart/2005/8/layout/hierarchy5"/>
    <dgm:cxn modelId="{C3805655-96FC-4C87-807F-FF965669986B}" type="presParOf" srcId="{E9B589A0-0DB3-41D9-B7AE-00756FC85104}" destId="{06501E26-410B-44CF-A217-3FDFBD2DD8A2}" srcOrd="7" destOrd="0" presId="urn:microsoft.com/office/officeart/2005/8/layout/hierarchy5"/>
    <dgm:cxn modelId="{13414593-FDF9-4BB6-8CF2-315D1BDA0484}" type="presParOf" srcId="{06501E26-410B-44CF-A217-3FDFBD2DD8A2}" destId="{513BC3A0-F649-48EF-B0BE-B5040A7A66FE}" srcOrd="0" destOrd="0" presId="urn:microsoft.com/office/officeart/2005/8/layout/hierarchy5"/>
    <dgm:cxn modelId="{79CDF2F5-6084-42B4-8E4D-3DDEF015DED3}" type="presParOf" srcId="{06501E26-410B-44CF-A217-3FDFBD2DD8A2}" destId="{0ED1F584-27B4-4239-AE3A-3F8768DDFBBA}" srcOrd="1" destOrd="0" presId="urn:microsoft.com/office/officeart/2005/8/layout/hierarchy5"/>
    <dgm:cxn modelId="{BDBE5047-C3CC-4872-BCB2-B81BADAA151F}" type="presParOf" srcId="{0ED1F584-27B4-4239-AE3A-3F8768DDFBBA}" destId="{45B49BBB-ECBD-4588-8D99-92D7BC00F661}" srcOrd="0" destOrd="0" presId="urn:microsoft.com/office/officeart/2005/8/layout/hierarchy5"/>
    <dgm:cxn modelId="{9A202CE8-36E9-45D4-B932-B401E7AB4151}" type="presParOf" srcId="{45B49BBB-ECBD-4588-8D99-92D7BC00F661}" destId="{2B7FE8CD-F8A0-43E0-89DE-23F8F3FF0C08}" srcOrd="0" destOrd="0" presId="urn:microsoft.com/office/officeart/2005/8/layout/hierarchy5"/>
    <dgm:cxn modelId="{85670633-A2C7-4F23-80DC-599FEA50FA05}" type="presParOf" srcId="{0ED1F584-27B4-4239-AE3A-3F8768DDFBBA}" destId="{5A8FA384-A311-4EF9-AB16-F410C9CA1EF7}" srcOrd="1" destOrd="0" presId="urn:microsoft.com/office/officeart/2005/8/layout/hierarchy5"/>
    <dgm:cxn modelId="{B4BE8912-0886-4FA8-960F-F91CB4469F7E}" type="presParOf" srcId="{5A8FA384-A311-4EF9-AB16-F410C9CA1EF7}" destId="{B07D48F7-647A-473D-951F-7B88E661599C}" srcOrd="0" destOrd="0" presId="urn:microsoft.com/office/officeart/2005/8/layout/hierarchy5"/>
    <dgm:cxn modelId="{69F14F7F-ACAD-4CCD-A2CF-5C1BE34676E3}" type="presParOf" srcId="{5A8FA384-A311-4EF9-AB16-F410C9CA1EF7}" destId="{9C802D73-B6C3-4984-9DAF-6348F087DBF7}" srcOrd="1" destOrd="0" presId="urn:microsoft.com/office/officeart/2005/8/layout/hierarchy5"/>
    <dgm:cxn modelId="{9780A5C6-3B0C-4B7D-ACA0-31300473A078}" type="presParOf" srcId="{0ED1F584-27B4-4239-AE3A-3F8768DDFBBA}" destId="{7BB1A079-C7A0-485C-8081-6E869DA38DD2}" srcOrd="2" destOrd="0" presId="urn:microsoft.com/office/officeart/2005/8/layout/hierarchy5"/>
    <dgm:cxn modelId="{9B0ABF1B-9504-4289-89C5-720CBA31B16E}" type="presParOf" srcId="{7BB1A079-C7A0-485C-8081-6E869DA38DD2}" destId="{6DCEAC35-C306-4E66-9141-E550673F52BE}" srcOrd="0" destOrd="0" presId="urn:microsoft.com/office/officeart/2005/8/layout/hierarchy5"/>
    <dgm:cxn modelId="{405DEDFD-E297-4379-96E9-624591ACA101}" type="presParOf" srcId="{0ED1F584-27B4-4239-AE3A-3F8768DDFBBA}" destId="{6E70617B-DB90-4C16-9E7A-D47B06A79F1C}" srcOrd="3" destOrd="0" presId="urn:microsoft.com/office/officeart/2005/8/layout/hierarchy5"/>
    <dgm:cxn modelId="{2AEC397E-6DAD-4BA8-8130-A2C6590F8EEC}" type="presParOf" srcId="{6E70617B-DB90-4C16-9E7A-D47B06A79F1C}" destId="{47F71EF4-C3C3-4261-B03F-B6C081B172D0}" srcOrd="0" destOrd="0" presId="urn:microsoft.com/office/officeart/2005/8/layout/hierarchy5"/>
    <dgm:cxn modelId="{F58C8920-B200-4633-A350-3435A5EA01B3}" type="presParOf" srcId="{6E70617B-DB90-4C16-9E7A-D47B06A79F1C}" destId="{D9E11CDD-410D-48BB-AD84-623FE7CBFAB9}" srcOrd="1" destOrd="0" presId="urn:microsoft.com/office/officeart/2005/8/layout/hierarchy5"/>
    <dgm:cxn modelId="{B57F0DE4-D32D-4F0E-AEBD-D01DE53210DF}" type="presParOf" srcId="{7735E232-A5DE-4192-BB60-24AF4BDBFCCF}" destId="{3A4356F2-DCA8-400A-A1E5-60CAB23496E3}" srcOrd="1" destOrd="0" presId="urn:microsoft.com/office/officeart/2005/8/layout/hierarchy5"/>
    <dgm:cxn modelId="{DFFE9E40-C606-4BEB-A97B-7ABDF5B34FF9}" type="presParOf" srcId="{3A4356F2-DCA8-400A-A1E5-60CAB23496E3}" destId="{295FE512-72FE-49EC-BF41-D8CA561886A6}" srcOrd="0" destOrd="0" presId="urn:microsoft.com/office/officeart/2005/8/layout/hierarchy5"/>
    <dgm:cxn modelId="{C804E9CD-B8F6-4CE9-A062-5BC3CF0AD233}" type="presParOf" srcId="{295FE512-72FE-49EC-BF41-D8CA561886A6}" destId="{52A97A44-BB34-4792-9B2C-D9B94DD4EF00}" srcOrd="0" destOrd="0" presId="urn:microsoft.com/office/officeart/2005/8/layout/hierarchy5"/>
    <dgm:cxn modelId="{F489355C-4144-4F51-B448-44A540D88DA0}" type="presParOf" srcId="{295FE512-72FE-49EC-BF41-D8CA561886A6}" destId="{AB63EDFC-491C-4358-A0C2-70898DC9836C}" srcOrd="1" destOrd="0" presId="urn:microsoft.com/office/officeart/2005/8/layout/hierarchy5"/>
    <dgm:cxn modelId="{D473051D-259D-474A-B7C0-209C16AAD2B8}" type="presParOf" srcId="{3A4356F2-DCA8-400A-A1E5-60CAB23496E3}" destId="{6217E124-CC29-46F7-842A-5910A902FFDB}" srcOrd="1" destOrd="0" presId="urn:microsoft.com/office/officeart/2005/8/layout/hierarchy5"/>
    <dgm:cxn modelId="{F08E103D-E620-41FF-945C-357C8AC1426E}" type="presParOf" srcId="{6217E124-CC29-46F7-842A-5910A902FFDB}" destId="{33E6F90C-4050-4AA0-80D6-64698FE48579}" srcOrd="0" destOrd="0" presId="urn:microsoft.com/office/officeart/2005/8/layout/hierarchy5"/>
    <dgm:cxn modelId="{777F5ECD-F0F7-4B40-8CDA-70056C640EDF}" type="presParOf" srcId="{3A4356F2-DCA8-400A-A1E5-60CAB23496E3}" destId="{9F633840-8148-4367-BD4A-2F9306F52DFC}" srcOrd="2" destOrd="0" presId="urn:microsoft.com/office/officeart/2005/8/layout/hierarchy5"/>
    <dgm:cxn modelId="{9603D54A-ACF2-44A1-A036-1272635016E0}" type="presParOf" srcId="{9F633840-8148-4367-BD4A-2F9306F52DFC}" destId="{CF2F41F5-7D64-460C-BFE4-CD65A4228BD6}" srcOrd="0" destOrd="0" presId="urn:microsoft.com/office/officeart/2005/8/layout/hierarchy5"/>
    <dgm:cxn modelId="{29BFA2E9-C334-44C4-BF4B-64DE26CE4B94}" type="presParOf" srcId="{9F633840-8148-4367-BD4A-2F9306F52DFC}" destId="{A559A69B-D577-47A2-9E8C-25D47AAAE7D6}" srcOrd="1" destOrd="0" presId="urn:microsoft.com/office/officeart/2005/8/layout/hierarchy5"/>
    <dgm:cxn modelId="{842C4FA0-AA26-4382-9085-6444B316E921}" type="presParOf" srcId="{3A4356F2-DCA8-400A-A1E5-60CAB23496E3}" destId="{6A52B038-C4B9-4940-AD03-E3ED280A8B07}" srcOrd="3" destOrd="0" presId="urn:microsoft.com/office/officeart/2005/8/layout/hierarchy5"/>
    <dgm:cxn modelId="{70C6DDEC-091D-4C71-84EA-B96C81B040E8}" type="presParOf" srcId="{6A52B038-C4B9-4940-AD03-E3ED280A8B07}" destId="{304F4277-6945-4CC5-B3E6-70C1EA390C3D}" srcOrd="0" destOrd="0" presId="urn:microsoft.com/office/officeart/2005/8/layout/hierarchy5"/>
    <dgm:cxn modelId="{B5260E95-9402-4BD3-9AE3-847F70F20698}" type="presParOf" srcId="{3A4356F2-DCA8-400A-A1E5-60CAB23496E3}" destId="{A247715F-8049-41E8-9FD1-C474CE0D11BF}" srcOrd="4" destOrd="0" presId="urn:microsoft.com/office/officeart/2005/8/layout/hierarchy5"/>
    <dgm:cxn modelId="{DBECBF33-C6C0-412C-AEDE-8603EA5FC92F}" type="presParOf" srcId="{A247715F-8049-41E8-9FD1-C474CE0D11BF}" destId="{698C5375-E883-4D25-8EF4-C12C4187B2E8}" srcOrd="0" destOrd="0" presId="urn:microsoft.com/office/officeart/2005/8/layout/hierarchy5"/>
    <dgm:cxn modelId="{6A3883A5-4A0F-49EE-8B95-302DCCD8C1D2}"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EDD00A3-BD35-4004-9D45-CF06F2436D06}" type="doc">
      <dgm:prSet loTypeId="urn:microsoft.com/office/officeart/2005/8/layout/hierarchy2" loCatId="hierarchy" qsTypeId="urn:microsoft.com/office/officeart/2005/8/quickstyle/simple1" qsCatId="simple" csTypeId="urn:microsoft.com/office/officeart/2005/8/colors/colorful1#4" csCatId="colorful" phldr="1"/>
      <dgm:spPr/>
      <dgm:t>
        <a:bodyPr/>
        <a:lstStyle/>
        <a:p>
          <a:endParaRPr lang="cs-CZ"/>
        </a:p>
      </dgm:t>
    </dgm:pt>
    <dgm:pt modelId="{F98B1D66-38A4-4CC4-A2FD-2D0C12F516F5}">
      <dgm:prSet phldrT="[Text]" custT="1"/>
      <dgm:spPr/>
      <dgm:t>
        <a:bodyPr/>
        <a:lstStyle/>
        <a:p>
          <a:r>
            <a:rPr lang="cs-CZ" sz="800"/>
            <a:t>Nedostatečné využívání potenciálu digitálních technologií pro zvyšování konkurenceschopnosti ekonomiky.</a:t>
          </a:r>
        </a:p>
      </dgm:t>
    </dgm:pt>
    <dgm:pt modelId="{570E73F5-C414-428E-9897-C97093C77869}" type="parTrans" cxnId="{1FFC1252-006F-4B2B-8DBA-4101374913F9}">
      <dgm:prSet/>
      <dgm:spPr/>
      <dgm:t>
        <a:bodyPr/>
        <a:lstStyle/>
        <a:p>
          <a:endParaRPr lang="cs-CZ"/>
        </a:p>
      </dgm:t>
    </dgm:pt>
    <dgm:pt modelId="{4D9A8C87-AE05-4FA8-8428-7AC3B5F13641}" type="sibTrans" cxnId="{1FFC1252-006F-4B2B-8DBA-4101374913F9}">
      <dgm:prSet/>
      <dgm:spPr/>
      <dgm:t>
        <a:bodyPr/>
        <a:lstStyle/>
        <a:p>
          <a:endParaRPr lang="cs-CZ"/>
        </a:p>
      </dgm:t>
    </dgm:pt>
    <dgm:pt modelId="{A5E47228-7224-44D2-9250-F3E8679B4F2C}">
      <dgm:prSet phldrT="[Text]" custT="1"/>
      <dgm:spPr/>
      <dgm:t>
        <a:bodyPr/>
        <a:lstStyle/>
        <a:p>
          <a:r>
            <a:rPr lang="cs-CZ" sz="800"/>
            <a:t>Produkty a služby MSP a OSVČ bývají méně ekonomicky výhodné, nekvalitní, zastaralé, hůře přístupné zákazníkům nebo nedostatečně propagované.</a:t>
          </a:r>
        </a:p>
      </dgm:t>
    </dgm:pt>
    <dgm:pt modelId="{98EAFFEE-CD1D-48BF-A377-701028A72F99}" type="parTrans" cxnId="{71BFE129-1001-42A8-BEB0-E0B6FBB9BF51}">
      <dgm:prSet/>
      <dgm:spPr/>
      <dgm:t>
        <a:bodyPr/>
        <a:lstStyle/>
        <a:p>
          <a:endParaRPr lang="cs-CZ"/>
        </a:p>
      </dgm:t>
    </dgm:pt>
    <dgm:pt modelId="{8F96CC9A-9FBF-4BD8-B1D6-44CE2B0A01BD}" type="sibTrans" cxnId="{71BFE129-1001-42A8-BEB0-E0B6FBB9BF51}">
      <dgm:prSet/>
      <dgm:spPr/>
      <dgm:t>
        <a:bodyPr/>
        <a:lstStyle/>
        <a:p>
          <a:endParaRPr lang="cs-CZ"/>
        </a:p>
      </dgm:t>
    </dgm:pt>
    <dgm:pt modelId="{C81C401C-F491-4F6A-9867-A0799991C600}">
      <dgm:prSet phldrT="[Text]" custT="1"/>
      <dgm:spPr/>
      <dgm:t>
        <a:bodyPr/>
        <a:lstStyle/>
        <a:p>
          <a:r>
            <a:rPr lang="cs-CZ" sz="800"/>
            <a:t>MSP a OSVČ nedostatečně využívají možnosti flebilní formy práce a zaměstnávání.</a:t>
          </a:r>
        </a:p>
      </dgm:t>
    </dgm:pt>
    <dgm:pt modelId="{97CFD5C2-B81A-4122-8ED1-1BB503F47085}" type="parTrans" cxnId="{5D7E4035-769F-4FDF-84FE-71E28940A21F}">
      <dgm:prSet/>
      <dgm:spPr/>
      <dgm:t>
        <a:bodyPr/>
        <a:lstStyle/>
        <a:p>
          <a:endParaRPr lang="cs-CZ"/>
        </a:p>
      </dgm:t>
    </dgm:pt>
    <dgm:pt modelId="{CA1ECB47-F073-4BED-9A1A-400CD46AA7F9}" type="sibTrans" cxnId="{5D7E4035-769F-4FDF-84FE-71E28940A21F}">
      <dgm:prSet/>
      <dgm:spPr/>
      <dgm:t>
        <a:bodyPr/>
        <a:lstStyle/>
        <a:p>
          <a:endParaRPr lang="cs-CZ"/>
        </a:p>
      </dgm:t>
    </dgm:pt>
    <dgm:pt modelId="{BCE753AB-CCEF-499E-82CC-5C9961DBBFB2}">
      <dgm:prSet custT="1"/>
      <dgm:spPr/>
      <dgm:t>
        <a:bodyPr/>
        <a:lstStyle/>
        <a:p>
          <a:r>
            <a:rPr lang="cs-CZ" sz="800"/>
            <a:t>Spokojenost zákazníků s poskytovanými službami nebo produkty se snižuje , případně  zákazníci produkty a služby nedohledají nebo si nezískají jejich důvěru.</a:t>
          </a:r>
        </a:p>
      </dgm:t>
    </dgm:pt>
    <dgm:pt modelId="{089AE33D-BC2B-45EB-BB1B-0EC97B010E6B}" type="parTrans" cxnId="{72713817-856B-41BA-8057-7B1AEB22D2D9}">
      <dgm:prSet/>
      <dgm:spPr/>
      <dgm:t>
        <a:bodyPr/>
        <a:lstStyle/>
        <a:p>
          <a:endParaRPr lang="cs-CZ"/>
        </a:p>
      </dgm:t>
    </dgm:pt>
    <dgm:pt modelId="{941FD955-3265-4634-8D74-0C65608792E8}" type="sibTrans" cxnId="{72713817-856B-41BA-8057-7B1AEB22D2D9}">
      <dgm:prSet/>
      <dgm:spPr/>
      <dgm:t>
        <a:bodyPr/>
        <a:lstStyle/>
        <a:p>
          <a:endParaRPr lang="cs-CZ"/>
        </a:p>
      </dgm:t>
    </dgm:pt>
    <dgm:pt modelId="{65F4E203-4154-4147-B75A-3E48ADCAA32B}">
      <dgm:prSet custT="1"/>
      <dgm:spPr/>
      <dgm:t>
        <a:bodyPr/>
        <a:lstStyle/>
        <a:p>
          <a:r>
            <a:rPr lang="cs-CZ" sz="800"/>
            <a:t>Zaměstnanci a OSVČ nerozvíjejí své potřebné digitální kompetence v pracovním prostředí.</a:t>
          </a:r>
        </a:p>
      </dgm:t>
    </dgm:pt>
    <dgm:pt modelId="{D48154A0-6E89-42E4-9F50-D5B5DA2FE918}" type="parTrans" cxnId="{BFCF4110-C539-4325-9B53-A3E9569D05C5}">
      <dgm:prSet/>
      <dgm:spPr/>
      <dgm:t>
        <a:bodyPr/>
        <a:lstStyle/>
        <a:p>
          <a:endParaRPr lang="cs-CZ"/>
        </a:p>
      </dgm:t>
    </dgm:pt>
    <dgm:pt modelId="{3DB51B3D-04A9-40E2-A481-C9A9DC04BD5C}" type="sibTrans" cxnId="{BFCF4110-C539-4325-9B53-A3E9569D05C5}">
      <dgm:prSet/>
      <dgm:spPr/>
      <dgm:t>
        <a:bodyPr/>
        <a:lstStyle/>
        <a:p>
          <a:endParaRPr lang="cs-CZ"/>
        </a:p>
      </dgm:t>
    </dgm:pt>
    <dgm:pt modelId="{C17DED3B-D728-4DFA-AA20-7CEF18186AFF}">
      <dgm:prSet custT="1"/>
      <dgm:spPr/>
      <dgm:t>
        <a:bodyPr/>
        <a:lstStyle/>
        <a:p>
          <a:r>
            <a:rPr lang="cs-CZ" sz="800"/>
            <a:t>MSP a OSVČ se stávají méně konkurenceschopnými.</a:t>
          </a:r>
          <a:endParaRPr lang="cs-CZ" sz="600"/>
        </a:p>
      </dgm:t>
    </dgm:pt>
    <dgm:pt modelId="{5488512A-AC12-4B59-9F2E-5EC0DCAE535B}" type="parTrans" cxnId="{410878F9-BA79-4EFA-8915-EB9AF0891D6D}">
      <dgm:prSet/>
      <dgm:spPr/>
      <dgm:t>
        <a:bodyPr/>
        <a:lstStyle/>
        <a:p>
          <a:endParaRPr lang="cs-CZ"/>
        </a:p>
      </dgm:t>
    </dgm:pt>
    <dgm:pt modelId="{5E401DE1-1655-4250-A8C5-0A297F0EB718}" type="sibTrans" cxnId="{410878F9-BA79-4EFA-8915-EB9AF0891D6D}">
      <dgm:prSet/>
      <dgm:spPr/>
      <dgm:t>
        <a:bodyPr/>
        <a:lstStyle/>
        <a:p>
          <a:endParaRPr lang="cs-CZ"/>
        </a:p>
      </dgm:t>
    </dgm:pt>
    <dgm:pt modelId="{6ABEEDF3-6F0B-43F4-B864-C178F01D0DDC}">
      <dgm:prSet custT="1"/>
      <dgm:spPr/>
      <dgm:t>
        <a:bodyPr/>
        <a:lstStyle/>
        <a:p>
          <a:r>
            <a:rPr lang="cs-CZ" sz="800"/>
            <a:t>Nerozvíjí se schopnost zaměstnanců a OSVČ využívat potenciál digitálních technologií pro výkon svých pracovních činností. Jejich digitální kompetence se neobnovují, nerozšiřují ani neprohlubují.</a:t>
          </a:r>
        </a:p>
      </dgm:t>
    </dgm:pt>
    <dgm:pt modelId="{D73B567D-9BA9-4A58-BCA5-B2B20C9BED41}" type="parTrans" cxnId="{01FA601B-8CC8-4757-BFEC-8FA359664E96}">
      <dgm:prSet/>
      <dgm:spPr/>
      <dgm:t>
        <a:bodyPr/>
        <a:lstStyle/>
        <a:p>
          <a:endParaRPr lang="cs-CZ"/>
        </a:p>
      </dgm:t>
    </dgm:pt>
    <dgm:pt modelId="{D51557D2-EADF-4B23-9D31-A676CF9B5AB7}" type="sibTrans" cxnId="{01FA601B-8CC8-4757-BFEC-8FA359664E96}">
      <dgm:prSet/>
      <dgm:spPr/>
      <dgm:t>
        <a:bodyPr/>
        <a:lstStyle/>
        <a:p>
          <a:endParaRPr lang="cs-CZ"/>
        </a:p>
      </dgm:t>
    </dgm:pt>
    <dgm:pt modelId="{74AF8954-D835-4636-8A35-5CCB93FE87AD}">
      <dgm:prSet custT="1"/>
      <dgm:spPr/>
      <dgm:t>
        <a:bodyPr/>
        <a:lstStyle/>
        <a:p>
          <a:r>
            <a:rPr lang="cs-CZ" sz="800"/>
            <a:t>Snížení adaptability zaměstnanců a OSVČ.</a:t>
          </a:r>
        </a:p>
      </dgm:t>
    </dgm:pt>
    <dgm:pt modelId="{143F26E2-3D73-450F-A4A1-F4CAC8BEA36C}" type="parTrans" cxnId="{AA543BAB-1752-4050-81C6-EB28B136FB8A}">
      <dgm:prSet/>
      <dgm:spPr/>
      <dgm:t>
        <a:bodyPr/>
        <a:lstStyle/>
        <a:p>
          <a:endParaRPr lang="cs-CZ"/>
        </a:p>
      </dgm:t>
    </dgm:pt>
    <dgm:pt modelId="{E6847C3E-5385-4571-A8FC-2B4916C424E2}" type="sibTrans" cxnId="{AA543BAB-1752-4050-81C6-EB28B136FB8A}">
      <dgm:prSet/>
      <dgm:spPr/>
      <dgm:t>
        <a:bodyPr/>
        <a:lstStyle/>
        <a:p>
          <a:endParaRPr lang="cs-CZ"/>
        </a:p>
      </dgm:t>
    </dgm:pt>
    <dgm:pt modelId="{06703AB0-6E3F-4418-9C81-95E48D600A09}">
      <dgm:prSet custT="1"/>
      <dgm:spPr/>
      <dgm:t>
        <a:bodyPr/>
        <a:lstStyle/>
        <a:p>
          <a:r>
            <a:rPr lang="cs-CZ" sz="800"/>
            <a:t>Nevyužitý potenciál pracovních sil limitovaných fyzickou přítomností na pracovišti.</a:t>
          </a:r>
        </a:p>
      </dgm:t>
    </dgm:pt>
    <dgm:pt modelId="{80869F86-D4F3-4812-912C-8F09F03894D6}" type="parTrans" cxnId="{B9CBD60C-4535-4681-B578-22034445F53E}">
      <dgm:prSet/>
      <dgm:spPr/>
      <dgm:t>
        <a:bodyPr/>
        <a:lstStyle/>
        <a:p>
          <a:endParaRPr lang="cs-CZ"/>
        </a:p>
      </dgm:t>
    </dgm:pt>
    <dgm:pt modelId="{C2889AD0-54C3-4095-B343-D5E2539C30BC}" type="sibTrans" cxnId="{B9CBD60C-4535-4681-B578-22034445F53E}">
      <dgm:prSet/>
      <dgm:spPr/>
      <dgm:t>
        <a:bodyPr/>
        <a:lstStyle/>
        <a:p>
          <a:endParaRPr lang="cs-CZ"/>
        </a:p>
      </dgm:t>
    </dgm:pt>
    <dgm:pt modelId="{91499DCC-7C28-4A65-B711-43042FC36529}">
      <dgm:prSet custT="1"/>
      <dgm:spPr/>
      <dgm:t>
        <a:bodyPr/>
        <a:lstStyle/>
        <a:p>
          <a:r>
            <a:rPr lang="cs-CZ" sz="800"/>
            <a:t>Na trhu práce je nedostatek pracovní příležitosti umožňujících překonávání handicapů a sladění osobního a pracovního života.</a:t>
          </a:r>
        </a:p>
      </dgm:t>
    </dgm:pt>
    <dgm:pt modelId="{93B26400-D16E-453B-AF0D-8E14B9326248}" type="sibTrans" cxnId="{B83CC185-F844-44C7-8BB6-66AA134A255D}">
      <dgm:prSet/>
      <dgm:spPr/>
      <dgm:t>
        <a:bodyPr/>
        <a:lstStyle/>
        <a:p>
          <a:endParaRPr lang="cs-CZ"/>
        </a:p>
      </dgm:t>
    </dgm:pt>
    <dgm:pt modelId="{0C6C2BC8-5586-4145-BFCC-20AF15EBA845}" type="parTrans" cxnId="{B83CC185-F844-44C7-8BB6-66AA134A255D}">
      <dgm:prSet/>
      <dgm:spPr/>
      <dgm:t>
        <a:bodyPr/>
        <a:lstStyle/>
        <a:p>
          <a:endParaRPr lang="cs-CZ"/>
        </a:p>
      </dgm:t>
    </dgm:pt>
    <dgm:pt modelId="{9AB8FD35-B08E-4A7A-A66B-FF890F13CB18}" type="pres">
      <dgm:prSet presAssocID="{DEDD00A3-BD35-4004-9D45-CF06F2436D06}" presName="diagram" presStyleCnt="0">
        <dgm:presLayoutVars>
          <dgm:chPref val="1"/>
          <dgm:dir/>
          <dgm:animOne val="branch"/>
          <dgm:animLvl val="lvl"/>
          <dgm:resizeHandles val="exact"/>
        </dgm:presLayoutVars>
      </dgm:prSet>
      <dgm:spPr/>
      <dgm:t>
        <a:bodyPr/>
        <a:lstStyle/>
        <a:p>
          <a:endParaRPr lang="cs-CZ"/>
        </a:p>
      </dgm:t>
    </dgm:pt>
    <dgm:pt modelId="{56D89425-8B8B-4CD3-99BC-1E70F4468949}" type="pres">
      <dgm:prSet presAssocID="{F98B1D66-38A4-4CC4-A2FD-2D0C12F516F5}" presName="root1" presStyleCnt="0"/>
      <dgm:spPr/>
    </dgm:pt>
    <dgm:pt modelId="{D19CD918-1219-4467-8FCD-952F98067D0B}" type="pres">
      <dgm:prSet presAssocID="{F98B1D66-38A4-4CC4-A2FD-2D0C12F516F5}" presName="LevelOneTextNode" presStyleLbl="node0" presStyleIdx="0" presStyleCnt="1" custScaleX="270278" custScaleY="270688">
        <dgm:presLayoutVars>
          <dgm:chPref val="3"/>
        </dgm:presLayoutVars>
      </dgm:prSet>
      <dgm:spPr/>
      <dgm:t>
        <a:bodyPr/>
        <a:lstStyle/>
        <a:p>
          <a:endParaRPr lang="cs-CZ"/>
        </a:p>
      </dgm:t>
    </dgm:pt>
    <dgm:pt modelId="{A7A0EBB5-F504-4B28-9A1D-369F519DE453}" type="pres">
      <dgm:prSet presAssocID="{F98B1D66-38A4-4CC4-A2FD-2D0C12F516F5}" presName="level2hierChild" presStyleCnt="0"/>
      <dgm:spPr/>
    </dgm:pt>
    <dgm:pt modelId="{B162C3C4-1BB1-4B90-AA17-20EDE93BF014}" type="pres">
      <dgm:prSet presAssocID="{98EAFFEE-CD1D-48BF-A377-701028A72F99}" presName="conn2-1" presStyleLbl="parChTrans1D2" presStyleIdx="0" presStyleCnt="3"/>
      <dgm:spPr/>
      <dgm:t>
        <a:bodyPr/>
        <a:lstStyle/>
        <a:p>
          <a:endParaRPr lang="cs-CZ"/>
        </a:p>
      </dgm:t>
    </dgm:pt>
    <dgm:pt modelId="{DCDE2E3A-9C19-4A5B-899C-0D498E4A7C8D}" type="pres">
      <dgm:prSet presAssocID="{98EAFFEE-CD1D-48BF-A377-701028A72F99}" presName="connTx" presStyleLbl="parChTrans1D2" presStyleIdx="0" presStyleCnt="3"/>
      <dgm:spPr/>
      <dgm:t>
        <a:bodyPr/>
        <a:lstStyle/>
        <a:p>
          <a:endParaRPr lang="cs-CZ"/>
        </a:p>
      </dgm:t>
    </dgm:pt>
    <dgm:pt modelId="{7BAE1DF0-B487-47FE-9C73-456EB0E0D3D9}" type="pres">
      <dgm:prSet presAssocID="{A5E47228-7224-44D2-9250-F3E8679B4F2C}" presName="root2" presStyleCnt="0"/>
      <dgm:spPr/>
    </dgm:pt>
    <dgm:pt modelId="{54BDEB58-FC3A-4E0A-B3EE-D67416F168F8}" type="pres">
      <dgm:prSet presAssocID="{A5E47228-7224-44D2-9250-F3E8679B4F2C}" presName="LevelTwoTextNode" presStyleLbl="node2" presStyleIdx="0" presStyleCnt="3" custScaleX="270278" custScaleY="358627">
        <dgm:presLayoutVars>
          <dgm:chPref val="3"/>
        </dgm:presLayoutVars>
      </dgm:prSet>
      <dgm:spPr/>
      <dgm:t>
        <a:bodyPr/>
        <a:lstStyle/>
        <a:p>
          <a:endParaRPr lang="cs-CZ"/>
        </a:p>
      </dgm:t>
    </dgm:pt>
    <dgm:pt modelId="{91F4B15F-6CEC-42A4-9E5D-165A1EAFF48B}" type="pres">
      <dgm:prSet presAssocID="{A5E47228-7224-44D2-9250-F3E8679B4F2C}" presName="level3hierChild" presStyleCnt="0"/>
      <dgm:spPr/>
    </dgm:pt>
    <dgm:pt modelId="{34227129-1D4D-4918-8B05-824112FAAB23}" type="pres">
      <dgm:prSet presAssocID="{089AE33D-BC2B-45EB-BB1B-0EC97B010E6B}" presName="conn2-1" presStyleLbl="parChTrans1D3" presStyleIdx="0" presStyleCnt="4"/>
      <dgm:spPr/>
      <dgm:t>
        <a:bodyPr/>
        <a:lstStyle/>
        <a:p>
          <a:endParaRPr lang="cs-CZ"/>
        </a:p>
      </dgm:t>
    </dgm:pt>
    <dgm:pt modelId="{A9198BD8-3C9B-40F6-8057-28FAA0251107}" type="pres">
      <dgm:prSet presAssocID="{089AE33D-BC2B-45EB-BB1B-0EC97B010E6B}" presName="connTx" presStyleLbl="parChTrans1D3" presStyleIdx="0" presStyleCnt="4"/>
      <dgm:spPr/>
      <dgm:t>
        <a:bodyPr/>
        <a:lstStyle/>
        <a:p>
          <a:endParaRPr lang="cs-CZ"/>
        </a:p>
      </dgm:t>
    </dgm:pt>
    <dgm:pt modelId="{594CAC2D-3E46-487C-960D-F0992C5F8782}" type="pres">
      <dgm:prSet presAssocID="{BCE753AB-CCEF-499E-82CC-5C9961DBBFB2}" presName="root2" presStyleCnt="0"/>
      <dgm:spPr/>
    </dgm:pt>
    <dgm:pt modelId="{C0C2A210-F157-4973-89B2-B83BEF0D8882}" type="pres">
      <dgm:prSet presAssocID="{BCE753AB-CCEF-499E-82CC-5C9961DBBFB2}" presName="LevelTwoTextNode" presStyleLbl="node3" presStyleIdx="0" presStyleCnt="4" custScaleX="270278" custScaleY="378557">
        <dgm:presLayoutVars>
          <dgm:chPref val="3"/>
        </dgm:presLayoutVars>
      </dgm:prSet>
      <dgm:spPr/>
      <dgm:t>
        <a:bodyPr/>
        <a:lstStyle/>
        <a:p>
          <a:endParaRPr lang="cs-CZ"/>
        </a:p>
      </dgm:t>
    </dgm:pt>
    <dgm:pt modelId="{4A1FCF1E-7487-4830-BE82-BF24E3C769FC}" type="pres">
      <dgm:prSet presAssocID="{BCE753AB-CCEF-499E-82CC-5C9961DBBFB2}" presName="level3hierChild" presStyleCnt="0"/>
      <dgm:spPr/>
    </dgm:pt>
    <dgm:pt modelId="{BB9A19B9-B6A6-4636-8E34-A2A7BB88FD5C}" type="pres">
      <dgm:prSet presAssocID="{5488512A-AC12-4B59-9F2E-5EC0DCAE535B}" presName="conn2-1" presStyleLbl="parChTrans1D4" presStyleIdx="0" presStyleCnt="2"/>
      <dgm:spPr/>
      <dgm:t>
        <a:bodyPr/>
        <a:lstStyle/>
        <a:p>
          <a:endParaRPr lang="cs-CZ"/>
        </a:p>
      </dgm:t>
    </dgm:pt>
    <dgm:pt modelId="{D858C78D-096E-4D66-9EF9-B72C01DC32AC}" type="pres">
      <dgm:prSet presAssocID="{5488512A-AC12-4B59-9F2E-5EC0DCAE535B}" presName="connTx" presStyleLbl="parChTrans1D4" presStyleIdx="0" presStyleCnt="2"/>
      <dgm:spPr/>
      <dgm:t>
        <a:bodyPr/>
        <a:lstStyle/>
        <a:p>
          <a:endParaRPr lang="cs-CZ"/>
        </a:p>
      </dgm:t>
    </dgm:pt>
    <dgm:pt modelId="{333263FE-306B-4344-86FA-A125BDFEE0F0}" type="pres">
      <dgm:prSet presAssocID="{C17DED3B-D728-4DFA-AA20-7CEF18186AFF}" presName="root2" presStyleCnt="0"/>
      <dgm:spPr/>
    </dgm:pt>
    <dgm:pt modelId="{BB6FDD71-DA11-47AB-98DD-3AFFB9C3C3EA}" type="pres">
      <dgm:prSet presAssocID="{C17DED3B-D728-4DFA-AA20-7CEF18186AFF}" presName="LevelTwoTextNode" presStyleLbl="node4" presStyleIdx="0" presStyleCnt="2" custScaleX="270278" custScaleY="270688">
        <dgm:presLayoutVars>
          <dgm:chPref val="3"/>
        </dgm:presLayoutVars>
      </dgm:prSet>
      <dgm:spPr/>
      <dgm:t>
        <a:bodyPr/>
        <a:lstStyle/>
        <a:p>
          <a:endParaRPr lang="cs-CZ"/>
        </a:p>
      </dgm:t>
    </dgm:pt>
    <dgm:pt modelId="{E89B6A6A-8CC2-4C02-B56B-614DC768026C}" type="pres">
      <dgm:prSet presAssocID="{C17DED3B-D728-4DFA-AA20-7CEF18186AFF}" presName="level3hierChild" presStyleCnt="0"/>
      <dgm:spPr/>
    </dgm:pt>
    <dgm:pt modelId="{51CCD58A-198F-431B-B4BE-697253763703}" type="pres">
      <dgm:prSet presAssocID="{D48154A0-6E89-42E4-9F50-D5B5DA2FE918}" presName="conn2-1" presStyleLbl="parChTrans1D2" presStyleIdx="1" presStyleCnt="3"/>
      <dgm:spPr/>
      <dgm:t>
        <a:bodyPr/>
        <a:lstStyle/>
        <a:p>
          <a:endParaRPr lang="cs-CZ"/>
        </a:p>
      </dgm:t>
    </dgm:pt>
    <dgm:pt modelId="{A2011DC5-F390-49BD-BCBB-04596C55D839}" type="pres">
      <dgm:prSet presAssocID="{D48154A0-6E89-42E4-9F50-D5B5DA2FE918}" presName="connTx" presStyleLbl="parChTrans1D2" presStyleIdx="1" presStyleCnt="3"/>
      <dgm:spPr/>
      <dgm:t>
        <a:bodyPr/>
        <a:lstStyle/>
        <a:p>
          <a:endParaRPr lang="cs-CZ"/>
        </a:p>
      </dgm:t>
    </dgm:pt>
    <dgm:pt modelId="{74AF3B0A-255B-48D5-9BBE-9CF86DF2D921}" type="pres">
      <dgm:prSet presAssocID="{65F4E203-4154-4147-B75A-3E48ADCAA32B}" presName="root2" presStyleCnt="0"/>
      <dgm:spPr/>
    </dgm:pt>
    <dgm:pt modelId="{31F3C671-C3A4-4DAE-9AF3-B362EC0F5CC5}" type="pres">
      <dgm:prSet presAssocID="{65F4E203-4154-4147-B75A-3E48ADCAA32B}" presName="LevelTwoTextNode" presStyleLbl="node2" presStyleIdx="1" presStyleCnt="3" custScaleX="270278" custScaleY="270688">
        <dgm:presLayoutVars>
          <dgm:chPref val="3"/>
        </dgm:presLayoutVars>
      </dgm:prSet>
      <dgm:spPr/>
      <dgm:t>
        <a:bodyPr/>
        <a:lstStyle/>
        <a:p>
          <a:endParaRPr lang="cs-CZ"/>
        </a:p>
      </dgm:t>
    </dgm:pt>
    <dgm:pt modelId="{AE1330A5-47D4-46F9-8EAF-2CC10A94EDC6}" type="pres">
      <dgm:prSet presAssocID="{65F4E203-4154-4147-B75A-3E48ADCAA32B}" presName="level3hierChild" presStyleCnt="0"/>
      <dgm:spPr/>
    </dgm:pt>
    <dgm:pt modelId="{00AE9218-E55B-4840-A7C4-B5F38EC6898E}" type="pres">
      <dgm:prSet presAssocID="{D73B567D-9BA9-4A58-BCA5-B2B20C9BED41}" presName="conn2-1" presStyleLbl="parChTrans1D3" presStyleIdx="1" presStyleCnt="4"/>
      <dgm:spPr/>
      <dgm:t>
        <a:bodyPr/>
        <a:lstStyle/>
        <a:p>
          <a:endParaRPr lang="cs-CZ"/>
        </a:p>
      </dgm:t>
    </dgm:pt>
    <dgm:pt modelId="{253FADBE-D1FE-4B24-A7B5-6B50657EED05}" type="pres">
      <dgm:prSet presAssocID="{D73B567D-9BA9-4A58-BCA5-B2B20C9BED41}" presName="connTx" presStyleLbl="parChTrans1D3" presStyleIdx="1" presStyleCnt="4"/>
      <dgm:spPr/>
      <dgm:t>
        <a:bodyPr/>
        <a:lstStyle/>
        <a:p>
          <a:endParaRPr lang="cs-CZ"/>
        </a:p>
      </dgm:t>
    </dgm:pt>
    <dgm:pt modelId="{F2EA50F9-FE6C-4B8E-AEE3-1172D31C74BB}" type="pres">
      <dgm:prSet presAssocID="{6ABEEDF3-6F0B-43F4-B864-C178F01D0DDC}" presName="root2" presStyleCnt="0"/>
      <dgm:spPr/>
    </dgm:pt>
    <dgm:pt modelId="{F249CA97-09E6-479B-A523-38E8B38311DC}" type="pres">
      <dgm:prSet presAssocID="{6ABEEDF3-6F0B-43F4-B864-C178F01D0DDC}" presName="LevelTwoTextNode" presStyleLbl="node3" presStyleIdx="1" presStyleCnt="4" custScaleX="270278" custScaleY="401101">
        <dgm:presLayoutVars>
          <dgm:chPref val="3"/>
        </dgm:presLayoutVars>
      </dgm:prSet>
      <dgm:spPr/>
      <dgm:t>
        <a:bodyPr/>
        <a:lstStyle/>
        <a:p>
          <a:endParaRPr lang="cs-CZ"/>
        </a:p>
      </dgm:t>
    </dgm:pt>
    <dgm:pt modelId="{207E9BD6-1F48-4595-A0F6-AF1C765B568D}" type="pres">
      <dgm:prSet presAssocID="{6ABEEDF3-6F0B-43F4-B864-C178F01D0DDC}" presName="level3hierChild" presStyleCnt="0"/>
      <dgm:spPr/>
    </dgm:pt>
    <dgm:pt modelId="{52664987-C533-46F4-9B31-1D0CE34A9DCD}" type="pres">
      <dgm:prSet presAssocID="{143F26E2-3D73-450F-A4A1-F4CAC8BEA36C}" presName="conn2-1" presStyleLbl="parChTrans1D4" presStyleIdx="1" presStyleCnt="2"/>
      <dgm:spPr/>
      <dgm:t>
        <a:bodyPr/>
        <a:lstStyle/>
        <a:p>
          <a:endParaRPr lang="cs-CZ"/>
        </a:p>
      </dgm:t>
    </dgm:pt>
    <dgm:pt modelId="{EE19B1E1-28B0-4D49-B462-19D71DDF24B8}" type="pres">
      <dgm:prSet presAssocID="{143F26E2-3D73-450F-A4A1-F4CAC8BEA36C}" presName="connTx" presStyleLbl="parChTrans1D4" presStyleIdx="1" presStyleCnt="2"/>
      <dgm:spPr/>
      <dgm:t>
        <a:bodyPr/>
        <a:lstStyle/>
        <a:p>
          <a:endParaRPr lang="cs-CZ"/>
        </a:p>
      </dgm:t>
    </dgm:pt>
    <dgm:pt modelId="{EE57B9E2-38C8-4B23-8735-9D8A77D21B5D}" type="pres">
      <dgm:prSet presAssocID="{74AF8954-D835-4636-8A35-5CCB93FE87AD}" presName="root2" presStyleCnt="0"/>
      <dgm:spPr/>
    </dgm:pt>
    <dgm:pt modelId="{18DA1F80-256D-4A70-B766-659C5CCE4788}" type="pres">
      <dgm:prSet presAssocID="{74AF8954-D835-4636-8A35-5CCB93FE87AD}" presName="LevelTwoTextNode" presStyleLbl="node4" presStyleIdx="1" presStyleCnt="2" custScaleX="270278" custScaleY="270688">
        <dgm:presLayoutVars>
          <dgm:chPref val="3"/>
        </dgm:presLayoutVars>
      </dgm:prSet>
      <dgm:spPr/>
      <dgm:t>
        <a:bodyPr/>
        <a:lstStyle/>
        <a:p>
          <a:endParaRPr lang="cs-CZ"/>
        </a:p>
      </dgm:t>
    </dgm:pt>
    <dgm:pt modelId="{AD516CFA-7100-49EA-A88E-DCB166CA3EF6}" type="pres">
      <dgm:prSet presAssocID="{74AF8954-D835-4636-8A35-5CCB93FE87AD}" presName="level3hierChild" presStyleCnt="0"/>
      <dgm:spPr/>
    </dgm:pt>
    <dgm:pt modelId="{45A48F19-CBE2-4B3C-A98C-6B76F61AE48F}" type="pres">
      <dgm:prSet presAssocID="{97CFD5C2-B81A-4122-8ED1-1BB503F47085}" presName="conn2-1" presStyleLbl="parChTrans1D2" presStyleIdx="2" presStyleCnt="3"/>
      <dgm:spPr/>
      <dgm:t>
        <a:bodyPr/>
        <a:lstStyle/>
        <a:p>
          <a:endParaRPr lang="cs-CZ"/>
        </a:p>
      </dgm:t>
    </dgm:pt>
    <dgm:pt modelId="{4EC53164-60F3-463B-A531-C27A538198AC}" type="pres">
      <dgm:prSet presAssocID="{97CFD5C2-B81A-4122-8ED1-1BB503F47085}" presName="connTx" presStyleLbl="parChTrans1D2" presStyleIdx="2" presStyleCnt="3"/>
      <dgm:spPr/>
      <dgm:t>
        <a:bodyPr/>
        <a:lstStyle/>
        <a:p>
          <a:endParaRPr lang="cs-CZ"/>
        </a:p>
      </dgm:t>
    </dgm:pt>
    <dgm:pt modelId="{B64FC39E-2BE7-4AC1-9B85-491B581FC7FB}" type="pres">
      <dgm:prSet presAssocID="{C81C401C-F491-4F6A-9867-A0799991C600}" presName="root2" presStyleCnt="0"/>
      <dgm:spPr/>
    </dgm:pt>
    <dgm:pt modelId="{A8C4A9A7-A139-47B6-B9A0-2CAF0F15F3A6}" type="pres">
      <dgm:prSet presAssocID="{C81C401C-F491-4F6A-9867-A0799991C600}" presName="LevelTwoTextNode" presStyleLbl="node2" presStyleIdx="2" presStyleCnt="3" custScaleX="270278" custScaleY="270688">
        <dgm:presLayoutVars>
          <dgm:chPref val="3"/>
        </dgm:presLayoutVars>
      </dgm:prSet>
      <dgm:spPr/>
      <dgm:t>
        <a:bodyPr/>
        <a:lstStyle/>
        <a:p>
          <a:endParaRPr lang="cs-CZ"/>
        </a:p>
      </dgm:t>
    </dgm:pt>
    <dgm:pt modelId="{B2AF6893-A4B6-4A9E-A554-231EC1EC1C20}" type="pres">
      <dgm:prSet presAssocID="{C81C401C-F491-4F6A-9867-A0799991C600}" presName="level3hierChild" presStyleCnt="0"/>
      <dgm:spPr/>
    </dgm:pt>
    <dgm:pt modelId="{01BDD8A1-8B58-464F-903B-08335322EF0C}" type="pres">
      <dgm:prSet presAssocID="{0C6C2BC8-5586-4145-BFCC-20AF15EBA845}" presName="conn2-1" presStyleLbl="parChTrans1D3" presStyleIdx="2" presStyleCnt="4"/>
      <dgm:spPr/>
      <dgm:t>
        <a:bodyPr/>
        <a:lstStyle/>
        <a:p>
          <a:endParaRPr lang="cs-CZ"/>
        </a:p>
      </dgm:t>
    </dgm:pt>
    <dgm:pt modelId="{2E72D2AE-4247-4DB7-A8DC-95BD6E1E3CEA}" type="pres">
      <dgm:prSet presAssocID="{0C6C2BC8-5586-4145-BFCC-20AF15EBA845}" presName="connTx" presStyleLbl="parChTrans1D3" presStyleIdx="2" presStyleCnt="4"/>
      <dgm:spPr/>
      <dgm:t>
        <a:bodyPr/>
        <a:lstStyle/>
        <a:p>
          <a:endParaRPr lang="cs-CZ"/>
        </a:p>
      </dgm:t>
    </dgm:pt>
    <dgm:pt modelId="{B161F9EC-0A45-451F-8A60-3C2CABB1D812}" type="pres">
      <dgm:prSet presAssocID="{91499DCC-7C28-4A65-B711-43042FC36529}" presName="root2" presStyleCnt="0"/>
      <dgm:spPr/>
    </dgm:pt>
    <dgm:pt modelId="{712FE3B5-672A-47F5-A9A0-725918498B86}" type="pres">
      <dgm:prSet presAssocID="{91499DCC-7C28-4A65-B711-43042FC36529}" presName="LevelTwoTextNode" presStyleLbl="node3" presStyleIdx="2" presStyleCnt="4" custScaleX="270278" custScaleY="270688">
        <dgm:presLayoutVars>
          <dgm:chPref val="3"/>
        </dgm:presLayoutVars>
      </dgm:prSet>
      <dgm:spPr/>
      <dgm:t>
        <a:bodyPr/>
        <a:lstStyle/>
        <a:p>
          <a:endParaRPr lang="cs-CZ"/>
        </a:p>
      </dgm:t>
    </dgm:pt>
    <dgm:pt modelId="{D3313128-E7AD-4E46-A62E-B18F7267241E}" type="pres">
      <dgm:prSet presAssocID="{91499DCC-7C28-4A65-B711-43042FC36529}" presName="level3hierChild" presStyleCnt="0"/>
      <dgm:spPr/>
    </dgm:pt>
    <dgm:pt modelId="{A1B382FD-4A11-4A40-BDA2-FA0D3A4E3C92}" type="pres">
      <dgm:prSet presAssocID="{80869F86-D4F3-4812-912C-8F09F03894D6}" presName="conn2-1" presStyleLbl="parChTrans1D3" presStyleIdx="3" presStyleCnt="4"/>
      <dgm:spPr/>
      <dgm:t>
        <a:bodyPr/>
        <a:lstStyle/>
        <a:p>
          <a:endParaRPr lang="cs-CZ"/>
        </a:p>
      </dgm:t>
    </dgm:pt>
    <dgm:pt modelId="{DA5E0CDD-E755-4429-B2E2-074C0D8DE306}" type="pres">
      <dgm:prSet presAssocID="{80869F86-D4F3-4812-912C-8F09F03894D6}" presName="connTx" presStyleLbl="parChTrans1D3" presStyleIdx="3" presStyleCnt="4"/>
      <dgm:spPr/>
      <dgm:t>
        <a:bodyPr/>
        <a:lstStyle/>
        <a:p>
          <a:endParaRPr lang="cs-CZ"/>
        </a:p>
      </dgm:t>
    </dgm:pt>
    <dgm:pt modelId="{112A5892-12E9-4EA3-B43F-E3FE1691413C}" type="pres">
      <dgm:prSet presAssocID="{06703AB0-6E3F-4418-9C81-95E48D600A09}" presName="root2" presStyleCnt="0"/>
      <dgm:spPr/>
    </dgm:pt>
    <dgm:pt modelId="{B5EB0308-0CB9-4EF8-AAFC-839586DE29DF}" type="pres">
      <dgm:prSet presAssocID="{06703AB0-6E3F-4418-9C81-95E48D600A09}" presName="LevelTwoTextNode" presStyleLbl="node3" presStyleIdx="3" presStyleCnt="4" custScaleX="269944" custScaleY="270697">
        <dgm:presLayoutVars>
          <dgm:chPref val="3"/>
        </dgm:presLayoutVars>
      </dgm:prSet>
      <dgm:spPr/>
      <dgm:t>
        <a:bodyPr/>
        <a:lstStyle/>
        <a:p>
          <a:endParaRPr lang="cs-CZ"/>
        </a:p>
      </dgm:t>
    </dgm:pt>
    <dgm:pt modelId="{8515D23F-908F-49EF-AFFF-8C03B71746C7}" type="pres">
      <dgm:prSet presAssocID="{06703AB0-6E3F-4418-9C81-95E48D600A09}" presName="level3hierChild" presStyleCnt="0"/>
      <dgm:spPr/>
    </dgm:pt>
  </dgm:ptLst>
  <dgm:cxnLst>
    <dgm:cxn modelId="{A8804CCD-9049-4A56-AF6F-EE9C901F6F41}" type="presOf" srcId="{98EAFFEE-CD1D-48BF-A377-701028A72F99}" destId="{B162C3C4-1BB1-4B90-AA17-20EDE93BF014}" srcOrd="0" destOrd="0" presId="urn:microsoft.com/office/officeart/2005/8/layout/hierarchy2"/>
    <dgm:cxn modelId="{1FFC1252-006F-4B2B-8DBA-4101374913F9}" srcId="{DEDD00A3-BD35-4004-9D45-CF06F2436D06}" destId="{F98B1D66-38A4-4CC4-A2FD-2D0C12F516F5}" srcOrd="0" destOrd="0" parTransId="{570E73F5-C414-428E-9897-C97093C77869}" sibTransId="{4D9A8C87-AE05-4FA8-8428-7AC3B5F13641}"/>
    <dgm:cxn modelId="{410878F9-BA79-4EFA-8915-EB9AF0891D6D}" srcId="{BCE753AB-CCEF-499E-82CC-5C9961DBBFB2}" destId="{C17DED3B-D728-4DFA-AA20-7CEF18186AFF}" srcOrd="0" destOrd="0" parTransId="{5488512A-AC12-4B59-9F2E-5EC0DCAE535B}" sibTransId="{5E401DE1-1655-4250-A8C5-0A297F0EB718}"/>
    <dgm:cxn modelId="{4E511A2B-4CC6-4F11-AB3E-0563ED8F7088}" type="presOf" srcId="{089AE33D-BC2B-45EB-BB1B-0EC97B010E6B}" destId="{A9198BD8-3C9B-40F6-8057-28FAA0251107}" srcOrd="1" destOrd="0" presId="urn:microsoft.com/office/officeart/2005/8/layout/hierarchy2"/>
    <dgm:cxn modelId="{65C87D1B-29A2-4B61-86C3-B691F8891633}" type="presOf" srcId="{143F26E2-3D73-450F-A4A1-F4CAC8BEA36C}" destId="{EE19B1E1-28B0-4D49-B462-19D71DDF24B8}" srcOrd="1" destOrd="0" presId="urn:microsoft.com/office/officeart/2005/8/layout/hierarchy2"/>
    <dgm:cxn modelId="{486D8371-3977-4CF2-948A-8EAC2E756FCD}" type="presOf" srcId="{D73B567D-9BA9-4A58-BCA5-B2B20C9BED41}" destId="{00AE9218-E55B-4840-A7C4-B5F38EC6898E}" srcOrd="0" destOrd="0" presId="urn:microsoft.com/office/officeart/2005/8/layout/hierarchy2"/>
    <dgm:cxn modelId="{5A9EDEE4-825B-43B5-9709-C2E15B7EE986}" type="presOf" srcId="{80869F86-D4F3-4812-912C-8F09F03894D6}" destId="{A1B382FD-4A11-4A40-BDA2-FA0D3A4E3C92}" srcOrd="0" destOrd="0" presId="urn:microsoft.com/office/officeart/2005/8/layout/hierarchy2"/>
    <dgm:cxn modelId="{5D7E4035-769F-4FDF-84FE-71E28940A21F}" srcId="{F98B1D66-38A4-4CC4-A2FD-2D0C12F516F5}" destId="{C81C401C-F491-4F6A-9867-A0799991C600}" srcOrd="2" destOrd="0" parTransId="{97CFD5C2-B81A-4122-8ED1-1BB503F47085}" sibTransId="{CA1ECB47-F073-4BED-9A1A-400CD46AA7F9}"/>
    <dgm:cxn modelId="{B3F35EA3-180E-41AB-BF86-CC67C428892F}" type="presOf" srcId="{0C6C2BC8-5586-4145-BFCC-20AF15EBA845}" destId="{01BDD8A1-8B58-464F-903B-08335322EF0C}" srcOrd="0" destOrd="0" presId="urn:microsoft.com/office/officeart/2005/8/layout/hierarchy2"/>
    <dgm:cxn modelId="{B3B12780-6962-40AF-8232-F9A6ECD8EC45}" type="presOf" srcId="{6ABEEDF3-6F0B-43F4-B864-C178F01D0DDC}" destId="{F249CA97-09E6-479B-A523-38E8B38311DC}" srcOrd="0" destOrd="0" presId="urn:microsoft.com/office/officeart/2005/8/layout/hierarchy2"/>
    <dgm:cxn modelId="{CA71DC59-049A-4C60-86B3-14F5DF87D535}" type="presOf" srcId="{D73B567D-9BA9-4A58-BCA5-B2B20C9BED41}" destId="{253FADBE-D1FE-4B24-A7B5-6B50657EED05}" srcOrd="1" destOrd="0" presId="urn:microsoft.com/office/officeart/2005/8/layout/hierarchy2"/>
    <dgm:cxn modelId="{396B0FCA-21B8-4FF0-BA26-528F21FE3311}" type="presOf" srcId="{BCE753AB-CCEF-499E-82CC-5C9961DBBFB2}" destId="{C0C2A210-F157-4973-89B2-B83BEF0D8882}" srcOrd="0" destOrd="0" presId="urn:microsoft.com/office/officeart/2005/8/layout/hierarchy2"/>
    <dgm:cxn modelId="{CB8A7AC2-6E53-41C6-8B1B-0E7F447821EA}" type="presOf" srcId="{C81C401C-F491-4F6A-9867-A0799991C600}" destId="{A8C4A9A7-A139-47B6-B9A0-2CAF0F15F3A6}" srcOrd="0" destOrd="0" presId="urn:microsoft.com/office/officeart/2005/8/layout/hierarchy2"/>
    <dgm:cxn modelId="{71824AA9-0ACE-463E-9FD5-4B7787B24787}" type="presOf" srcId="{97CFD5C2-B81A-4122-8ED1-1BB503F47085}" destId="{45A48F19-CBE2-4B3C-A98C-6B76F61AE48F}" srcOrd="0" destOrd="0" presId="urn:microsoft.com/office/officeart/2005/8/layout/hierarchy2"/>
    <dgm:cxn modelId="{A4D21E6D-EE31-4B64-A71D-B8051D0E9075}" type="presOf" srcId="{80869F86-D4F3-4812-912C-8F09F03894D6}" destId="{DA5E0CDD-E755-4429-B2E2-074C0D8DE306}" srcOrd="1" destOrd="0" presId="urn:microsoft.com/office/officeart/2005/8/layout/hierarchy2"/>
    <dgm:cxn modelId="{ECD6EC42-DF33-42A6-A635-E7B6292DAF9A}" type="presOf" srcId="{C17DED3B-D728-4DFA-AA20-7CEF18186AFF}" destId="{BB6FDD71-DA11-47AB-98DD-3AFFB9C3C3EA}" srcOrd="0" destOrd="0" presId="urn:microsoft.com/office/officeart/2005/8/layout/hierarchy2"/>
    <dgm:cxn modelId="{1723AC23-96A8-4712-BFCD-A316520F5AC0}" type="presOf" srcId="{D48154A0-6E89-42E4-9F50-D5B5DA2FE918}" destId="{51CCD58A-198F-431B-B4BE-697253763703}" srcOrd="0" destOrd="0" presId="urn:microsoft.com/office/officeart/2005/8/layout/hierarchy2"/>
    <dgm:cxn modelId="{642D955C-D96D-499F-A0F9-7CFD4EAA638E}" type="presOf" srcId="{F98B1D66-38A4-4CC4-A2FD-2D0C12F516F5}" destId="{D19CD918-1219-4467-8FCD-952F98067D0B}" srcOrd="0" destOrd="0" presId="urn:microsoft.com/office/officeart/2005/8/layout/hierarchy2"/>
    <dgm:cxn modelId="{AFE822FA-B69F-43BB-A73E-2C0BC53C0798}" type="presOf" srcId="{DEDD00A3-BD35-4004-9D45-CF06F2436D06}" destId="{9AB8FD35-B08E-4A7A-A66B-FF890F13CB18}" srcOrd="0" destOrd="0" presId="urn:microsoft.com/office/officeart/2005/8/layout/hierarchy2"/>
    <dgm:cxn modelId="{232D41B4-2AE6-48D7-93F6-8A506014155E}" type="presOf" srcId="{97CFD5C2-B81A-4122-8ED1-1BB503F47085}" destId="{4EC53164-60F3-463B-A531-C27A538198AC}" srcOrd="1" destOrd="0" presId="urn:microsoft.com/office/officeart/2005/8/layout/hierarchy2"/>
    <dgm:cxn modelId="{AA543BAB-1752-4050-81C6-EB28B136FB8A}" srcId="{6ABEEDF3-6F0B-43F4-B864-C178F01D0DDC}" destId="{74AF8954-D835-4636-8A35-5CCB93FE87AD}" srcOrd="0" destOrd="0" parTransId="{143F26E2-3D73-450F-A4A1-F4CAC8BEA36C}" sibTransId="{E6847C3E-5385-4571-A8FC-2B4916C424E2}"/>
    <dgm:cxn modelId="{97D1C617-4240-4541-90BC-F583D9F8DD62}" type="presOf" srcId="{91499DCC-7C28-4A65-B711-43042FC36529}" destId="{712FE3B5-672A-47F5-A9A0-725918498B86}" srcOrd="0" destOrd="0" presId="urn:microsoft.com/office/officeart/2005/8/layout/hierarchy2"/>
    <dgm:cxn modelId="{F58CE856-3C99-415B-AAC0-116AC70DCE78}" type="presOf" srcId="{98EAFFEE-CD1D-48BF-A377-701028A72F99}" destId="{DCDE2E3A-9C19-4A5B-899C-0D498E4A7C8D}" srcOrd="1" destOrd="0" presId="urn:microsoft.com/office/officeart/2005/8/layout/hierarchy2"/>
    <dgm:cxn modelId="{1792233C-A263-49CA-B571-8BA7313429D5}" type="presOf" srcId="{D48154A0-6E89-42E4-9F50-D5B5DA2FE918}" destId="{A2011DC5-F390-49BD-BCBB-04596C55D839}" srcOrd="1" destOrd="0" presId="urn:microsoft.com/office/officeart/2005/8/layout/hierarchy2"/>
    <dgm:cxn modelId="{54A61E51-1976-4B5E-8E70-8EE524E3679E}" type="presOf" srcId="{65F4E203-4154-4147-B75A-3E48ADCAA32B}" destId="{31F3C671-C3A4-4DAE-9AF3-B362EC0F5CC5}" srcOrd="0" destOrd="0" presId="urn:microsoft.com/office/officeart/2005/8/layout/hierarchy2"/>
    <dgm:cxn modelId="{9727F177-22CB-4F25-87A8-71EFFCFA351F}" type="presOf" srcId="{06703AB0-6E3F-4418-9C81-95E48D600A09}" destId="{B5EB0308-0CB9-4EF8-AAFC-839586DE29DF}" srcOrd="0" destOrd="0" presId="urn:microsoft.com/office/officeart/2005/8/layout/hierarchy2"/>
    <dgm:cxn modelId="{07B4B956-1E52-4AE3-A844-2CF10EC89040}" type="presOf" srcId="{0C6C2BC8-5586-4145-BFCC-20AF15EBA845}" destId="{2E72D2AE-4247-4DB7-A8DC-95BD6E1E3CEA}" srcOrd="1" destOrd="0" presId="urn:microsoft.com/office/officeart/2005/8/layout/hierarchy2"/>
    <dgm:cxn modelId="{94349D03-4181-4A7F-99F6-CE9948687C40}" type="presOf" srcId="{A5E47228-7224-44D2-9250-F3E8679B4F2C}" destId="{54BDEB58-FC3A-4E0A-B3EE-D67416F168F8}" srcOrd="0" destOrd="0" presId="urn:microsoft.com/office/officeart/2005/8/layout/hierarchy2"/>
    <dgm:cxn modelId="{BFCF4110-C539-4325-9B53-A3E9569D05C5}" srcId="{F98B1D66-38A4-4CC4-A2FD-2D0C12F516F5}" destId="{65F4E203-4154-4147-B75A-3E48ADCAA32B}" srcOrd="1" destOrd="0" parTransId="{D48154A0-6E89-42E4-9F50-D5B5DA2FE918}" sibTransId="{3DB51B3D-04A9-40E2-A481-C9A9DC04BD5C}"/>
    <dgm:cxn modelId="{4F5F4D63-1B14-4A76-8823-D29C98830297}" type="presOf" srcId="{5488512A-AC12-4B59-9F2E-5EC0DCAE535B}" destId="{D858C78D-096E-4D66-9EF9-B72C01DC32AC}" srcOrd="1" destOrd="0" presId="urn:microsoft.com/office/officeart/2005/8/layout/hierarchy2"/>
    <dgm:cxn modelId="{B83CC185-F844-44C7-8BB6-66AA134A255D}" srcId="{C81C401C-F491-4F6A-9867-A0799991C600}" destId="{91499DCC-7C28-4A65-B711-43042FC36529}" srcOrd="0" destOrd="0" parTransId="{0C6C2BC8-5586-4145-BFCC-20AF15EBA845}" sibTransId="{93B26400-D16E-453B-AF0D-8E14B9326248}"/>
    <dgm:cxn modelId="{08C76292-EEE4-46D8-BBF8-30BE14057C11}" type="presOf" srcId="{089AE33D-BC2B-45EB-BB1B-0EC97B010E6B}" destId="{34227129-1D4D-4918-8B05-824112FAAB23}" srcOrd="0" destOrd="0" presId="urn:microsoft.com/office/officeart/2005/8/layout/hierarchy2"/>
    <dgm:cxn modelId="{B9CBD60C-4535-4681-B578-22034445F53E}" srcId="{C81C401C-F491-4F6A-9867-A0799991C600}" destId="{06703AB0-6E3F-4418-9C81-95E48D600A09}" srcOrd="1" destOrd="0" parTransId="{80869F86-D4F3-4812-912C-8F09F03894D6}" sibTransId="{C2889AD0-54C3-4095-B343-D5E2539C30BC}"/>
    <dgm:cxn modelId="{01FA601B-8CC8-4757-BFEC-8FA359664E96}" srcId="{65F4E203-4154-4147-B75A-3E48ADCAA32B}" destId="{6ABEEDF3-6F0B-43F4-B864-C178F01D0DDC}" srcOrd="0" destOrd="0" parTransId="{D73B567D-9BA9-4A58-BCA5-B2B20C9BED41}" sibTransId="{D51557D2-EADF-4B23-9D31-A676CF9B5AB7}"/>
    <dgm:cxn modelId="{71F42EBD-C532-46AA-90AE-03FBE5F5C007}" type="presOf" srcId="{5488512A-AC12-4B59-9F2E-5EC0DCAE535B}" destId="{BB9A19B9-B6A6-4636-8E34-A2A7BB88FD5C}" srcOrd="0" destOrd="0" presId="urn:microsoft.com/office/officeart/2005/8/layout/hierarchy2"/>
    <dgm:cxn modelId="{AD2A4297-8509-49D7-8ED3-C717FD66DAF4}" type="presOf" srcId="{143F26E2-3D73-450F-A4A1-F4CAC8BEA36C}" destId="{52664987-C533-46F4-9B31-1D0CE34A9DCD}" srcOrd="0" destOrd="0" presId="urn:microsoft.com/office/officeart/2005/8/layout/hierarchy2"/>
    <dgm:cxn modelId="{B4DC3F1C-9EF9-4A66-B5BD-7B6EC6617F22}" type="presOf" srcId="{74AF8954-D835-4636-8A35-5CCB93FE87AD}" destId="{18DA1F80-256D-4A70-B766-659C5CCE4788}" srcOrd="0" destOrd="0" presId="urn:microsoft.com/office/officeart/2005/8/layout/hierarchy2"/>
    <dgm:cxn modelId="{72713817-856B-41BA-8057-7B1AEB22D2D9}" srcId="{A5E47228-7224-44D2-9250-F3E8679B4F2C}" destId="{BCE753AB-CCEF-499E-82CC-5C9961DBBFB2}" srcOrd="0" destOrd="0" parTransId="{089AE33D-BC2B-45EB-BB1B-0EC97B010E6B}" sibTransId="{941FD955-3265-4634-8D74-0C65608792E8}"/>
    <dgm:cxn modelId="{71BFE129-1001-42A8-BEB0-E0B6FBB9BF51}" srcId="{F98B1D66-38A4-4CC4-A2FD-2D0C12F516F5}" destId="{A5E47228-7224-44D2-9250-F3E8679B4F2C}" srcOrd="0" destOrd="0" parTransId="{98EAFFEE-CD1D-48BF-A377-701028A72F99}" sibTransId="{8F96CC9A-9FBF-4BD8-B1D6-44CE2B0A01BD}"/>
    <dgm:cxn modelId="{23A063A1-289C-4BDC-AE01-36C2424178A7}" type="presParOf" srcId="{9AB8FD35-B08E-4A7A-A66B-FF890F13CB18}" destId="{56D89425-8B8B-4CD3-99BC-1E70F4468949}" srcOrd="0" destOrd="0" presId="urn:microsoft.com/office/officeart/2005/8/layout/hierarchy2"/>
    <dgm:cxn modelId="{A344EA1F-D33C-49D5-8BDB-2CB674D54967}" type="presParOf" srcId="{56D89425-8B8B-4CD3-99BC-1E70F4468949}" destId="{D19CD918-1219-4467-8FCD-952F98067D0B}" srcOrd="0" destOrd="0" presId="urn:microsoft.com/office/officeart/2005/8/layout/hierarchy2"/>
    <dgm:cxn modelId="{21C2E24F-E992-47BC-9EC2-0BAFF77D4CF1}" type="presParOf" srcId="{56D89425-8B8B-4CD3-99BC-1E70F4468949}" destId="{A7A0EBB5-F504-4B28-9A1D-369F519DE453}" srcOrd="1" destOrd="0" presId="urn:microsoft.com/office/officeart/2005/8/layout/hierarchy2"/>
    <dgm:cxn modelId="{0031587D-B93D-4086-BB7B-C5DCDC75EF79}" type="presParOf" srcId="{A7A0EBB5-F504-4B28-9A1D-369F519DE453}" destId="{B162C3C4-1BB1-4B90-AA17-20EDE93BF014}" srcOrd="0" destOrd="0" presId="urn:microsoft.com/office/officeart/2005/8/layout/hierarchy2"/>
    <dgm:cxn modelId="{D0D9B53E-63B7-4B12-81DC-A7881233CE45}" type="presParOf" srcId="{B162C3C4-1BB1-4B90-AA17-20EDE93BF014}" destId="{DCDE2E3A-9C19-4A5B-899C-0D498E4A7C8D}" srcOrd="0" destOrd="0" presId="urn:microsoft.com/office/officeart/2005/8/layout/hierarchy2"/>
    <dgm:cxn modelId="{F8746206-753C-4F8C-BA49-EC6AE523C63A}" type="presParOf" srcId="{A7A0EBB5-F504-4B28-9A1D-369F519DE453}" destId="{7BAE1DF0-B487-47FE-9C73-456EB0E0D3D9}" srcOrd="1" destOrd="0" presId="urn:microsoft.com/office/officeart/2005/8/layout/hierarchy2"/>
    <dgm:cxn modelId="{B875949C-2D53-421B-9286-9AFBAEE396AB}" type="presParOf" srcId="{7BAE1DF0-B487-47FE-9C73-456EB0E0D3D9}" destId="{54BDEB58-FC3A-4E0A-B3EE-D67416F168F8}" srcOrd="0" destOrd="0" presId="urn:microsoft.com/office/officeart/2005/8/layout/hierarchy2"/>
    <dgm:cxn modelId="{916FC08A-CFBC-4213-AAD2-F5D51802513F}" type="presParOf" srcId="{7BAE1DF0-B487-47FE-9C73-456EB0E0D3D9}" destId="{91F4B15F-6CEC-42A4-9E5D-165A1EAFF48B}" srcOrd="1" destOrd="0" presId="urn:microsoft.com/office/officeart/2005/8/layout/hierarchy2"/>
    <dgm:cxn modelId="{F9A8A00B-1650-4A1E-BFAE-3776201C06A3}" type="presParOf" srcId="{91F4B15F-6CEC-42A4-9E5D-165A1EAFF48B}" destId="{34227129-1D4D-4918-8B05-824112FAAB23}" srcOrd="0" destOrd="0" presId="urn:microsoft.com/office/officeart/2005/8/layout/hierarchy2"/>
    <dgm:cxn modelId="{82668689-E846-49CE-AEA3-CB4C511B0FCC}" type="presParOf" srcId="{34227129-1D4D-4918-8B05-824112FAAB23}" destId="{A9198BD8-3C9B-40F6-8057-28FAA0251107}" srcOrd="0" destOrd="0" presId="urn:microsoft.com/office/officeart/2005/8/layout/hierarchy2"/>
    <dgm:cxn modelId="{00460DA6-721F-4A2F-AB92-8CA3FB23B8CE}" type="presParOf" srcId="{91F4B15F-6CEC-42A4-9E5D-165A1EAFF48B}" destId="{594CAC2D-3E46-487C-960D-F0992C5F8782}" srcOrd="1" destOrd="0" presId="urn:microsoft.com/office/officeart/2005/8/layout/hierarchy2"/>
    <dgm:cxn modelId="{23E2DEF6-2ED3-494B-A47F-8EFB20EEB8E0}" type="presParOf" srcId="{594CAC2D-3E46-487C-960D-F0992C5F8782}" destId="{C0C2A210-F157-4973-89B2-B83BEF0D8882}" srcOrd="0" destOrd="0" presId="urn:microsoft.com/office/officeart/2005/8/layout/hierarchy2"/>
    <dgm:cxn modelId="{37A0B395-FFA3-429B-AAB4-303FCD84A02A}" type="presParOf" srcId="{594CAC2D-3E46-487C-960D-F0992C5F8782}" destId="{4A1FCF1E-7487-4830-BE82-BF24E3C769FC}" srcOrd="1" destOrd="0" presId="urn:microsoft.com/office/officeart/2005/8/layout/hierarchy2"/>
    <dgm:cxn modelId="{23B78A5A-6B64-4BEA-BA78-C22AA49D8D7A}" type="presParOf" srcId="{4A1FCF1E-7487-4830-BE82-BF24E3C769FC}" destId="{BB9A19B9-B6A6-4636-8E34-A2A7BB88FD5C}" srcOrd="0" destOrd="0" presId="urn:microsoft.com/office/officeart/2005/8/layout/hierarchy2"/>
    <dgm:cxn modelId="{367EE556-EC02-44BD-9F22-9D4D9B9BA17F}" type="presParOf" srcId="{BB9A19B9-B6A6-4636-8E34-A2A7BB88FD5C}" destId="{D858C78D-096E-4D66-9EF9-B72C01DC32AC}" srcOrd="0" destOrd="0" presId="urn:microsoft.com/office/officeart/2005/8/layout/hierarchy2"/>
    <dgm:cxn modelId="{A6AECCE4-62D5-4EAD-A556-E9CF8C205EFB}" type="presParOf" srcId="{4A1FCF1E-7487-4830-BE82-BF24E3C769FC}" destId="{333263FE-306B-4344-86FA-A125BDFEE0F0}" srcOrd="1" destOrd="0" presId="urn:microsoft.com/office/officeart/2005/8/layout/hierarchy2"/>
    <dgm:cxn modelId="{F1EBC5C1-19FD-4A79-9ABA-FACBE312A608}" type="presParOf" srcId="{333263FE-306B-4344-86FA-A125BDFEE0F0}" destId="{BB6FDD71-DA11-47AB-98DD-3AFFB9C3C3EA}" srcOrd="0" destOrd="0" presId="urn:microsoft.com/office/officeart/2005/8/layout/hierarchy2"/>
    <dgm:cxn modelId="{1A213C3E-19BE-4A54-ABD8-83A984AD327E}" type="presParOf" srcId="{333263FE-306B-4344-86FA-A125BDFEE0F0}" destId="{E89B6A6A-8CC2-4C02-B56B-614DC768026C}" srcOrd="1" destOrd="0" presId="urn:microsoft.com/office/officeart/2005/8/layout/hierarchy2"/>
    <dgm:cxn modelId="{52E65B6C-7701-4BC3-8DC1-A34282187351}" type="presParOf" srcId="{A7A0EBB5-F504-4B28-9A1D-369F519DE453}" destId="{51CCD58A-198F-431B-B4BE-697253763703}" srcOrd="2" destOrd="0" presId="urn:microsoft.com/office/officeart/2005/8/layout/hierarchy2"/>
    <dgm:cxn modelId="{DFCE5907-C710-4862-B3D8-E1B3FD232746}" type="presParOf" srcId="{51CCD58A-198F-431B-B4BE-697253763703}" destId="{A2011DC5-F390-49BD-BCBB-04596C55D839}" srcOrd="0" destOrd="0" presId="urn:microsoft.com/office/officeart/2005/8/layout/hierarchy2"/>
    <dgm:cxn modelId="{CE53B0BB-ED43-4864-88C8-6DBDB27DEB29}" type="presParOf" srcId="{A7A0EBB5-F504-4B28-9A1D-369F519DE453}" destId="{74AF3B0A-255B-48D5-9BBE-9CF86DF2D921}" srcOrd="3" destOrd="0" presId="urn:microsoft.com/office/officeart/2005/8/layout/hierarchy2"/>
    <dgm:cxn modelId="{E1B0FDC2-F510-4C52-9721-AE1941928BD5}" type="presParOf" srcId="{74AF3B0A-255B-48D5-9BBE-9CF86DF2D921}" destId="{31F3C671-C3A4-4DAE-9AF3-B362EC0F5CC5}" srcOrd="0" destOrd="0" presId="urn:microsoft.com/office/officeart/2005/8/layout/hierarchy2"/>
    <dgm:cxn modelId="{A8EC53B0-717F-41ED-98A2-C776F29F211D}" type="presParOf" srcId="{74AF3B0A-255B-48D5-9BBE-9CF86DF2D921}" destId="{AE1330A5-47D4-46F9-8EAF-2CC10A94EDC6}" srcOrd="1" destOrd="0" presId="urn:microsoft.com/office/officeart/2005/8/layout/hierarchy2"/>
    <dgm:cxn modelId="{92F8ACEF-F713-46BC-8831-936ACAA38960}" type="presParOf" srcId="{AE1330A5-47D4-46F9-8EAF-2CC10A94EDC6}" destId="{00AE9218-E55B-4840-A7C4-B5F38EC6898E}" srcOrd="0" destOrd="0" presId="urn:microsoft.com/office/officeart/2005/8/layout/hierarchy2"/>
    <dgm:cxn modelId="{A59B113A-A776-4173-BBF9-E9EC988D278A}" type="presParOf" srcId="{00AE9218-E55B-4840-A7C4-B5F38EC6898E}" destId="{253FADBE-D1FE-4B24-A7B5-6B50657EED05}" srcOrd="0" destOrd="0" presId="urn:microsoft.com/office/officeart/2005/8/layout/hierarchy2"/>
    <dgm:cxn modelId="{A204EA3D-84D3-4514-AA4C-4091E05C16EE}" type="presParOf" srcId="{AE1330A5-47D4-46F9-8EAF-2CC10A94EDC6}" destId="{F2EA50F9-FE6C-4B8E-AEE3-1172D31C74BB}" srcOrd="1" destOrd="0" presId="urn:microsoft.com/office/officeart/2005/8/layout/hierarchy2"/>
    <dgm:cxn modelId="{CF655669-1BAB-4C0F-ABD9-5E53D5ED70FD}" type="presParOf" srcId="{F2EA50F9-FE6C-4B8E-AEE3-1172D31C74BB}" destId="{F249CA97-09E6-479B-A523-38E8B38311DC}" srcOrd="0" destOrd="0" presId="urn:microsoft.com/office/officeart/2005/8/layout/hierarchy2"/>
    <dgm:cxn modelId="{DFED2346-BDB3-400D-A8F6-76A2D7E4EFE3}" type="presParOf" srcId="{F2EA50F9-FE6C-4B8E-AEE3-1172D31C74BB}" destId="{207E9BD6-1F48-4595-A0F6-AF1C765B568D}" srcOrd="1" destOrd="0" presId="urn:microsoft.com/office/officeart/2005/8/layout/hierarchy2"/>
    <dgm:cxn modelId="{B89C998B-9BB6-4453-B944-F39A66766BE8}" type="presParOf" srcId="{207E9BD6-1F48-4595-A0F6-AF1C765B568D}" destId="{52664987-C533-46F4-9B31-1D0CE34A9DCD}" srcOrd="0" destOrd="0" presId="urn:microsoft.com/office/officeart/2005/8/layout/hierarchy2"/>
    <dgm:cxn modelId="{3B9FB809-0A17-46EC-937C-43A526739E2F}" type="presParOf" srcId="{52664987-C533-46F4-9B31-1D0CE34A9DCD}" destId="{EE19B1E1-28B0-4D49-B462-19D71DDF24B8}" srcOrd="0" destOrd="0" presId="urn:microsoft.com/office/officeart/2005/8/layout/hierarchy2"/>
    <dgm:cxn modelId="{E9E10E5A-D59E-4217-93B7-E36E41DC7D4C}" type="presParOf" srcId="{207E9BD6-1F48-4595-A0F6-AF1C765B568D}" destId="{EE57B9E2-38C8-4B23-8735-9D8A77D21B5D}" srcOrd="1" destOrd="0" presId="urn:microsoft.com/office/officeart/2005/8/layout/hierarchy2"/>
    <dgm:cxn modelId="{7339C430-89B7-47FE-A9F4-324F8B8D71EA}" type="presParOf" srcId="{EE57B9E2-38C8-4B23-8735-9D8A77D21B5D}" destId="{18DA1F80-256D-4A70-B766-659C5CCE4788}" srcOrd="0" destOrd="0" presId="urn:microsoft.com/office/officeart/2005/8/layout/hierarchy2"/>
    <dgm:cxn modelId="{FA499494-F6FE-42FE-BD6F-D443942F44A4}" type="presParOf" srcId="{EE57B9E2-38C8-4B23-8735-9D8A77D21B5D}" destId="{AD516CFA-7100-49EA-A88E-DCB166CA3EF6}" srcOrd="1" destOrd="0" presId="urn:microsoft.com/office/officeart/2005/8/layout/hierarchy2"/>
    <dgm:cxn modelId="{44823CEA-EDC4-439A-AD69-14BE23455217}" type="presParOf" srcId="{A7A0EBB5-F504-4B28-9A1D-369F519DE453}" destId="{45A48F19-CBE2-4B3C-A98C-6B76F61AE48F}" srcOrd="4" destOrd="0" presId="urn:microsoft.com/office/officeart/2005/8/layout/hierarchy2"/>
    <dgm:cxn modelId="{1F80FA1C-0004-420E-AFE3-ACBC0A263455}" type="presParOf" srcId="{45A48F19-CBE2-4B3C-A98C-6B76F61AE48F}" destId="{4EC53164-60F3-463B-A531-C27A538198AC}" srcOrd="0" destOrd="0" presId="urn:microsoft.com/office/officeart/2005/8/layout/hierarchy2"/>
    <dgm:cxn modelId="{FAD1A337-27C0-4B32-8352-EC396E6037E3}" type="presParOf" srcId="{A7A0EBB5-F504-4B28-9A1D-369F519DE453}" destId="{B64FC39E-2BE7-4AC1-9B85-491B581FC7FB}" srcOrd="5" destOrd="0" presId="urn:microsoft.com/office/officeart/2005/8/layout/hierarchy2"/>
    <dgm:cxn modelId="{C73D93FD-A59B-4874-B47E-0D428C0C5CD4}" type="presParOf" srcId="{B64FC39E-2BE7-4AC1-9B85-491B581FC7FB}" destId="{A8C4A9A7-A139-47B6-B9A0-2CAF0F15F3A6}" srcOrd="0" destOrd="0" presId="urn:microsoft.com/office/officeart/2005/8/layout/hierarchy2"/>
    <dgm:cxn modelId="{1703D9F5-C3AD-4B6A-AB01-B754C8E30A5D}" type="presParOf" srcId="{B64FC39E-2BE7-4AC1-9B85-491B581FC7FB}" destId="{B2AF6893-A4B6-4A9E-A554-231EC1EC1C20}" srcOrd="1" destOrd="0" presId="urn:microsoft.com/office/officeart/2005/8/layout/hierarchy2"/>
    <dgm:cxn modelId="{A3AB91CA-25F4-4AF3-B66F-6C4280C4580A}" type="presParOf" srcId="{B2AF6893-A4B6-4A9E-A554-231EC1EC1C20}" destId="{01BDD8A1-8B58-464F-903B-08335322EF0C}" srcOrd="0" destOrd="0" presId="urn:microsoft.com/office/officeart/2005/8/layout/hierarchy2"/>
    <dgm:cxn modelId="{484C9B60-30D0-4343-9364-046D1E794B05}" type="presParOf" srcId="{01BDD8A1-8B58-464F-903B-08335322EF0C}" destId="{2E72D2AE-4247-4DB7-A8DC-95BD6E1E3CEA}" srcOrd="0" destOrd="0" presId="urn:microsoft.com/office/officeart/2005/8/layout/hierarchy2"/>
    <dgm:cxn modelId="{BB15CE73-947D-424C-9ABE-DB934432C304}" type="presParOf" srcId="{B2AF6893-A4B6-4A9E-A554-231EC1EC1C20}" destId="{B161F9EC-0A45-451F-8A60-3C2CABB1D812}" srcOrd="1" destOrd="0" presId="urn:microsoft.com/office/officeart/2005/8/layout/hierarchy2"/>
    <dgm:cxn modelId="{9FBFD489-72D2-4127-8F07-7DB4DBD62565}" type="presParOf" srcId="{B161F9EC-0A45-451F-8A60-3C2CABB1D812}" destId="{712FE3B5-672A-47F5-A9A0-725918498B86}" srcOrd="0" destOrd="0" presId="urn:microsoft.com/office/officeart/2005/8/layout/hierarchy2"/>
    <dgm:cxn modelId="{F0B0D41F-0287-4862-9D3C-94B1BBBEEAD8}" type="presParOf" srcId="{B161F9EC-0A45-451F-8A60-3C2CABB1D812}" destId="{D3313128-E7AD-4E46-A62E-B18F7267241E}" srcOrd="1" destOrd="0" presId="urn:microsoft.com/office/officeart/2005/8/layout/hierarchy2"/>
    <dgm:cxn modelId="{43282B85-8F46-4D12-B74E-1D2454A77839}" type="presParOf" srcId="{B2AF6893-A4B6-4A9E-A554-231EC1EC1C20}" destId="{A1B382FD-4A11-4A40-BDA2-FA0D3A4E3C92}" srcOrd="2" destOrd="0" presId="urn:microsoft.com/office/officeart/2005/8/layout/hierarchy2"/>
    <dgm:cxn modelId="{1235B7F7-BD54-458D-BC37-2E51B566A642}" type="presParOf" srcId="{A1B382FD-4A11-4A40-BDA2-FA0D3A4E3C92}" destId="{DA5E0CDD-E755-4429-B2E2-074C0D8DE306}" srcOrd="0" destOrd="0" presId="urn:microsoft.com/office/officeart/2005/8/layout/hierarchy2"/>
    <dgm:cxn modelId="{29F537A8-367E-45E8-8EDF-C73BA01257C8}" type="presParOf" srcId="{B2AF6893-A4B6-4A9E-A554-231EC1EC1C20}" destId="{112A5892-12E9-4EA3-B43F-E3FE1691413C}" srcOrd="3" destOrd="0" presId="urn:microsoft.com/office/officeart/2005/8/layout/hierarchy2"/>
    <dgm:cxn modelId="{7B981E95-2B9B-4FCA-B0C3-B309542127DA}" type="presParOf" srcId="{112A5892-12E9-4EA3-B43F-E3FE1691413C}" destId="{B5EB0308-0CB9-4EF8-AAFC-839586DE29DF}" srcOrd="0" destOrd="0" presId="urn:microsoft.com/office/officeart/2005/8/layout/hierarchy2"/>
    <dgm:cxn modelId="{F6D57B7F-1140-45BD-AF17-8F07B1385ECB}" type="presParOf" srcId="{112A5892-12E9-4EA3-B43F-E3FE1691413C}" destId="{8515D23F-908F-49EF-AFFF-8C03B71746C7}" srcOrd="1" destOrd="0" presId="urn:microsoft.com/office/officeart/2005/8/layout/hierarchy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452ABFC-105E-4B5F-972D-9D60F408110B}" type="doc">
      <dgm:prSet loTypeId="urn:microsoft.com/office/officeart/2005/8/layout/hierarchy5" loCatId="hierarchy" qsTypeId="urn:microsoft.com/office/officeart/2005/8/quickstyle/simple1" qsCatId="simple" csTypeId="urn:microsoft.com/office/officeart/2005/8/colors/colorful1#5" csCatId="colorful" phldr="1"/>
      <dgm:spPr/>
      <dgm:t>
        <a:bodyPr/>
        <a:lstStyle/>
        <a:p>
          <a:endParaRPr lang="cs-CZ"/>
        </a:p>
      </dgm:t>
    </dgm:pt>
    <dgm:pt modelId="{C42A602C-B370-48A2-A82A-BF33E2C2C709}">
      <dgm:prSet phldrT="[Text]" custT="1"/>
      <dgm:spPr/>
      <dgm:t>
        <a:bodyPr/>
        <a:lstStyle/>
        <a:p>
          <a:pPr algn="ctr"/>
          <a:r>
            <a:rPr lang="cs-CZ" sz="800"/>
            <a:t>Zvýšení schopnosti MSP a OSVČ využít potenciál digitálních technologií pro podnikání a zvyšování konkurenceschopnosti.</a:t>
          </a:r>
        </a:p>
      </dgm:t>
    </dgm:pt>
    <dgm:pt modelId="{D84258BC-9A25-4E61-BF4F-A8703AA7ABAD}" type="parTrans" cxnId="{99AAB111-BE7B-44C5-BE5E-088FBD58E33C}">
      <dgm:prSet/>
      <dgm:spPr/>
      <dgm:t>
        <a:bodyPr/>
        <a:lstStyle/>
        <a:p>
          <a:pPr algn="ctr"/>
          <a:endParaRPr lang="cs-CZ"/>
        </a:p>
      </dgm:t>
    </dgm:pt>
    <dgm:pt modelId="{805CF2A6-571E-45EF-8BA0-88445B3CE11B}" type="sibTrans" cxnId="{99AAB111-BE7B-44C5-BE5E-088FBD58E33C}">
      <dgm:prSet/>
      <dgm:spPr/>
      <dgm:t>
        <a:bodyPr/>
        <a:lstStyle/>
        <a:p>
          <a:pPr algn="ctr"/>
          <a:endParaRPr lang="cs-CZ"/>
        </a:p>
      </dgm:t>
    </dgm:pt>
    <dgm:pt modelId="{C3A51016-BA74-43EE-B5D6-ED3A03EB5621}">
      <dgm:prSet phldrT="[Text]" custT="1"/>
      <dgm:spPr/>
      <dgm:t>
        <a:bodyPr/>
        <a:lstStyle/>
        <a:p>
          <a:pPr algn="ctr"/>
          <a:r>
            <a:rPr lang="cs-CZ" sz="700"/>
            <a:t>Zvýšení úrovně specifických a nepřenositelných digitálních kompetencí pracovníků MSP a OSVČ.</a:t>
          </a:r>
        </a:p>
      </dgm:t>
    </dgm:pt>
    <dgm:pt modelId="{47BC6D1F-F416-4DFA-AAD3-B337BC3CA585}" type="parTrans" cxnId="{7336F4A4-4FA5-4CCA-B570-59ACFFFF0C8C}">
      <dgm:prSet/>
      <dgm:spPr/>
      <dgm:t>
        <a:bodyPr/>
        <a:lstStyle/>
        <a:p>
          <a:pPr algn="ctr"/>
          <a:endParaRPr lang="cs-CZ"/>
        </a:p>
      </dgm:t>
    </dgm:pt>
    <dgm:pt modelId="{C8A0B10F-7C05-4974-B132-9F6E8888D4BA}" type="sibTrans" cxnId="{7336F4A4-4FA5-4CCA-B570-59ACFFFF0C8C}">
      <dgm:prSet/>
      <dgm:spPr/>
      <dgm:t>
        <a:bodyPr/>
        <a:lstStyle/>
        <a:p>
          <a:pPr algn="ctr"/>
          <a:endParaRPr lang="cs-CZ"/>
        </a:p>
      </dgm:t>
    </dgm:pt>
    <dgm:pt modelId="{39DA82BE-7BFC-4F7F-927E-D76146946886}">
      <dgm:prSet phldrT="[Text]" custT="1"/>
      <dgm:spPr/>
      <dgm:t>
        <a:bodyPr/>
        <a:lstStyle/>
        <a:p>
          <a:pPr algn="ctr"/>
          <a:r>
            <a:rPr lang="cs-CZ" sz="700"/>
            <a:t>Podpora vzdělávání zaměstnanců MSP a OSVČ ve specifických  a nepřenositelných digitálních kompetencích. </a:t>
          </a:r>
        </a:p>
      </dgm:t>
    </dgm:pt>
    <dgm:pt modelId="{83DFD4CB-342D-4743-BEA2-23B0C4BCEF81}" type="parTrans" cxnId="{EDE20DEA-3767-4326-8A33-E2E731F0CD94}">
      <dgm:prSet/>
      <dgm:spPr/>
      <dgm:t>
        <a:bodyPr/>
        <a:lstStyle/>
        <a:p>
          <a:pPr algn="ctr"/>
          <a:endParaRPr lang="cs-CZ"/>
        </a:p>
      </dgm:t>
    </dgm:pt>
    <dgm:pt modelId="{CE2880D4-E92A-4F6A-B517-9051039B5CAF}" type="sibTrans" cxnId="{EDE20DEA-3767-4326-8A33-E2E731F0CD94}">
      <dgm:prSet/>
      <dgm:spPr/>
      <dgm:t>
        <a:bodyPr/>
        <a:lstStyle/>
        <a:p>
          <a:pPr algn="ctr"/>
          <a:endParaRPr lang="cs-CZ"/>
        </a:p>
      </dgm:t>
    </dgm:pt>
    <dgm:pt modelId="{FADA69DD-0A76-4FAE-A151-E3DF0C8A8AF8}">
      <dgm:prSet phldrT="[Text]" custT="1"/>
      <dgm:spPr/>
      <dgm:t>
        <a:bodyPr anchor="t" anchorCtr="0"/>
        <a:lstStyle/>
        <a:p>
          <a:pPr algn="ctr"/>
          <a:r>
            <a:rPr lang="cs-CZ" sz="1600"/>
            <a:t>Strategický cíl</a:t>
          </a:r>
        </a:p>
      </dgm:t>
    </dgm:pt>
    <dgm:pt modelId="{13752DD2-38CF-418A-8529-9D79C0793A24}" type="parTrans" cxnId="{F7AC036E-8D89-4595-9606-5F88C3D94986}">
      <dgm:prSet/>
      <dgm:spPr/>
      <dgm:t>
        <a:bodyPr/>
        <a:lstStyle/>
        <a:p>
          <a:pPr algn="ctr"/>
          <a:endParaRPr lang="cs-CZ"/>
        </a:p>
      </dgm:t>
    </dgm:pt>
    <dgm:pt modelId="{22393879-6C4A-43CE-A548-862BAE017343}" type="sibTrans" cxnId="{F7AC036E-8D89-4595-9606-5F88C3D94986}">
      <dgm:prSet/>
      <dgm:spPr/>
      <dgm:t>
        <a:bodyPr/>
        <a:lstStyle/>
        <a:p>
          <a:pPr algn="ctr"/>
          <a:endParaRPr lang="cs-CZ"/>
        </a:p>
      </dgm:t>
    </dgm:pt>
    <dgm:pt modelId="{F0339DA5-0538-47FD-B482-17670C674C97}">
      <dgm:prSet phldrT="[Text]"/>
      <dgm:spPr/>
      <dgm:t>
        <a:bodyPr anchor="t" anchorCtr="0"/>
        <a:lstStyle/>
        <a:p>
          <a:pPr algn="ctr"/>
          <a:r>
            <a:rPr lang="cs-CZ"/>
            <a:t>Specifické cíle</a:t>
          </a:r>
        </a:p>
      </dgm:t>
    </dgm:pt>
    <dgm:pt modelId="{6D78E7DC-C60C-46BA-8471-17431B4E65AC}" type="parTrans" cxnId="{74D5B489-738D-451E-958D-E7B145E10DB1}">
      <dgm:prSet/>
      <dgm:spPr/>
      <dgm:t>
        <a:bodyPr/>
        <a:lstStyle/>
        <a:p>
          <a:pPr algn="ctr"/>
          <a:endParaRPr lang="cs-CZ"/>
        </a:p>
      </dgm:t>
    </dgm:pt>
    <dgm:pt modelId="{B553620A-FEDF-411E-B13F-2044076D5D07}" type="sibTrans" cxnId="{74D5B489-738D-451E-958D-E7B145E10DB1}">
      <dgm:prSet/>
      <dgm:spPr/>
      <dgm:t>
        <a:bodyPr/>
        <a:lstStyle/>
        <a:p>
          <a:pPr algn="ctr"/>
          <a:endParaRPr lang="cs-CZ"/>
        </a:p>
      </dgm:t>
    </dgm:pt>
    <dgm:pt modelId="{4880D21F-1726-499E-A12A-DA3860008B64}">
      <dgm:prSet phldrT="[Text]"/>
      <dgm:spPr/>
      <dgm:t>
        <a:bodyPr anchor="t" anchorCtr="0"/>
        <a:lstStyle/>
        <a:p>
          <a:pPr algn="ctr"/>
          <a:r>
            <a:rPr lang="cs-CZ"/>
            <a:t>Opatření</a:t>
          </a:r>
        </a:p>
      </dgm:t>
    </dgm:pt>
    <dgm:pt modelId="{4DBC64B1-14AF-417E-A371-E05D0EE3EADE}" type="parTrans" cxnId="{7B6CDF7A-D425-4BC4-9ACE-5453E17B03FE}">
      <dgm:prSet/>
      <dgm:spPr/>
      <dgm:t>
        <a:bodyPr/>
        <a:lstStyle/>
        <a:p>
          <a:pPr algn="ctr"/>
          <a:endParaRPr lang="cs-CZ"/>
        </a:p>
      </dgm:t>
    </dgm:pt>
    <dgm:pt modelId="{9A04C8C3-D510-440C-814F-60CDE6A0922E}" type="sibTrans" cxnId="{7B6CDF7A-D425-4BC4-9ACE-5453E17B03FE}">
      <dgm:prSet/>
      <dgm:spPr/>
      <dgm:t>
        <a:bodyPr/>
        <a:lstStyle/>
        <a:p>
          <a:pPr algn="ctr"/>
          <a:endParaRPr lang="cs-CZ"/>
        </a:p>
      </dgm:t>
    </dgm:pt>
    <dgm:pt modelId="{265DF1E0-1776-4841-8E08-47882999B0FE}">
      <dgm:prSet custT="1"/>
      <dgm:spPr/>
      <dgm:t>
        <a:bodyPr/>
        <a:lstStyle/>
        <a:p>
          <a:pPr algn="ctr"/>
          <a:r>
            <a:rPr lang="cs-CZ" sz="700"/>
            <a:t>Zvýšení motivace MSP a OSVČ k využívání digitálních technologií.</a:t>
          </a:r>
        </a:p>
      </dgm:t>
    </dgm:pt>
    <dgm:pt modelId="{141A68A1-5A13-48D8-B50B-8E41ACC3F0ED}" type="parTrans" cxnId="{C6D457DD-BA9C-4596-9400-BA688DF85728}">
      <dgm:prSet/>
      <dgm:spPr/>
      <dgm:t>
        <a:bodyPr/>
        <a:lstStyle/>
        <a:p>
          <a:pPr algn="ctr"/>
          <a:endParaRPr lang="cs-CZ"/>
        </a:p>
      </dgm:t>
    </dgm:pt>
    <dgm:pt modelId="{2A960A26-9A91-4ECE-9328-B4FD52BAB5C1}" type="sibTrans" cxnId="{C6D457DD-BA9C-4596-9400-BA688DF85728}">
      <dgm:prSet/>
      <dgm:spPr/>
      <dgm:t>
        <a:bodyPr/>
        <a:lstStyle/>
        <a:p>
          <a:pPr algn="ctr"/>
          <a:endParaRPr lang="cs-CZ"/>
        </a:p>
      </dgm:t>
    </dgm:pt>
    <dgm:pt modelId="{8AF86F6F-9A12-4FE3-8811-C51D38F04F4D}">
      <dgm:prSet custT="1"/>
      <dgm:spPr/>
      <dgm:t>
        <a:bodyPr/>
        <a:lstStyle/>
        <a:p>
          <a:pPr algn="ctr"/>
          <a:r>
            <a:rPr lang="cs-CZ" sz="700"/>
            <a:t>Zlepšení informovanosti vedoucích pracovníků MSP a OSVČ o možnostech využívání digitálních technologií v podnikání s důrazem na dobou praxi.</a:t>
          </a:r>
        </a:p>
      </dgm:t>
    </dgm:pt>
    <dgm:pt modelId="{FC6BE99B-AB73-4286-B658-5801620156B8}" type="parTrans" cxnId="{88451C40-EE13-4A4E-BA47-8DB54AE9795A}">
      <dgm:prSet/>
      <dgm:spPr/>
      <dgm:t>
        <a:bodyPr/>
        <a:lstStyle/>
        <a:p>
          <a:pPr algn="ctr"/>
          <a:endParaRPr lang="cs-CZ"/>
        </a:p>
      </dgm:t>
    </dgm:pt>
    <dgm:pt modelId="{1374D15E-76CF-4A84-9CCC-26B55AE73B24}" type="sibTrans" cxnId="{88451C40-EE13-4A4E-BA47-8DB54AE9795A}">
      <dgm:prSet/>
      <dgm:spPr/>
      <dgm:t>
        <a:bodyPr/>
        <a:lstStyle/>
        <a:p>
          <a:pPr algn="ctr"/>
          <a:endParaRPr lang="cs-CZ"/>
        </a:p>
      </dgm:t>
    </dgm:pt>
    <dgm:pt modelId="{A28FA99D-3397-4401-8E61-90AD3E820689}">
      <dgm:prSet custT="1"/>
      <dgm:spPr/>
      <dgm:t>
        <a:bodyPr/>
        <a:lstStyle/>
        <a:p>
          <a:pPr algn="ctr"/>
          <a:r>
            <a:rPr lang="cs-CZ" sz="700"/>
            <a:t>Rozvoj pracovníků IT podpory MSP a OSVČ za účelem zlepšení schopnosti podporovat rozvoj digitálních kompetencí pracovníků.</a:t>
          </a:r>
        </a:p>
      </dgm:t>
    </dgm:pt>
    <dgm:pt modelId="{C6658890-685D-42E2-964F-6E9FD64D765D}" type="parTrans" cxnId="{EA947F4E-8248-406B-84DA-00A30949F3DC}">
      <dgm:prSet/>
      <dgm:spPr/>
      <dgm:t>
        <a:bodyPr/>
        <a:lstStyle/>
        <a:p>
          <a:pPr algn="ctr"/>
          <a:endParaRPr lang="cs-CZ"/>
        </a:p>
      </dgm:t>
    </dgm:pt>
    <dgm:pt modelId="{CC63124D-1BED-4229-958D-C258AC2AE9E8}" type="sibTrans" cxnId="{EA947F4E-8248-406B-84DA-00A30949F3DC}">
      <dgm:prSet/>
      <dgm:spPr/>
      <dgm:t>
        <a:bodyPr/>
        <a:lstStyle/>
        <a:p>
          <a:pPr algn="ctr"/>
          <a:endParaRPr lang="cs-CZ"/>
        </a:p>
      </dgm:t>
    </dgm:pt>
    <dgm:pt modelId="{2ABFF294-550F-42C6-BDF7-755519306194}">
      <dgm:prSet phldrT="[Text]" custT="1"/>
      <dgm:spPr/>
      <dgm:t>
        <a:bodyPr/>
        <a:lstStyle/>
        <a:p>
          <a:pPr algn="ctr"/>
          <a:r>
            <a:rPr lang="cs-CZ" sz="700"/>
            <a:t>Zvýšení počtu pracovních míst, která využívají digitální technologie pro práci z domova a na dálku. </a:t>
          </a:r>
        </a:p>
      </dgm:t>
    </dgm:pt>
    <dgm:pt modelId="{9F120059-8C68-45BA-A7D8-FA9A501AD9FE}" type="parTrans" cxnId="{E5EFE912-C138-4101-B2FC-51731E53DEAE}">
      <dgm:prSet/>
      <dgm:spPr/>
      <dgm:t>
        <a:bodyPr/>
        <a:lstStyle/>
        <a:p>
          <a:pPr algn="ctr"/>
          <a:endParaRPr lang="cs-CZ"/>
        </a:p>
      </dgm:t>
    </dgm:pt>
    <dgm:pt modelId="{753D4111-83C8-4AC2-BFB2-538A968390C0}" type="sibTrans" cxnId="{E5EFE912-C138-4101-B2FC-51731E53DEAE}">
      <dgm:prSet/>
      <dgm:spPr/>
      <dgm:t>
        <a:bodyPr/>
        <a:lstStyle/>
        <a:p>
          <a:pPr algn="ctr"/>
          <a:endParaRPr lang="cs-CZ"/>
        </a:p>
      </dgm:t>
    </dgm:pt>
    <dgm:pt modelId="{A3729535-AFB6-423B-A4E1-7D3FD00D678E}">
      <dgm:prSet custT="1"/>
      <dgm:spPr/>
      <dgm:t>
        <a:bodyPr/>
        <a:lstStyle/>
        <a:p>
          <a:pPr algn="ctr"/>
          <a:r>
            <a:rPr lang="cs-CZ" sz="700"/>
            <a:t>Podpora zaměstnavatelů při zavádění práce z domova a na dálku prostřednictvím digitálních technologií.</a:t>
          </a:r>
        </a:p>
      </dgm:t>
    </dgm:pt>
    <dgm:pt modelId="{3C3ABA0B-35A9-40F6-AD3E-59B8B69E3DFC}" type="parTrans" cxnId="{4959ECF5-425D-4DFA-B10A-1152396730B9}">
      <dgm:prSet/>
      <dgm:spPr/>
      <dgm:t>
        <a:bodyPr/>
        <a:lstStyle/>
        <a:p>
          <a:pPr algn="ctr"/>
          <a:endParaRPr lang="cs-CZ"/>
        </a:p>
      </dgm:t>
    </dgm:pt>
    <dgm:pt modelId="{03BA259C-312E-473D-8923-79D519065C02}" type="sibTrans" cxnId="{4959ECF5-425D-4DFA-B10A-1152396730B9}">
      <dgm:prSet/>
      <dgm:spPr/>
      <dgm:t>
        <a:bodyPr/>
        <a:lstStyle/>
        <a:p>
          <a:pPr algn="ctr"/>
          <a:endParaRPr lang="cs-CZ"/>
        </a:p>
      </dgm:t>
    </dgm:pt>
    <dgm:pt modelId="{0D75603F-A36D-432C-8E12-FFFC5A54C96B}">
      <dgm:prSet custT="1"/>
      <dgm:spPr/>
      <dgm:t>
        <a:bodyPr/>
        <a:lstStyle/>
        <a:p>
          <a:pPr algn="ctr"/>
          <a:r>
            <a:rPr lang="cs-CZ" sz="700"/>
            <a:t>Motivační aktivity zaměřené na zvýšení povědomí  zaměstnavatelů o možnostech využití digitálních technologií při práci z domova a na dálku.</a:t>
          </a:r>
        </a:p>
      </dgm:t>
    </dgm:pt>
    <dgm:pt modelId="{5B1BB24B-EDA8-47D4-A240-772C192FB948}" type="parTrans" cxnId="{29202716-202B-49FD-8C46-28858BBDDF64}">
      <dgm:prSet/>
      <dgm:spPr/>
      <dgm:t>
        <a:bodyPr/>
        <a:lstStyle/>
        <a:p>
          <a:pPr algn="ctr"/>
          <a:endParaRPr lang="cs-CZ"/>
        </a:p>
      </dgm:t>
    </dgm:pt>
    <dgm:pt modelId="{A4F7EAB6-F6F0-4881-9276-AC1DD5905EBD}" type="sibTrans" cxnId="{29202716-202B-49FD-8C46-28858BBDDF64}">
      <dgm:prSet/>
      <dgm:spPr/>
      <dgm:t>
        <a:bodyPr/>
        <a:lstStyle/>
        <a:p>
          <a:pPr algn="ctr"/>
          <a:endParaRPr lang="cs-CZ"/>
        </a:p>
      </dgm:t>
    </dgm:pt>
    <dgm:pt modelId="{7735E232-A5DE-4192-BB60-24AF4BDBFCCF}" type="pres">
      <dgm:prSet presAssocID="{E452ABFC-105E-4B5F-972D-9D60F408110B}" presName="mainComposite" presStyleCnt="0">
        <dgm:presLayoutVars>
          <dgm:chPref val="1"/>
          <dgm:dir/>
          <dgm:animOne val="branch"/>
          <dgm:animLvl val="lvl"/>
          <dgm:resizeHandles val="exact"/>
        </dgm:presLayoutVars>
      </dgm:prSet>
      <dgm:spPr/>
      <dgm:t>
        <a:bodyPr/>
        <a:lstStyle/>
        <a:p>
          <a:endParaRPr lang="cs-CZ"/>
        </a:p>
      </dgm:t>
    </dgm:pt>
    <dgm:pt modelId="{C68C4601-FFA8-4AC7-A238-F5023559CB91}" type="pres">
      <dgm:prSet presAssocID="{E452ABFC-105E-4B5F-972D-9D60F408110B}" presName="hierFlow" presStyleCnt="0"/>
      <dgm:spPr/>
    </dgm:pt>
    <dgm:pt modelId="{96092043-07FC-4812-9EED-ACF3BA242576}" type="pres">
      <dgm:prSet presAssocID="{E452ABFC-105E-4B5F-972D-9D60F408110B}" presName="firstBuf" presStyleCnt="0"/>
      <dgm:spPr/>
    </dgm:pt>
    <dgm:pt modelId="{F522278D-CE8C-417E-AAF4-9D0D6CA510CE}" type="pres">
      <dgm:prSet presAssocID="{E452ABFC-105E-4B5F-972D-9D60F408110B}" presName="hierChild1" presStyleCnt="0">
        <dgm:presLayoutVars>
          <dgm:chPref val="1"/>
          <dgm:animOne val="branch"/>
          <dgm:animLvl val="lvl"/>
        </dgm:presLayoutVars>
      </dgm:prSet>
      <dgm:spPr/>
    </dgm:pt>
    <dgm:pt modelId="{C0BE450A-1FE5-4788-B034-FE740D89512F}" type="pres">
      <dgm:prSet presAssocID="{C42A602C-B370-48A2-A82A-BF33E2C2C709}" presName="Name17" presStyleCnt="0"/>
      <dgm:spPr/>
    </dgm:pt>
    <dgm:pt modelId="{C56C30BE-2C77-4572-B6DD-18B0D97B2814}" type="pres">
      <dgm:prSet presAssocID="{C42A602C-B370-48A2-A82A-BF33E2C2C709}" presName="level1Shape" presStyleLbl="node0" presStyleIdx="0" presStyleCnt="1" custScaleX="163019" custScaleY="364781">
        <dgm:presLayoutVars>
          <dgm:chPref val="3"/>
        </dgm:presLayoutVars>
      </dgm:prSet>
      <dgm:spPr/>
      <dgm:t>
        <a:bodyPr/>
        <a:lstStyle/>
        <a:p>
          <a:endParaRPr lang="cs-CZ"/>
        </a:p>
      </dgm:t>
    </dgm:pt>
    <dgm:pt modelId="{E9B589A0-0DB3-41D9-B7AE-00756FC85104}" type="pres">
      <dgm:prSet presAssocID="{C42A602C-B370-48A2-A82A-BF33E2C2C709}" presName="hierChild2" presStyleCnt="0"/>
      <dgm:spPr/>
    </dgm:pt>
    <dgm:pt modelId="{D1E126EC-EB9D-4DD7-843F-63C7368BB1E2}" type="pres">
      <dgm:prSet presAssocID="{47BC6D1F-F416-4DFA-AAD3-B337BC3CA585}" presName="Name25" presStyleLbl="parChTrans1D2" presStyleIdx="0" presStyleCnt="3"/>
      <dgm:spPr/>
      <dgm:t>
        <a:bodyPr/>
        <a:lstStyle/>
        <a:p>
          <a:endParaRPr lang="cs-CZ"/>
        </a:p>
      </dgm:t>
    </dgm:pt>
    <dgm:pt modelId="{EC97E997-A039-4585-A15E-ED317E6740F7}" type="pres">
      <dgm:prSet presAssocID="{47BC6D1F-F416-4DFA-AAD3-B337BC3CA585}" presName="connTx" presStyleLbl="parChTrans1D2" presStyleIdx="0" presStyleCnt="3"/>
      <dgm:spPr/>
      <dgm:t>
        <a:bodyPr/>
        <a:lstStyle/>
        <a:p>
          <a:endParaRPr lang="cs-CZ"/>
        </a:p>
      </dgm:t>
    </dgm:pt>
    <dgm:pt modelId="{8A14F486-4982-4D87-82CB-FB83F3E9BFBF}" type="pres">
      <dgm:prSet presAssocID="{C3A51016-BA74-43EE-B5D6-ED3A03EB5621}" presName="Name30" presStyleCnt="0"/>
      <dgm:spPr/>
    </dgm:pt>
    <dgm:pt modelId="{5557A832-1CE6-41C3-8409-9D868E082689}" type="pres">
      <dgm:prSet presAssocID="{C3A51016-BA74-43EE-B5D6-ED3A03EB5621}" presName="level2Shape" presStyleLbl="node2" presStyleIdx="0" presStyleCnt="3" custScaleX="191765" custScaleY="181790" custLinFactY="-97926" custLinFactNeighborY="-100000"/>
      <dgm:spPr/>
      <dgm:t>
        <a:bodyPr/>
        <a:lstStyle/>
        <a:p>
          <a:endParaRPr lang="cs-CZ"/>
        </a:p>
      </dgm:t>
    </dgm:pt>
    <dgm:pt modelId="{CA0F8684-0511-4ACA-9142-B8633EB3095A}" type="pres">
      <dgm:prSet presAssocID="{C3A51016-BA74-43EE-B5D6-ED3A03EB5621}" presName="hierChild3" presStyleCnt="0"/>
      <dgm:spPr/>
    </dgm:pt>
    <dgm:pt modelId="{5726E623-5EA2-46A4-969C-C37104E5E2F5}" type="pres">
      <dgm:prSet presAssocID="{83DFD4CB-342D-4743-BEA2-23B0C4BCEF81}" presName="Name25" presStyleLbl="parChTrans1D3" presStyleIdx="0" presStyleCnt="5"/>
      <dgm:spPr/>
      <dgm:t>
        <a:bodyPr/>
        <a:lstStyle/>
        <a:p>
          <a:endParaRPr lang="cs-CZ"/>
        </a:p>
      </dgm:t>
    </dgm:pt>
    <dgm:pt modelId="{5EAC9522-7275-4BF4-95A0-4C58B9084DEC}" type="pres">
      <dgm:prSet presAssocID="{83DFD4CB-342D-4743-BEA2-23B0C4BCEF81}" presName="connTx" presStyleLbl="parChTrans1D3" presStyleIdx="0" presStyleCnt="5"/>
      <dgm:spPr/>
      <dgm:t>
        <a:bodyPr/>
        <a:lstStyle/>
        <a:p>
          <a:endParaRPr lang="cs-CZ"/>
        </a:p>
      </dgm:t>
    </dgm:pt>
    <dgm:pt modelId="{EA173FB3-1B35-40C6-BE11-7EAB447BC037}" type="pres">
      <dgm:prSet presAssocID="{39DA82BE-7BFC-4F7F-927E-D76146946886}" presName="Name30" presStyleCnt="0"/>
      <dgm:spPr/>
    </dgm:pt>
    <dgm:pt modelId="{91191214-A423-4120-A278-1592A85FC739}" type="pres">
      <dgm:prSet presAssocID="{39DA82BE-7BFC-4F7F-927E-D76146946886}" presName="level2Shape" presStyleLbl="node3" presStyleIdx="0" presStyleCnt="5" custScaleX="284526" custScaleY="92547" custLinFactY="-100000" custLinFactNeighborX="-180" custLinFactNeighborY="-129403"/>
      <dgm:spPr/>
      <dgm:t>
        <a:bodyPr/>
        <a:lstStyle/>
        <a:p>
          <a:endParaRPr lang="cs-CZ"/>
        </a:p>
      </dgm:t>
    </dgm:pt>
    <dgm:pt modelId="{41D00297-A53B-45B4-9BCD-DA98151BAE4B}" type="pres">
      <dgm:prSet presAssocID="{39DA82BE-7BFC-4F7F-927E-D76146946886}" presName="hierChild3" presStyleCnt="0"/>
      <dgm:spPr/>
    </dgm:pt>
    <dgm:pt modelId="{A2A576C0-66B6-4D1B-AE06-BC3AF95C0111}" type="pres">
      <dgm:prSet presAssocID="{141A68A1-5A13-48D8-B50B-8E41ACC3F0ED}" presName="Name25" presStyleLbl="parChTrans1D2" presStyleIdx="1" presStyleCnt="3"/>
      <dgm:spPr/>
      <dgm:t>
        <a:bodyPr/>
        <a:lstStyle/>
        <a:p>
          <a:endParaRPr lang="cs-CZ"/>
        </a:p>
      </dgm:t>
    </dgm:pt>
    <dgm:pt modelId="{1A1355D3-48EC-4BEB-9276-7BFD9079AFFD}" type="pres">
      <dgm:prSet presAssocID="{141A68A1-5A13-48D8-B50B-8E41ACC3F0ED}" presName="connTx" presStyleLbl="parChTrans1D2" presStyleIdx="1" presStyleCnt="3"/>
      <dgm:spPr/>
      <dgm:t>
        <a:bodyPr/>
        <a:lstStyle/>
        <a:p>
          <a:endParaRPr lang="cs-CZ"/>
        </a:p>
      </dgm:t>
    </dgm:pt>
    <dgm:pt modelId="{DACBDDD1-0FD3-4B7F-9A8E-9B99BB023143}" type="pres">
      <dgm:prSet presAssocID="{265DF1E0-1776-4841-8E08-47882999B0FE}" presName="Name30" presStyleCnt="0"/>
      <dgm:spPr/>
    </dgm:pt>
    <dgm:pt modelId="{FC94EA56-C960-4330-AE68-53B2225044E8}" type="pres">
      <dgm:prSet presAssocID="{265DF1E0-1776-4841-8E08-47882999B0FE}" presName="level2Shape" presStyleLbl="node2" presStyleIdx="1" presStyleCnt="3" custScaleX="191944" custScaleY="147457" custLinFactY="-45084" custLinFactNeighborX="-1169" custLinFactNeighborY="-100000"/>
      <dgm:spPr/>
      <dgm:t>
        <a:bodyPr/>
        <a:lstStyle/>
        <a:p>
          <a:endParaRPr lang="cs-CZ"/>
        </a:p>
      </dgm:t>
    </dgm:pt>
    <dgm:pt modelId="{1B5B2976-3DB0-4675-A56A-45DA70644367}" type="pres">
      <dgm:prSet presAssocID="{265DF1E0-1776-4841-8E08-47882999B0FE}" presName="hierChild3" presStyleCnt="0"/>
      <dgm:spPr/>
    </dgm:pt>
    <dgm:pt modelId="{25C7949B-5CA7-4308-85C4-B27FEF875221}" type="pres">
      <dgm:prSet presAssocID="{FC6BE99B-AB73-4286-B658-5801620156B8}" presName="Name25" presStyleLbl="parChTrans1D3" presStyleIdx="1" presStyleCnt="5"/>
      <dgm:spPr/>
      <dgm:t>
        <a:bodyPr/>
        <a:lstStyle/>
        <a:p>
          <a:endParaRPr lang="cs-CZ"/>
        </a:p>
      </dgm:t>
    </dgm:pt>
    <dgm:pt modelId="{1FAB004A-90FC-4EF8-A3BB-A3719ADFA39B}" type="pres">
      <dgm:prSet presAssocID="{FC6BE99B-AB73-4286-B658-5801620156B8}" presName="connTx" presStyleLbl="parChTrans1D3" presStyleIdx="1" presStyleCnt="5"/>
      <dgm:spPr/>
      <dgm:t>
        <a:bodyPr/>
        <a:lstStyle/>
        <a:p>
          <a:endParaRPr lang="cs-CZ"/>
        </a:p>
      </dgm:t>
    </dgm:pt>
    <dgm:pt modelId="{572543BD-0665-4279-AC93-816BFD3A5E0C}" type="pres">
      <dgm:prSet presAssocID="{8AF86F6F-9A12-4FE3-8811-C51D38F04F4D}" presName="Name30" presStyleCnt="0"/>
      <dgm:spPr/>
    </dgm:pt>
    <dgm:pt modelId="{9BB2D8C0-960E-4016-A337-B8F9AB7E718C}" type="pres">
      <dgm:prSet presAssocID="{8AF86F6F-9A12-4FE3-8811-C51D38F04F4D}" presName="level2Shape" presStyleLbl="node3" presStyleIdx="1" presStyleCnt="5" custScaleX="284526" custScaleY="107105" custLinFactY="-75307" custLinFactNeighborX="898" custLinFactNeighborY="-100000"/>
      <dgm:spPr/>
      <dgm:t>
        <a:bodyPr/>
        <a:lstStyle/>
        <a:p>
          <a:endParaRPr lang="cs-CZ"/>
        </a:p>
      </dgm:t>
    </dgm:pt>
    <dgm:pt modelId="{6A9A912A-6002-41C1-A0C8-5FA5B671FE8C}" type="pres">
      <dgm:prSet presAssocID="{8AF86F6F-9A12-4FE3-8811-C51D38F04F4D}" presName="hierChild3" presStyleCnt="0"/>
      <dgm:spPr/>
    </dgm:pt>
    <dgm:pt modelId="{F54C0866-9A2A-44E2-A858-56FDED22A875}" type="pres">
      <dgm:prSet presAssocID="{C6658890-685D-42E2-964F-6E9FD64D765D}" presName="Name25" presStyleLbl="parChTrans1D3" presStyleIdx="2" presStyleCnt="5"/>
      <dgm:spPr/>
      <dgm:t>
        <a:bodyPr/>
        <a:lstStyle/>
        <a:p>
          <a:endParaRPr lang="cs-CZ"/>
        </a:p>
      </dgm:t>
    </dgm:pt>
    <dgm:pt modelId="{694B64B4-0F61-41F3-AE84-81D8CF9E2AF8}" type="pres">
      <dgm:prSet presAssocID="{C6658890-685D-42E2-964F-6E9FD64D765D}" presName="connTx" presStyleLbl="parChTrans1D3" presStyleIdx="2" presStyleCnt="5"/>
      <dgm:spPr/>
      <dgm:t>
        <a:bodyPr/>
        <a:lstStyle/>
        <a:p>
          <a:endParaRPr lang="cs-CZ"/>
        </a:p>
      </dgm:t>
    </dgm:pt>
    <dgm:pt modelId="{2FAF1757-6056-42A3-8575-BEFCFD1B89FD}" type="pres">
      <dgm:prSet presAssocID="{A28FA99D-3397-4401-8E61-90AD3E820689}" presName="Name30" presStyleCnt="0"/>
      <dgm:spPr/>
    </dgm:pt>
    <dgm:pt modelId="{2E25452D-AFA1-413B-99A6-20DE3A573BB1}" type="pres">
      <dgm:prSet presAssocID="{A28FA99D-3397-4401-8E61-90AD3E820689}" presName="level2Shape" presStyleLbl="node3" presStyleIdx="2" presStyleCnt="5" custScaleX="284526" custScaleY="112038" custLinFactY="-27399" custLinFactNeighborX="2068" custLinFactNeighborY="-100000"/>
      <dgm:spPr/>
      <dgm:t>
        <a:bodyPr/>
        <a:lstStyle/>
        <a:p>
          <a:endParaRPr lang="cs-CZ"/>
        </a:p>
      </dgm:t>
    </dgm:pt>
    <dgm:pt modelId="{9091F1B3-8128-4337-9659-D8F6C32AEF11}" type="pres">
      <dgm:prSet presAssocID="{A28FA99D-3397-4401-8E61-90AD3E820689}" presName="hierChild3" presStyleCnt="0"/>
      <dgm:spPr/>
    </dgm:pt>
    <dgm:pt modelId="{421B4956-F102-4348-AAA9-01B4EAADBB3F}" type="pres">
      <dgm:prSet presAssocID="{9F120059-8C68-45BA-A7D8-FA9A501AD9FE}" presName="Name25" presStyleLbl="parChTrans1D2" presStyleIdx="2" presStyleCnt="3"/>
      <dgm:spPr/>
      <dgm:t>
        <a:bodyPr/>
        <a:lstStyle/>
        <a:p>
          <a:endParaRPr lang="cs-CZ"/>
        </a:p>
      </dgm:t>
    </dgm:pt>
    <dgm:pt modelId="{F04D0CA1-050F-4D2A-89DD-059BED1B6D4D}" type="pres">
      <dgm:prSet presAssocID="{9F120059-8C68-45BA-A7D8-FA9A501AD9FE}" presName="connTx" presStyleLbl="parChTrans1D2" presStyleIdx="2" presStyleCnt="3"/>
      <dgm:spPr/>
      <dgm:t>
        <a:bodyPr/>
        <a:lstStyle/>
        <a:p>
          <a:endParaRPr lang="cs-CZ"/>
        </a:p>
      </dgm:t>
    </dgm:pt>
    <dgm:pt modelId="{A54E7F63-E7CA-43C1-958F-359A90E362D9}" type="pres">
      <dgm:prSet presAssocID="{2ABFF294-550F-42C6-BDF7-755519306194}" presName="Name30" presStyleCnt="0"/>
      <dgm:spPr/>
    </dgm:pt>
    <dgm:pt modelId="{DAA03102-2FCB-40FF-AD13-C96D920E685B}" type="pres">
      <dgm:prSet presAssocID="{2ABFF294-550F-42C6-BDF7-755519306194}" presName="level2Shape" presStyleLbl="node2" presStyleIdx="2" presStyleCnt="3" custScaleX="189606" custScaleY="149859" custLinFactNeighborX="0" custLinFactNeighborY="-86395"/>
      <dgm:spPr/>
      <dgm:t>
        <a:bodyPr/>
        <a:lstStyle/>
        <a:p>
          <a:endParaRPr lang="cs-CZ"/>
        </a:p>
      </dgm:t>
    </dgm:pt>
    <dgm:pt modelId="{848350C0-8A90-46E1-8482-0FE83A87AF48}" type="pres">
      <dgm:prSet presAssocID="{2ABFF294-550F-42C6-BDF7-755519306194}" presName="hierChild3" presStyleCnt="0"/>
      <dgm:spPr/>
    </dgm:pt>
    <dgm:pt modelId="{A5E23780-5A7B-48F3-9FF6-8CFA05001973}" type="pres">
      <dgm:prSet presAssocID="{3C3ABA0B-35A9-40F6-AD3E-59B8B69E3DFC}" presName="Name25" presStyleLbl="parChTrans1D3" presStyleIdx="3" presStyleCnt="5"/>
      <dgm:spPr/>
      <dgm:t>
        <a:bodyPr/>
        <a:lstStyle/>
        <a:p>
          <a:endParaRPr lang="cs-CZ"/>
        </a:p>
      </dgm:t>
    </dgm:pt>
    <dgm:pt modelId="{B7AFADF1-5C60-4E44-8CAC-17E5FFFEF093}" type="pres">
      <dgm:prSet presAssocID="{3C3ABA0B-35A9-40F6-AD3E-59B8B69E3DFC}" presName="connTx" presStyleLbl="parChTrans1D3" presStyleIdx="3" presStyleCnt="5"/>
      <dgm:spPr/>
      <dgm:t>
        <a:bodyPr/>
        <a:lstStyle/>
        <a:p>
          <a:endParaRPr lang="cs-CZ"/>
        </a:p>
      </dgm:t>
    </dgm:pt>
    <dgm:pt modelId="{4EA1FA01-E646-4B7D-B562-1BBDEFCF6713}" type="pres">
      <dgm:prSet presAssocID="{A3729535-AFB6-423B-A4E1-7D3FD00D678E}" presName="Name30" presStyleCnt="0"/>
      <dgm:spPr/>
    </dgm:pt>
    <dgm:pt modelId="{A6FA150C-D0A6-4772-B312-4F2C2D17B561}" type="pres">
      <dgm:prSet presAssocID="{A3729535-AFB6-423B-A4E1-7D3FD00D678E}" presName="level2Shape" presStyleLbl="node3" presStyleIdx="3" presStyleCnt="5" custScaleX="284526" custScaleY="69659" custLinFactNeighborX="898" custLinFactNeighborY="-85139"/>
      <dgm:spPr/>
      <dgm:t>
        <a:bodyPr/>
        <a:lstStyle/>
        <a:p>
          <a:endParaRPr lang="cs-CZ"/>
        </a:p>
      </dgm:t>
    </dgm:pt>
    <dgm:pt modelId="{416EF7AD-96DE-4C1C-B455-9E3F8268AF40}" type="pres">
      <dgm:prSet presAssocID="{A3729535-AFB6-423B-A4E1-7D3FD00D678E}" presName="hierChild3" presStyleCnt="0"/>
      <dgm:spPr/>
    </dgm:pt>
    <dgm:pt modelId="{7C7E31B9-7606-4E4C-8D5C-CD6665F6F67E}" type="pres">
      <dgm:prSet presAssocID="{5B1BB24B-EDA8-47D4-A240-772C192FB948}" presName="Name25" presStyleLbl="parChTrans1D3" presStyleIdx="4" presStyleCnt="5"/>
      <dgm:spPr/>
      <dgm:t>
        <a:bodyPr/>
        <a:lstStyle/>
        <a:p>
          <a:endParaRPr lang="cs-CZ"/>
        </a:p>
      </dgm:t>
    </dgm:pt>
    <dgm:pt modelId="{EF5425C2-E48A-4E24-9337-EA0271DE5E23}" type="pres">
      <dgm:prSet presAssocID="{5B1BB24B-EDA8-47D4-A240-772C192FB948}" presName="connTx" presStyleLbl="parChTrans1D3" presStyleIdx="4" presStyleCnt="5"/>
      <dgm:spPr/>
      <dgm:t>
        <a:bodyPr/>
        <a:lstStyle/>
        <a:p>
          <a:endParaRPr lang="cs-CZ"/>
        </a:p>
      </dgm:t>
    </dgm:pt>
    <dgm:pt modelId="{0DE3BF05-3A91-405A-9D21-F6362EA26EBD}" type="pres">
      <dgm:prSet presAssocID="{0D75603F-A36D-432C-8E12-FFFC5A54C96B}" presName="Name30" presStyleCnt="0"/>
      <dgm:spPr/>
    </dgm:pt>
    <dgm:pt modelId="{9270A709-9844-4384-A2B2-9E739B56EDB2}" type="pres">
      <dgm:prSet presAssocID="{0D75603F-A36D-432C-8E12-FFFC5A54C96B}" presName="level2Shape" presStyleLbl="node3" presStyleIdx="4" presStyleCnt="5" custScaleX="286571" custLinFactNeighborY="-38760"/>
      <dgm:spPr/>
      <dgm:t>
        <a:bodyPr/>
        <a:lstStyle/>
        <a:p>
          <a:endParaRPr lang="cs-CZ"/>
        </a:p>
      </dgm:t>
    </dgm:pt>
    <dgm:pt modelId="{D93A771C-C77B-447F-AB26-E65B911177CD}" type="pres">
      <dgm:prSet presAssocID="{0D75603F-A36D-432C-8E12-FFFC5A54C96B}" presName="hierChild3" presStyleCnt="0"/>
      <dgm:spPr/>
    </dgm:pt>
    <dgm:pt modelId="{3A4356F2-DCA8-400A-A1E5-60CAB23496E3}" type="pres">
      <dgm:prSet presAssocID="{E452ABFC-105E-4B5F-972D-9D60F408110B}" presName="bgShapesFlow" presStyleCnt="0"/>
      <dgm:spPr/>
    </dgm:pt>
    <dgm:pt modelId="{295FE512-72FE-49EC-BF41-D8CA561886A6}" type="pres">
      <dgm:prSet presAssocID="{FADA69DD-0A76-4FAE-A151-E3DF0C8A8AF8}" presName="rectComp" presStyleCnt="0"/>
      <dgm:spPr/>
    </dgm:pt>
    <dgm:pt modelId="{52A97A44-BB34-4792-9B2C-D9B94DD4EF00}" type="pres">
      <dgm:prSet presAssocID="{FADA69DD-0A76-4FAE-A151-E3DF0C8A8AF8}" presName="bgRect" presStyleLbl="bgShp" presStyleIdx="0" presStyleCnt="3" custScaleX="150149"/>
      <dgm:spPr/>
      <dgm:t>
        <a:bodyPr/>
        <a:lstStyle/>
        <a:p>
          <a:endParaRPr lang="cs-CZ"/>
        </a:p>
      </dgm:t>
    </dgm:pt>
    <dgm:pt modelId="{AB63EDFC-491C-4358-A0C2-70898DC9836C}" type="pres">
      <dgm:prSet presAssocID="{FADA69DD-0A76-4FAE-A151-E3DF0C8A8AF8}" presName="bgRectTx" presStyleLbl="bgShp" presStyleIdx="0" presStyleCnt="3">
        <dgm:presLayoutVars>
          <dgm:bulletEnabled val="1"/>
        </dgm:presLayoutVars>
      </dgm:prSet>
      <dgm:spPr/>
      <dgm:t>
        <a:bodyPr/>
        <a:lstStyle/>
        <a:p>
          <a:endParaRPr lang="cs-CZ"/>
        </a:p>
      </dgm:t>
    </dgm:pt>
    <dgm:pt modelId="{6217E124-CC29-46F7-842A-5910A902FFDB}" type="pres">
      <dgm:prSet presAssocID="{FADA69DD-0A76-4FAE-A151-E3DF0C8A8AF8}" presName="spComp" presStyleCnt="0"/>
      <dgm:spPr/>
    </dgm:pt>
    <dgm:pt modelId="{33E6F90C-4050-4AA0-80D6-64698FE48579}" type="pres">
      <dgm:prSet presAssocID="{FADA69DD-0A76-4FAE-A151-E3DF0C8A8AF8}" presName="hSp" presStyleCnt="0"/>
      <dgm:spPr/>
    </dgm:pt>
    <dgm:pt modelId="{9F633840-8148-4367-BD4A-2F9306F52DFC}" type="pres">
      <dgm:prSet presAssocID="{F0339DA5-0538-47FD-B482-17670C674C97}" presName="rectComp" presStyleCnt="0"/>
      <dgm:spPr/>
    </dgm:pt>
    <dgm:pt modelId="{CF2F41F5-7D64-460C-BFE4-CD65A4228BD6}" type="pres">
      <dgm:prSet presAssocID="{F0339DA5-0538-47FD-B482-17670C674C97}" presName="bgRect" presStyleLbl="bgShp" presStyleIdx="1" presStyleCnt="3" custScaleX="176526"/>
      <dgm:spPr/>
      <dgm:t>
        <a:bodyPr/>
        <a:lstStyle/>
        <a:p>
          <a:endParaRPr lang="cs-CZ"/>
        </a:p>
      </dgm:t>
    </dgm:pt>
    <dgm:pt modelId="{A559A69B-D577-47A2-9E8C-25D47AAAE7D6}" type="pres">
      <dgm:prSet presAssocID="{F0339DA5-0538-47FD-B482-17670C674C97}" presName="bgRectTx" presStyleLbl="bgShp" presStyleIdx="1" presStyleCnt="3">
        <dgm:presLayoutVars>
          <dgm:bulletEnabled val="1"/>
        </dgm:presLayoutVars>
      </dgm:prSet>
      <dgm:spPr/>
      <dgm:t>
        <a:bodyPr/>
        <a:lstStyle/>
        <a:p>
          <a:endParaRPr lang="cs-CZ"/>
        </a:p>
      </dgm:t>
    </dgm:pt>
    <dgm:pt modelId="{6A52B038-C4B9-4940-AD03-E3ED280A8B07}" type="pres">
      <dgm:prSet presAssocID="{F0339DA5-0538-47FD-B482-17670C674C97}" presName="spComp" presStyleCnt="0"/>
      <dgm:spPr/>
    </dgm:pt>
    <dgm:pt modelId="{304F4277-6945-4CC5-B3E6-70C1EA390C3D}" type="pres">
      <dgm:prSet presAssocID="{F0339DA5-0538-47FD-B482-17670C674C97}" presName="hSp" presStyleCnt="0"/>
      <dgm:spPr/>
    </dgm:pt>
    <dgm:pt modelId="{A247715F-8049-41E8-9FD1-C474CE0D11BF}" type="pres">
      <dgm:prSet presAssocID="{4880D21F-1726-499E-A12A-DA3860008B64}" presName="rectComp" presStyleCnt="0"/>
      <dgm:spPr/>
    </dgm:pt>
    <dgm:pt modelId="{698C5375-E883-4D25-8EF4-C12C4187B2E8}" type="pres">
      <dgm:prSet presAssocID="{4880D21F-1726-499E-A12A-DA3860008B64}" presName="bgRect" presStyleLbl="bgShp" presStyleIdx="2" presStyleCnt="3" custScaleX="254722"/>
      <dgm:spPr/>
      <dgm:t>
        <a:bodyPr/>
        <a:lstStyle/>
        <a:p>
          <a:endParaRPr lang="cs-CZ"/>
        </a:p>
      </dgm:t>
    </dgm:pt>
    <dgm:pt modelId="{4B3BAAB4-8035-4B24-8651-D42079982F08}" type="pres">
      <dgm:prSet presAssocID="{4880D21F-1726-499E-A12A-DA3860008B64}" presName="bgRectTx" presStyleLbl="bgShp" presStyleIdx="2" presStyleCnt="3">
        <dgm:presLayoutVars>
          <dgm:bulletEnabled val="1"/>
        </dgm:presLayoutVars>
      </dgm:prSet>
      <dgm:spPr/>
      <dgm:t>
        <a:bodyPr/>
        <a:lstStyle/>
        <a:p>
          <a:endParaRPr lang="cs-CZ"/>
        </a:p>
      </dgm:t>
    </dgm:pt>
  </dgm:ptLst>
  <dgm:cxnLst>
    <dgm:cxn modelId="{F04707D7-24EE-4A41-9061-7EAE33272D26}" type="presOf" srcId="{F0339DA5-0538-47FD-B482-17670C674C97}" destId="{CF2F41F5-7D64-460C-BFE4-CD65A4228BD6}" srcOrd="0" destOrd="0" presId="urn:microsoft.com/office/officeart/2005/8/layout/hierarchy5"/>
    <dgm:cxn modelId="{F79BAD21-0DDB-45EA-B1CF-3591794A0AE3}" type="presOf" srcId="{141A68A1-5A13-48D8-B50B-8E41ACC3F0ED}" destId="{1A1355D3-48EC-4BEB-9276-7BFD9079AFFD}" srcOrd="1" destOrd="0" presId="urn:microsoft.com/office/officeart/2005/8/layout/hierarchy5"/>
    <dgm:cxn modelId="{7C93BBF9-091A-4603-8A81-921D64D6130A}" type="presOf" srcId="{5B1BB24B-EDA8-47D4-A240-772C192FB948}" destId="{7C7E31B9-7606-4E4C-8D5C-CD6665F6F67E}" srcOrd="0" destOrd="0" presId="urn:microsoft.com/office/officeart/2005/8/layout/hierarchy5"/>
    <dgm:cxn modelId="{525467CC-398B-4A30-BE83-564E3A415DE4}" type="presOf" srcId="{0D75603F-A36D-432C-8E12-FFFC5A54C96B}" destId="{9270A709-9844-4384-A2B2-9E739B56EDB2}" srcOrd="0" destOrd="0" presId="urn:microsoft.com/office/officeart/2005/8/layout/hierarchy5"/>
    <dgm:cxn modelId="{C6D457DD-BA9C-4596-9400-BA688DF85728}" srcId="{C42A602C-B370-48A2-A82A-BF33E2C2C709}" destId="{265DF1E0-1776-4841-8E08-47882999B0FE}" srcOrd="1" destOrd="0" parTransId="{141A68A1-5A13-48D8-B50B-8E41ACC3F0ED}" sibTransId="{2A960A26-9A91-4ECE-9328-B4FD52BAB5C1}"/>
    <dgm:cxn modelId="{EF9922A6-2AB4-4E6D-B60D-A69BE9EC664F}" type="presOf" srcId="{FADA69DD-0A76-4FAE-A151-E3DF0C8A8AF8}" destId="{52A97A44-BB34-4792-9B2C-D9B94DD4EF00}" srcOrd="0" destOrd="0" presId="urn:microsoft.com/office/officeart/2005/8/layout/hierarchy5"/>
    <dgm:cxn modelId="{A4F841F0-372A-4B25-9A58-6FD387728E6B}" type="presOf" srcId="{83DFD4CB-342D-4743-BEA2-23B0C4BCEF81}" destId="{5EAC9522-7275-4BF4-95A0-4C58B9084DEC}" srcOrd="1" destOrd="0" presId="urn:microsoft.com/office/officeart/2005/8/layout/hierarchy5"/>
    <dgm:cxn modelId="{E4F82AF2-4EDA-49CD-A958-E25BF45E38D8}" type="presOf" srcId="{39DA82BE-7BFC-4F7F-927E-D76146946886}" destId="{91191214-A423-4120-A278-1592A85FC739}" srcOrd="0" destOrd="0" presId="urn:microsoft.com/office/officeart/2005/8/layout/hierarchy5"/>
    <dgm:cxn modelId="{EDE20DEA-3767-4326-8A33-E2E731F0CD94}" srcId="{C3A51016-BA74-43EE-B5D6-ED3A03EB5621}" destId="{39DA82BE-7BFC-4F7F-927E-D76146946886}" srcOrd="0" destOrd="0" parTransId="{83DFD4CB-342D-4743-BEA2-23B0C4BCEF81}" sibTransId="{CE2880D4-E92A-4F6A-B517-9051039B5CAF}"/>
    <dgm:cxn modelId="{74D5B489-738D-451E-958D-E7B145E10DB1}" srcId="{E452ABFC-105E-4B5F-972D-9D60F408110B}" destId="{F0339DA5-0538-47FD-B482-17670C674C97}" srcOrd="2" destOrd="0" parTransId="{6D78E7DC-C60C-46BA-8471-17431B4E65AC}" sibTransId="{B553620A-FEDF-411E-B13F-2044076D5D07}"/>
    <dgm:cxn modelId="{EA947F4E-8248-406B-84DA-00A30949F3DC}" srcId="{265DF1E0-1776-4841-8E08-47882999B0FE}" destId="{A28FA99D-3397-4401-8E61-90AD3E820689}" srcOrd="1" destOrd="0" parTransId="{C6658890-685D-42E2-964F-6E9FD64D765D}" sibTransId="{CC63124D-1BED-4229-958D-C258AC2AE9E8}"/>
    <dgm:cxn modelId="{99AAB111-BE7B-44C5-BE5E-088FBD58E33C}" srcId="{E452ABFC-105E-4B5F-972D-9D60F408110B}" destId="{C42A602C-B370-48A2-A82A-BF33E2C2C709}" srcOrd="0" destOrd="0" parTransId="{D84258BC-9A25-4E61-BF4F-A8703AA7ABAD}" sibTransId="{805CF2A6-571E-45EF-8BA0-88445B3CE11B}"/>
    <dgm:cxn modelId="{8E1E3A0E-112B-4E32-853A-80FDEE77DC49}" type="presOf" srcId="{4880D21F-1726-499E-A12A-DA3860008B64}" destId="{4B3BAAB4-8035-4B24-8651-D42079982F08}" srcOrd="1" destOrd="0" presId="urn:microsoft.com/office/officeart/2005/8/layout/hierarchy5"/>
    <dgm:cxn modelId="{C40C2F8D-4A1C-4A92-BEC7-25C7E17D68C2}" type="presOf" srcId="{265DF1E0-1776-4841-8E08-47882999B0FE}" destId="{FC94EA56-C960-4330-AE68-53B2225044E8}" srcOrd="0" destOrd="0" presId="urn:microsoft.com/office/officeart/2005/8/layout/hierarchy5"/>
    <dgm:cxn modelId="{7B6CDF7A-D425-4BC4-9ACE-5453E17B03FE}" srcId="{E452ABFC-105E-4B5F-972D-9D60F408110B}" destId="{4880D21F-1726-499E-A12A-DA3860008B64}" srcOrd="3" destOrd="0" parTransId="{4DBC64B1-14AF-417E-A371-E05D0EE3EADE}" sibTransId="{9A04C8C3-D510-440C-814F-60CDE6A0922E}"/>
    <dgm:cxn modelId="{8F49F0FB-9DF8-48DA-9387-AE64D4B3A1EE}" type="presOf" srcId="{9F120059-8C68-45BA-A7D8-FA9A501AD9FE}" destId="{F04D0CA1-050F-4D2A-89DD-059BED1B6D4D}" srcOrd="1" destOrd="0" presId="urn:microsoft.com/office/officeart/2005/8/layout/hierarchy5"/>
    <dgm:cxn modelId="{31473124-167B-4841-AC33-37333EABCA07}" type="presOf" srcId="{47BC6D1F-F416-4DFA-AAD3-B337BC3CA585}" destId="{D1E126EC-EB9D-4DD7-843F-63C7368BB1E2}" srcOrd="0" destOrd="0" presId="urn:microsoft.com/office/officeart/2005/8/layout/hierarchy5"/>
    <dgm:cxn modelId="{7336F4A4-4FA5-4CCA-B570-59ACFFFF0C8C}" srcId="{C42A602C-B370-48A2-A82A-BF33E2C2C709}" destId="{C3A51016-BA74-43EE-B5D6-ED3A03EB5621}" srcOrd="0" destOrd="0" parTransId="{47BC6D1F-F416-4DFA-AAD3-B337BC3CA585}" sibTransId="{C8A0B10F-7C05-4974-B132-9F6E8888D4BA}"/>
    <dgm:cxn modelId="{4959ECF5-425D-4DFA-B10A-1152396730B9}" srcId="{2ABFF294-550F-42C6-BDF7-755519306194}" destId="{A3729535-AFB6-423B-A4E1-7D3FD00D678E}" srcOrd="0" destOrd="0" parTransId="{3C3ABA0B-35A9-40F6-AD3E-59B8B69E3DFC}" sibTransId="{03BA259C-312E-473D-8923-79D519065C02}"/>
    <dgm:cxn modelId="{EAEFD69E-EFF9-4AC3-BCFD-92041C49A87A}" type="presOf" srcId="{4880D21F-1726-499E-A12A-DA3860008B64}" destId="{698C5375-E883-4D25-8EF4-C12C4187B2E8}" srcOrd="0" destOrd="0" presId="urn:microsoft.com/office/officeart/2005/8/layout/hierarchy5"/>
    <dgm:cxn modelId="{9B8783A1-DFC1-46F9-ADF5-1921F7D4112A}" type="presOf" srcId="{5B1BB24B-EDA8-47D4-A240-772C192FB948}" destId="{EF5425C2-E48A-4E24-9337-EA0271DE5E23}" srcOrd="1" destOrd="0" presId="urn:microsoft.com/office/officeart/2005/8/layout/hierarchy5"/>
    <dgm:cxn modelId="{8DF11270-0FB1-46BE-BA3C-3FEBBEB9DB02}" type="presOf" srcId="{3C3ABA0B-35A9-40F6-AD3E-59B8B69E3DFC}" destId="{B7AFADF1-5C60-4E44-8CAC-17E5FFFEF093}" srcOrd="1" destOrd="0" presId="urn:microsoft.com/office/officeart/2005/8/layout/hierarchy5"/>
    <dgm:cxn modelId="{188C8C96-BB86-4A64-A736-E2FA52A0904B}" type="presOf" srcId="{F0339DA5-0538-47FD-B482-17670C674C97}" destId="{A559A69B-D577-47A2-9E8C-25D47AAAE7D6}" srcOrd="1" destOrd="0" presId="urn:microsoft.com/office/officeart/2005/8/layout/hierarchy5"/>
    <dgm:cxn modelId="{A3EAA475-A728-4EAC-9250-7346F35A785B}" type="presOf" srcId="{C42A602C-B370-48A2-A82A-BF33E2C2C709}" destId="{C56C30BE-2C77-4572-B6DD-18B0D97B2814}" srcOrd="0" destOrd="0" presId="urn:microsoft.com/office/officeart/2005/8/layout/hierarchy5"/>
    <dgm:cxn modelId="{F7AC036E-8D89-4595-9606-5F88C3D94986}" srcId="{E452ABFC-105E-4B5F-972D-9D60F408110B}" destId="{FADA69DD-0A76-4FAE-A151-E3DF0C8A8AF8}" srcOrd="1" destOrd="0" parTransId="{13752DD2-38CF-418A-8529-9D79C0793A24}" sibTransId="{22393879-6C4A-43CE-A548-862BAE017343}"/>
    <dgm:cxn modelId="{868AA4D2-5608-4006-A084-50A0A7BA62DC}" type="presOf" srcId="{47BC6D1F-F416-4DFA-AAD3-B337BC3CA585}" destId="{EC97E997-A039-4585-A15E-ED317E6740F7}" srcOrd="1" destOrd="0" presId="urn:microsoft.com/office/officeart/2005/8/layout/hierarchy5"/>
    <dgm:cxn modelId="{1D703886-7D6A-44D1-9921-634BCDC49963}" type="presOf" srcId="{E452ABFC-105E-4B5F-972D-9D60F408110B}" destId="{7735E232-A5DE-4192-BB60-24AF4BDBFCCF}" srcOrd="0" destOrd="0" presId="urn:microsoft.com/office/officeart/2005/8/layout/hierarchy5"/>
    <dgm:cxn modelId="{A3ACB86F-9745-443C-84FC-064703823E5F}" type="presOf" srcId="{FC6BE99B-AB73-4286-B658-5801620156B8}" destId="{25C7949B-5CA7-4308-85C4-B27FEF875221}" srcOrd="0" destOrd="0" presId="urn:microsoft.com/office/officeart/2005/8/layout/hierarchy5"/>
    <dgm:cxn modelId="{DE74DD6A-2B0F-4CD0-9669-A6342B44CB7C}" type="presOf" srcId="{8AF86F6F-9A12-4FE3-8811-C51D38F04F4D}" destId="{9BB2D8C0-960E-4016-A337-B8F9AB7E718C}" srcOrd="0" destOrd="0" presId="urn:microsoft.com/office/officeart/2005/8/layout/hierarchy5"/>
    <dgm:cxn modelId="{F5E726DC-0BD7-4934-8EB0-FC730E170782}" type="presOf" srcId="{9F120059-8C68-45BA-A7D8-FA9A501AD9FE}" destId="{421B4956-F102-4348-AAA9-01B4EAADBB3F}" srcOrd="0" destOrd="0" presId="urn:microsoft.com/office/officeart/2005/8/layout/hierarchy5"/>
    <dgm:cxn modelId="{29202716-202B-49FD-8C46-28858BBDDF64}" srcId="{2ABFF294-550F-42C6-BDF7-755519306194}" destId="{0D75603F-A36D-432C-8E12-FFFC5A54C96B}" srcOrd="1" destOrd="0" parTransId="{5B1BB24B-EDA8-47D4-A240-772C192FB948}" sibTransId="{A4F7EAB6-F6F0-4881-9276-AC1DD5905EBD}"/>
    <dgm:cxn modelId="{CFE4E4C1-306D-4DB1-B98A-C1231FB8682B}" type="presOf" srcId="{3C3ABA0B-35A9-40F6-AD3E-59B8B69E3DFC}" destId="{A5E23780-5A7B-48F3-9FF6-8CFA05001973}" srcOrd="0" destOrd="0" presId="urn:microsoft.com/office/officeart/2005/8/layout/hierarchy5"/>
    <dgm:cxn modelId="{EDF9C9A0-EF14-4585-BC0D-4382B0898EA1}" type="presOf" srcId="{C6658890-685D-42E2-964F-6E9FD64D765D}" destId="{F54C0866-9A2A-44E2-A858-56FDED22A875}" srcOrd="0" destOrd="0" presId="urn:microsoft.com/office/officeart/2005/8/layout/hierarchy5"/>
    <dgm:cxn modelId="{1B0F68FD-6B94-40E7-8F7A-AD18F4EF7D42}" type="presOf" srcId="{A3729535-AFB6-423B-A4E1-7D3FD00D678E}" destId="{A6FA150C-D0A6-4772-B312-4F2C2D17B561}" srcOrd="0" destOrd="0" presId="urn:microsoft.com/office/officeart/2005/8/layout/hierarchy5"/>
    <dgm:cxn modelId="{ACFC5F15-45E4-43D7-937F-34259E3EE6D2}" type="presOf" srcId="{A28FA99D-3397-4401-8E61-90AD3E820689}" destId="{2E25452D-AFA1-413B-99A6-20DE3A573BB1}" srcOrd="0" destOrd="0" presId="urn:microsoft.com/office/officeart/2005/8/layout/hierarchy5"/>
    <dgm:cxn modelId="{E5EFE912-C138-4101-B2FC-51731E53DEAE}" srcId="{C42A602C-B370-48A2-A82A-BF33E2C2C709}" destId="{2ABFF294-550F-42C6-BDF7-755519306194}" srcOrd="2" destOrd="0" parTransId="{9F120059-8C68-45BA-A7D8-FA9A501AD9FE}" sibTransId="{753D4111-83C8-4AC2-BFB2-538A968390C0}"/>
    <dgm:cxn modelId="{4D9FCD9E-9D85-4E6F-85CA-2D7677B31ED0}" type="presOf" srcId="{2ABFF294-550F-42C6-BDF7-755519306194}" destId="{DAA03102-2FCB-40FF-AD13-C96D920E685B}" srcOrd="0" destOrd="0" presId="urn:microsoft.com/office/officeart/2005/8/layout/hierarchy5"/>
    <dgm:cxn modelId="{C4B1ADED-24E9-40B9-84F6-16CD8DCBF7C5}" type="presOf" srcId="{141A68A1-5A13-48D8-B50B-8E41ACC3F0ED}" destId="{A2A576C0-66B6-4D1B-AE06-BC3AF95C0111}" srcOrd="0" destOrd="0" presId="urn:microsoft.com/office/officeart/2005/8/layout/hierarchy5"/>
    <dgm:cxn modelId="{C636C3AC-9177-46BB-90AD-A269C6612B9F}" type="presOf" srcId="{C3A51016-BA74-43EE-B5D6-ED3A03EB5621}" destId="{5557A832-1CE6-41C3-8409-9D868E082689}" srcOrd="0" destOrd="0" presId="urn:microsoft.com/office/officeart/2005/8/layout/hierarchy5"/>
    <dgm:cxn modelId="{935FC946-7EBF-420E-8A7A-756CAFD04E8B}" type="presOf" srcId="{C6658890-685D-42E2-964F-6E9FD64D765D}" destId="{694B64B4-0F61-41F3-AE84-81D8CF9E2AF8}" srcOrd="1" destOrd="0" presId="urn:microsoft.com/office/officeart/2005/8/layout/hierarchy5"/>
    <dgm:cxn modelId="{1150F1FA-F62D-4DF8-9779-87488ACCE248}" type="presOf" srcId="{83DFD4CB-342D-4743-BEA2-23B0C4BCEF81}" destId="{5726E623-5EA2-46A4-969C-C37104E5E2F5}" srcOrd="0" destOrd="0" presId="urn:microsoft.com/office/officeart/2005/8/layout/hierarchy5"/>
    <dgm:cxn modelId="{88451C40-EE13-4A4E-BA47-8DB54AE9795A}" srcId="{265DF1E0-1776-4841-8E08-47882999B0FE}" destId="{8AF86F6F-9A12-4FE3-8811-C51D38F04F4D}" srcOrd="0" destOrd="0" parTransId="{FC6BE99B-AB73-4286-B658-5801620156B8}" sibTransId="{1374D15E-76CF-4A84-9CCC-26B55AE73B24}"/>
    <dgm:cxn modelId="{803718E8-1C2A-4FEF-B8C0-9E0B447FAD5E}" type="presOf" srcId="{FC6BE99B-AB73-4286-B658-5801620156B8}" destId="{1FAB004A-90FC-4EF8-A3BB-A3719ADFA39B}" srcOrd="1" destOrd="0" presId="urn:microsoft.com/office/officeart/2005/8/layout/hierarchy5"/>
    <dgm:cxn modelId="{F472D0E4-5792-4A5E-852B-9163E008E9C5}" type="presOf" srcId="{FADA69DD-0A76-4FAE-A151-E3DF0C8A8AF8}" destId="{AB63EDFC-491C-4358-A0C2-70898DC9836C}" srcOrd="1" destOrd="0" presId="urn:microsoft.com/office/officeart/2005/8/layout/hierarchy5"/>
    <dgm:cxn modelId="{D45231BE-1708-4A89-8413-AE04C348B585}" type="presParOf" srcId="{7735E232-A5DE-4192-BB60-24AF4BDBFCCF}" destId="{C68C4601-FFA8-4AC7-A238-F5023559CB91}" srcOrd="0" destOrd="0" presId="urn:microsoft.com/office/officeart/2005/8/layout/hierarchy5"/>
    <dgm:cxn modelId="{6EA41E29-A804-477B-85A4-A94E4B96B402}" type="presParOf" srcId="{C68C4601-FFA8-4AC7-A238-F5023559CB91}" destId="{96092043-07FC-4812-9EED-ACF3BA242576}" srcOrd="0" destOrd="0" presId="urn:microsoft.com/office/officeart/2005/8/layout/hierarchy5"/>
    <dgm:cxn modelId="{7AC2628A-8232-4ABF-A75D-5DB5B889217E}" type="presParOf" srcId="{C68C4601-FFA8-4AC7-A238-F5023559CB91}" destId="{F522278D-CE8C-417E-AAF4-9D0D6CA510CE}" srcOrd="1" destOrd="0" presId="urn:microsoft.com/office/officeart/2005/8/layout/hierarchy5"/>
    <dgm:cxn modelId="{30A6857C-FAE9-4A32-A36F-1CCA6AF452CF}" type="presParOf" srcId="{F522278D-CE8C-417E-AAF4-9D0D6CA510CE}" destId="{C0BE450A-1FE5-4788-B034-FE740D89512F}" srcOrd="0" destOrd="0" presId="urn:microsoft.com/office/officeart/2005/8/layout/hierarchy5"/>
    <dgm:cxn modelId="{A7DC29C0-917A-492F-8440-F952D49D5155}" type="presParOf" srcId="{C0BE450A-1FE5-4788-B034-FE740D89512F}" destId="{C56C30BE-2C77-4572-B6DD-18B0D97B2814}" srcOrd="0" destOrd="0" presId="urn:microsoft.com/office/officeart/2005/8/layout/hierarchy5"/>
    <dgm:cxn modelId="{46D6C1A6-FED5-41F8-85EA-C7F3612AF6A2}" type="presParOf" srcId="{C0BE450A-1FE5-4788-B034-FE740D89512F}" destId="{E9B589A0-0DB3-41D9-B7AE-00756FC85104}" srcOrd="1" destOrd="0" presId="urn:microsoft.com/office/officeart/2005/8/layout/hierarchy5"/>
    <dgm:cxn modelId="{C226ADB8-8C17-4AC0-A67B-5CD857067BC9}" type="presParOf" srcId="{E9B589A0-0DB3-41D9-B7AE-00756FC85104}" destId="{D1E126EC-EB9D-4DD7-843F-63C7368BB1E2}" srcOrd="0" destOrd="0" presId="urn:microsoft.com/office/officeart/2005/8/layout/hierarchy5"/>
    <dgm:cxn modelId="{08786D9D-7D6F-45BC-90C1-2D5FF08EC940}" type="presParOf" srcId="{D1E126EC-EB9D-4DD7-843F-63C7368BB1E2}" destId="{EC97E997-A039-4585-A15E-ED317E6740F7}" srcOrd="0" destOrd="0" presId="urn:microsoft.com/office/officeart/2005/8/layout/hierarchy5"/>
    <dgm:cxn modelId="{412C1382-F51B-442E-9FEC-65842AA96C36}" type="presParOf" srcId="{E9B589A0-0DB3-41D9-B7AE-00756FC85104}" destId="{8A14F486-4982-4D87-82CB-FB83F3E9BFBF}" srcOrd="1" destOrd="0" presId="urn:microsoft.com/office/officeart/2005/8/layout/hierarchy5"/>
    <dgm:cxn modelId="{87255C13-10D2-4E92-B207-2222A0D88F5F}" type="presParOf" srcId="{8A14F486-4982-4D87-82CB-FB83F3E9BFBF}" destId="{5557A832-1CE6-41C3-8409-9D868E082689}" srcOrd="0" destOrd="0" presId="urn:microsoft.com/office/officeart/2005/8/layout/hierarchy5"/>
    <dgm:cxn modelId="{2768CDE1-7D63-4E4B-94D7-5B7A1CACC380}" type="presParOf" srcId="{8A14F486-4982-4D87-82CB-FB83F3E9BFBF}" destId="{CA0F8684-0511-4ACA-9142-B8633EB3095A}" srcOrd="1" destOrd="0" presId="urn:microsoft.com/office/officeart/2005/8/layout/hierarchy5"/>
    <dgm:cxn modelId="{A30CAEC0-0EE3-40FF-BE28-043A0604D0EA}" type="presParOf" srcId="{CA0F8684-0511-4ACA-9142-B8633EB3095A}" destId="{5726E623-5EA2-46A4-969C-C37104E5E2F5}" srcOrd="0" destOrd="0" presId="urn:microsoft.com/office/officeart/2005/8/layout/hierarchy5"/>
    <dgm:cxn modelId="{7794D274-8FB9-40AB-98D8-4B84253C726C}" type="presParOf" srcId="{5726E623-5EA2-46A4-969C-C37104E5E2F5}" destId="{5EAC9522-7275-4BF4-95A0-4C58B9084DEC}" srcOrd="0" destOrd="0" presId="urn:microsoft.com/office/officeart/2005/8/layout/hierarchy5"/>
    <dgm:cxn modelId="{36CF4C91-4E0A-43E3-9422-1F8D9E01ABEE}" type="presParOf" srcId="{CA0F8684-0511-4ACA-9142-B8633EB3095A}" destId="{EA173FB3-1B35-40C6-BE11-7EAB447BC037}" srcOrd="1" destOrd="0" presId="urn:microsoft.com/office/officeart/2005/8/layout/hierarchy5"/>
    <dgm:cxn modelId="{7FA41C91-749E-4D7D-9730-7F996F7CC955}" type="presParOf" srcId="{EA173FB3-1B35-40C6-BE11-7EAB447BC037}" destId="{91191214-A423-4120-A278-1592A85FC739}" srcOrd="0" destOrd="0" presId="urn:microsoft.com/office/officeart/2005/8/layout/hierarchy5"/>
    <dgm:cxn modelId="{9E0FF86B-8706-459E-B5F8-D4048AC5D811}" type="presParOf" srcId="{EA173FB3-1B35-40C6-BE11-7EAB447BC037}" destId="{41D00297-A53B-45B4-9BCD-DA98151BAE4B}" srcOrd="1" destOrd="0" presId="urn:microsoft.com/office/officeart/2005/8/layout/hierarchy5"/>
    <dgm:cxn modelId="{AFC68E8D-C7A1-4A68-8CC1-8E15F4E17B70}" type="presParOf" srcId="{E9B589A0-0DB3-41D9-B7AE-00756FC85104}" destId="{A2A576C0-66B6-4D1B-AE06-BC3AF95C0111}" srcOrd="2" destOrd="0" presId="urn:microsoft.com/office/officeart/2005/8/layout/hierarchy5"/>
    <dgm:cxn modelId="{24D02797-4632-4A65-96AA-10147F292A26}" type="presParOf" srcId="{A2A576C0-66B6-4D1B-AE06-BC3AF95C0111}" destId="{1A1355D3-48EC-4BEB-9276-7BFD9079AFFD}" srcOrd="0" destOrd="0" presId="urn:microsoft.com/office/officeart/2005/8/layout/hierarchy5"/>
    <dgm:cxn modelId="{E990FF25-ACA7-4C28-9FB8-74CE23D11DD3}" type="presParOf" srcId="{E9B589A0-0DB3-41D9-B7AE-00756FC85104}" destId="{DACBDDD1-0FD3-4B7F-9A8E-9B99BB023143}" srcOrd="3" destOrd="0" presId="urn:microsoft.com/office/officeart/2005/8/layout/hierarchy5"/>
    <dgm:cxn modelId="{9F1173C6-78B0-488C-8D85-D12C6345D5AF}" type="presParOf" srcId="{DACBDDD1-0FD3-4B7F-9A8E-9B99BB023143}" destId="{FC94EA56-C960-4330-AE68-53B2225044E8}" srcOrd="0" destOrd="0" presId="urn:microsoft.com/office/officeart/2005/8/layout/hierarchy5"/>
    <dgm:cxn modelId="{ADD129A4-4D7E-46BD-8125-FF534A48A515}" type="presParOf" srcId="{DACBDDD1-0FD3-4B7F-9A8E-9B99BB023143}" destId="{1B5B2976-3DB0-4675-A56A-45DA70644367}" srcOrd="1" destOrd="0" presId="urn:microsoft.com/office/officeart/2005/8/layout/hierarchy5"/>
    <dgm:cxn modelId="{8F66DCA4-F8FF-4F33-BF09-C03F39844C08}" type="presParOf" srcId="{1B5B2976-3DB0-4675-A56A-45DA70644367}" destId="{25C7949B-5CA7-4308-85C4-B27FEF875221}" srcOrd="0" destOrd="0" presId="urn:microsoft.com/office/officeart/2005/8/layout/hierarchy5"/>
    <dgm:cxn modelId="{E3572661-C640-4BF1-B9A7-5F6B4BECD824}" type="presParOf" srcId="{25C7949B-5CA7-4308-85C4-B27FEF875221}" destId="{1FAB004A-90FC-4EF8-A3BB-A3719ADFA39B}" srcOrd="0" destOrd="0" presId="urn:microsoft.com/office/officeart/2005/8/layout/hierarchy5"/>
    <dgm:cxn modelId="{83AAF2FA-DAE3-43BA-BB26-C8FB2B0D673F}" type="presParOf" srcId="{1B5B2976-3DB0-4675-A56A-45DA70644367}" destId="{572543BD-0665-4279-AC93-816BFD3A5E0C}" srcOrd="1" destOrd="0" presId="urn:microsoft.com/office/officeart/2005/8/layout/hierarchy5"/>
    <dgm:cxn modelId="{0FFF71A7-2E7E-428F-B9F3-516CFEAAB762}" type="presParOf" srcId="{572543BD-0665-4279-AC93-816BFD3A5E0C}" destId="{9BB2D8C0-960E-4016-A337-B8F9AB7E718C}" srcOrd="0" destOrd="0" presId="urn:microsoft.com/office/officeart/2005/8/layout/hierarchy5"/>
    <dgm:cxn modelId="{608AF927-7819-4986-BD32-0AE82C5B2DBE}" type="presParOf" srcId="{572543BD-0665-4279-AC93-816BFD3A5E0C}" destId="{6A9A912A-6002-41C1-A0C8-5FA5B671FE8C}" srcOrd="1" destOrd="0" presId="urn:microsoft.com/office/officeart/2005/8/layout/hierarchy5"/>
    <dgm:cxn modelId="{2EDCB8E4-A815-43D9-93D0-D0954AF5FCA2}" type="presParOf" srcId="{1B5B2976-3DB0-4675-A56A-45DA70644367}" destId="{F54C0866-9A2A-44E2-A858-56FDED22A875}" srcOrd="2" destOrd="0" presId="urn:microsoft.com/office/officeart/2005/8/layout/hierarchy5"/>
    <dgm:cxn modelId="{A4616840-E2DF-4CF9-A1DB-B9D4618BCEF9}" type="presParOf" srcId="{F54C0866-9A2A-44E2-A858-56FDED22A875}" destId="{694B64B4-0F61-41F3-AE84-81D8CF9E2AF8}" srcOrd="0" destOrd="0" presId="urn:microsoft.com/office/officeart/2005/8/layout/hierarchy5"/>
    <dgm:cxn modelId="{34EE325C-E19A-4B6B-90D0-5E20DE3C6BD8}" type="presParOf" srcId="{1B5B2976-3DB0-4675-A56A-45DA70644367}" destId="{2FAF1757-6056-42A3-8575-BEFCFD1B89FD}" srcOrd="3" destOrd="0" presId="urn:microsoft.com/office/officeart/2005/8/layout/hierarchy5"/>
    <dgm:cxn modelId="{53444067-9B42-440E-B776-A88AABCFD0DF}" type="presParOf" srcId="{2FAF1757-6056-42A3-8575-BEFCFD1B89FD}" destId="{2E25452D-AFA1-413B-99A6-20DE3A573BB1}" srcOrd="0" destOrd="0" presId="urn:microsoft.com/office/officeart/2005/8/layout/hierarchy5"/>
    <dgm:cxn modelId="{AA0DC638-8507-4EF9-9F77-D3529214DF3E}" type="presParOf" srcId="{2FAF1757-6056-42A3-8575-BEFCFD1B89FD}" destId="{9091F1B3-8128-4337-9659-D8F6C32AEF11}" srcOrd="1" destOrd="0" presId="urn:microsoft.com/office/officeart/2005/8/layout/hierarchy5"/>
    <dgm:cxn modelId="{01D2154A-A99A-4DA9-B367-F98E1A84FC8D}" type="presParOf" srcId="{E9B589A0-0DB3-41D9-B7AE-00756FC85104}" destId="{421B4956-F102-4348-AAA9-01B4EAADBB3F}" srcOrd="4" destOrd="0" presId="urn:microsoft.com/office/officeart/2005/8/layout/hierarchy5"/>
    <dgm:cxn modelId="{CA8345A4-65DC-4F32-8B64-79D55E643729}" type="presParOf" srcId="{421B4956-F102-4348-AAA9-01B4EAADBB3F}" destId="{F04D0CA1-050F-4D2A-89DD-059BED1B6D4D}" srcOrd="0" destOrd="0" presId="urn:microsoft.com/office/officeart/2005/8/layout/hierarchy5"/>
    <dgm:cxn modelId="{68681C81-951A-431B-BE0A-7437796BBA04}" type="presParOf" srcId="{E9B589A0-0DB3-41D9-B7AE-00756FC85104}" destId="{A54E7F63-E7CA-43C1-958F-359A90E362D9}" srcOrd="5" destOrd="0" presId="urn:microsoft.com/office/officeart/2005/8/layout/hierarchy5"/>
    <dgm:cxn modelId="{7ED1CB2F-C4D6-41AE-8F61-DAD585B04E9E}" type="presParOf" srcId="{A54E7F63-E7CA-43C1-958F-359A90E362D9}" destId="{DAA03102-2FCB-40FF-AD13-C96D920E685B}" srcOrd="0" destOrd="0" presId="urn:microsoft.com/office/officeart/2005/8/layout/hierarchy5"/>
    <dgm:cxn modelId="{E198E672-47CF-47CE-963B-8A336E319CF3}" type="presParOf" srcId="{A54E7F63-E7CA-43C1-958F-359A90E362D9}" destId="{848350C0-8A90-46E1-8482-0FE83A87AF48}" srcOrd="1" destOrd="0" presId="urn:microsoft.com/office/officeart/2005/8/layout/hierarchy5"/>
    <dgm:cxn modelId="{5DBBB042-88B3-4894-B5F8-447C431A9C57}" type="presParOf" srcId="{848350C0-8A90-46E1-8482-0FE83A87AF48}" destId="{A5E23780-5A7B-48F3-9FF6-8CFA05001973}" srcOrd="0" destOrd="0" presId="urn:microsoft.com/office/officeart/2005/8/layout/hierarchy5"/>
    <dgm:cxn modelId="{A873A897-CF03-47F2-800A-2F9CD2A7F5F2}" type="presParOf" srcId="{A5E23780-5A7B-48F3-9FF6-8CFA05001973}" destId="{B7AFADF1-5C60-4E44-8CAC-17E5FFFEF093}" srcOrd="0" destOrd="0" presId="urn:microsoft.com/office/officeart/2005/8/layout/hierarchy5"/>
    <dgm:cxn modelId="{64E2050F-AC1A-4ACF-BB24-111AF9E7D8F3}" type="presParOf" srcId="{848350C0-8A90-46E1-8482-0FE83A87AF48}" destId="{4EA1FA01-E646-4B7D-B562-1BBDEFCF6713}" srcOrd="1" destOrd="0" presId="urn:microsoft.com/office/officeart/2005/8/layout/hierarchy5"/>
    <dgm:cxn modelId="{CF0AC286-3B50-4987-BB13-5D0E60861A38}" type="presParOf" srcId="{4EA1FA01-E646-4B7D-B562-1BBDEFCF6713}" destId="{A6FA150C-D0A6-4772-B312-4F2C2D17B561}" srcOrd="0" destOrd="0" presId="urn:microsoft.com/office/officeart/2005/8/layout/hierarchy5"/>
    <dgm:cxn modelId="{FE6DDD58-D9C6-43E4-85AC-2BACD4E642D1}" type="presParOf" srcId="{4EA1FA01-E646-4B7D-B562-1BBDEFCF6713}" destId="{416EF7AD-96DE-4C1C-B455-9E3F8268AF40}" srcOrd="1" destOrd="0" presId="urn:microsoft.com/office/officeart/2005/8/layout/hierarchy5"/>
    <dgm:cxn modelId="{F662C277-12A8-4D72-B0E2-FB6F890A8057}" type="presParOf" srcId="{848350C0-8A90-46E1-8482-0FE83A87AF48}" destId="{7C7E31B9-7606-4E4C-8D5C-CD6665F6F67E}" srcOrd="2" destOrd="0" presId="urn:microsoft.com/office/officeart/2005/8/layout/hierarchy5"/>
    <dgm:cxn modelId="{3E424297-FE7A-4310-9D29-C62BE536F2F6}" type="presParOf" srcId="{7C7E31B9-7606-4E4C-8D5C-CD6665F6F67E}" destId="{EF5425C2-E48A-4E24-9337-EA0271DE5E23}" srcOrd="0" destOrd="0" presId="urn:microsoft.com/office/officeart/2005/8/layout/hierarchy5"/>
    <dgm:cxn modelId="{DC7CB03F-8EB2-45F0-A62D-FEFE6378CAC3}" type="presParOf" srcId="{848350C0-8A90-46E1-8482-0FE83A87AF48}" destId="{0DE3BF05-3A91-405A-9D21-F6362EA26EBD}" srcOrd="3" destOrd="0" presId="urn:microsoft.com/office/officeart/2005/8/layout/hierarchy5"/>
    <dgm:cxn modelId="{93420D53-7BF9-40F2-8DA1-5E8064193E88}" type="presParOf" srcId="{0DE3BF05-3A91-405A-9D21-F6362EA26EBD}" destId="{9270A709-9844-4384-A2B2-9E739B56EDB2}" srcOrd="0" destOrd="0" presId="urn:microsoft.com/office/officeart/2005/8/layout/hierarchy5"/>
    <dgm:cxn modelId="{78665F58-9429-4475-909F-CA772FC11E3E}" type="presParOf" srcId="{0DE3BF05-3A91-405A-9D21-F6362EA26EBD}" destId="{D93A771C-C77B-447F-AB26-E65B911177CD}" srcOrd="1" destOrd="0" presId="urn:microsoft.com/office/officeart/2005/8/layout/hierarchy5"/>
    <dgm:cxn modelId="{27840A75-231F-4976-B00F-28B72FFF0E7C}" type="presParOf" srcId="{7735E232-A5DE-4192-BB60-24AF4BDBFCCF}" destId="{3A4356F2-DCA8-400A-A1E5-60CAB23496E3}" srcOrd="1" destOrd="0" presId="urn:microsoft.com/office/officeart/2005/8/layout/hierarchy5"/>
    <dgm:cxn modelId="{02CC8332-79B3-4D11-BB7A-09F26B59FE56}" type="presParOf" srcId="{3A4356F2-DCA8-400A-A1E5-60CAB23496E3}" destId="{295FE512-72FE-49EC-BF41-D8CA561886A6}" srcOrd="0" destOrd="0" presId="urn:microsoft.com/office/officeart/2005/8/layout/hierarchy5"/>
    <dgm:cxn modelId="{4EF317B8-0594-4896-9CF3-8262381F2D4D}" type="presParOf" srcId="{295FE512-72FE-49EC-BF41-D8CA561886A6}" destId="{52A97A44-BB34-4792-9B2C-D9B94DD4EF00}" srcOrd="0" destOrd="0" presId="urn:microsoft.com/office/officeart/2005/8/layout/hierarchy5"/>
    <dgm:cxn modelId="{DE8DA226-F766-4492-B918-CFA20976CCA0}" type="presParOf" srcId="{295FE512-72FE-49EC-BF41-D8CA561886A6}" destId="{AB63EDFC-491C-4358-A0C2-70898DC9836C}" srcOrd="1" destOrd="0" presId="urn:microsoft.com/office/officeart/2005/8/layout/hierarchy5"/>
    <dgm:cxn modelId="{8DF3A703-57F6-4845-83C9-525665832185}" type="presParOf" srcId="{3A4356F2-DCA8-400A-A1E5-60CAB23496E3}" destId="{6217E124-CC29-46F7-842A-5910A902FFDB}" srcOrd="1" destOrd="0" presId="urn:microsoft.com/office/officeart/2005/8/layout/hierarchy5"/>
    <dgm:cxn modelId="{B5395BF7-3427-46D3-A23C-86FDBCEBD695}" type="presParOf" srcId="{6217E124-CC29-46F7-842A-5910A902FFDB}" destId="{33E6F90C-4050-4AA0-80D6-64698FE48579}" srcOrd="0" destOrd="0" presId="urn:microsoft.com/office/officeart/2005/8/layout/hierarchy5"/>
    <dgm:cxn modelId="{93782F6E-B364-401F-BD86-373F63D166CD}" type="presParOf" srcId="{3A4356F2-DCA8-400A-A1E5-60CAB23496E3}" destId="{9F633840-8148-4367-BD4A-2F9306F52DFC}" srcOrd="2" destOrd="0" presId="urn:microsoft.com/office/officeart/2005/8/layout/hierarchy5"/>
    <dgm:cxn modelId="{7954EF15-DBC2-49E5-B981-FDD22C53ADE6}" type="presParOf" srcId="{9F633840-8148-4367-BD4A-2F9306F52DFC}" destId="{CF2F41F5-7D64-460C-BFE4-CD65A4228BD6}" srcOrd="0" destOrd="0" presId="urn:microsoft.com/office/officeart/2005/8/layout/hierarchy5"/>
    <dgm:cxn modelId="{358D991A-EAFB-4A5C-A3CE-22A3B071FD67}" type="presParOf" srcId="{9F633840-8148-4367-BD4A-2F9306F52DFC}" destId="{A559A69B-D577-47A2-9E8C-25D47AAAE7D6}" srcOrd="1" destOrd="0" presId="urn:microsoft.com/office/officeart/2005/8/layout/hierarchy5"/>
    <dgm:cxn modelId="{6B2F4B0D-5065-4746-B89F-13F93E32347A}" type="presParOf" srcId="{3A4356F2-DCA8-400A-A1E5-60CAB23496E3}" destId="{6A52B038-C4B9-4940-AD03-E3ED280A8B07}" srcOrd="3" destOrd="0" presId="urn:microsoft.com/office/officeart/2005/8/layout/hierarchy5"/>
    <dgm:cxn modelId="{5D369AEB-1169-4A6A-8955-4A88FEFFAE79}" type="presParOf" srcId="{6A52B038-C4B9-4940-AD03-E3ED280A8B07}" destId="{304F4277-6945-4CC5-B3E6-70C1EA390C3D}" srcOrd="0" destOrd="0" presId="urn:microsoft.com/office/officeart/2005/8/layout/hierarchy5"/>
    <dgm:cxn modelId="{F8486D22-C1CE-4988-B3B3-35ACC37DE42B}" type="presParOf" srcId="{3A4356F2-DCA8-400A-A1E5-60CAB23496E3}" destId="{A247715F-8049-41E8-9FD1-C474CE0D11BF}" srcOrd="4" destOrd="0" presId="urn:microsoft.com/office/officeart/2005/8/layout/hierarchy5"/>
    <dgm:cxn modelId="{36D74BB7-76DC-4A53-8BF3-A77C1478C9A7}" type="presParOf" srcId="{A247715F-8049-41E8-9FD1-C474CE0D11BF}" destId="{698C5375-E883-4D25-8EF4-C12C4187B2E8}" srcOrd="0" destOrd="0" presId="urn:microsoft.com/office/officeart/2005/8/layout/hierarchy5"/>
    <dgm:cxn modelId="{041D1DE7-288D-4069-9F22-EAA9BC0A2D36}" type="presParOf" srcId="{A247715F-8049-41E8-9FD1-C474CE0D11BF}" destId="{4B3BAAB4-8035-4B24-8651-D42079982F08}" srcOrd="1" destOrd="0" presId="urn:microsoft.com/office/officeart/2005/8/layout/hierarchy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0158A-31B2-4AEA-BD5E-BDCA2CBE2210}">
      <dsp:nvSpPr>
        <dsp:cNvPr id="0" name=""/>
        <dsp:cNvSpPr/>
      </dsp:nvSpPr>
      <dsp:spPr>
        <a:xfrm>
          <a:off x="-1141" y="143840"/>
          <a:ext cx="3589020" cy="3589020"/>
        </a:xfrm>
        <a:prstGeom prst="pie">
          <a:avLst>
            <a:gd name="adj1" fmla="val 5400000"/>
            <a:gd name="adj2" fmla="val 162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FBEB1B7-C9D3-480F-99B0-DCB71EB20B62}">
      <dsp:nvSpPr>
        <dsp:cNvPr id="0" name=""/>
        <dsp:cNvSpPr/>
      </dsp:nvSpPr>
      <dsp:spPr>
        <a:xfrm>
          <a:off x="1793368" y="143840"/>
          <a:ext cx="4187190" cy="3589020"/>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solidFill>
                <a:sysClr val="windowText" lastClr="000000">
                  <a:hueOff val="0"/>
                  <a:satOff val="0"/>
                  <a:lumOff val="0"/>
                  <a:alphaOff val="0"/>
                </a:sysClr>
              </a:solidFill>
              <a:latin typeface="Calibri"/>
              <a:ea typeface="+mn-ea"/>
              <a:cs typeface="+mn-cs"/>
            </a:rPr>
            <a:t>Strategie 2020</a:t>
          </a:r>
        </a:p>
      </dsp:txBody>
      <dsp:txXfrm>
        <a:off x="1793368" y="143840"/>
        <a:ext cx="2093595" cy="574243"/>
      </dsp:txXfrm>
    </dsp:sp>
    <dsp:sp modelId="{1AB39AAB-8E80-4A33-98DB-08D9203C525D}">
      <dsp:nvSpPr>
        <dsp:cNvPr id="0" name=""/>
        <dsp:cNvSpPr/>
      </dsp:nvSpPr>
      <dsp:spPr>
        <a:xfrm>
          <a:off x="375706" y="718083"/>
          <a:ext cx="2835325" cy="2835325"/>
        </a:xfrm>
        <a:prstGeom prst="pie">
          <a:avLst>
            <a:gd name="adj1" fmla="val 5400000"/>
            <a:gd name="adj2" fmla="val 16200000"/>
          </a:avLst>
        </a:prstGeom>
        <a:solidFill>
          <a:srgbClr val="9BBB59">
            <a:hueOff val="2812566"/>
            <a:satOff val="-4220"/>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108CD40-B6D5-4E09-996B-0FEA022DC14C}">
      <dsp:nvSpPr>
        <dsp:cNvPr id="0" name=""/>
        <dsp:cNvSpPr/>
      </dsp:nvSpPr>
      <dsp:spPr>
        <a:xfrm>
          <a:off x="1793368" y="718083"/>
          <a:ext cx="4187190" cy="2835325"/>
        </a:xfrm>
        <a:prstGeom prst="rect">
          <a:avLst/>
        </a:prstGeom>
        <a:solidFill>
          <a:sysClr val="window" lastClr="FFFFFF">
            <a:alpha val="90000"/>
            <a:hueOff val="0"/>
            <a:satOff val="0"/>
            <a:lumOff val="0"/>
            <a:alphaOff val="0"/>
          </a:sysClr>
        </a:solidFill>
        <a:ln w="25400" cap="flat" cmpd="sng" algn="ctr">
          <a:solidFill>
            <a:srgbClr val="9BBB59">
              <a:hueOff val="2812566"/>
              <a:satOff val="-4220"/>
              <a:lumOff val="-68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solidFill>
                <a:sysClr val="windowText" lastClr="000000">
                  <a:hueOff val="0"/>
                  <a:satOff val="0"/>
                  <a:lumOff val="0"/>
                  <a:alphaOff val="0"/>
                </a:sysClr>
              </a:solidFill>
              <a:latin typeface="Calibri"/>
              <a:ea typeface="+mn-ea"/>
              <a:cs typeface="+mn-cs"/>
            </a:rPr>
            <a:t>Digitální agenda</a:t>
          </a:r>
        </a:p>
      </dsp:txBody>
      <dsp:txXfrm>
        <a:off x="1793368" y="718083"/>
        <a:ext cx="2093595" cy="574243"/>
      </dsp:txXfrm>
    </dsp:sp>
    <dsp:sp modelId="{67273118-FFBE-46C0-999B-B31CA54139A0}">
      <dsp:nvSpPr>
        <dsp:cNvPr id="0" name=""/>
        <dsp:cNvSpPr/>
      </dsp:nvSpPr>
      <dsp:spPr>
        <a:xfrm>
          <a:off x="752553" y="1292327"/>
          <a:ext cx="2081631" cy="2081631"/>
        </a:xfrm>
        <a:prstGeom prst="pie">
          <a:avLst>
            <a:gd name="adj1" fmla="val 5400000"/>
            <a:gd name="adj2" fmla="val 16200000"/>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DA37E7E-94A4-4846-968A-28339D1D1E5D}">
      <dsp:nvSpPr>
        <dsp:cNvPr id="0" name=""/>
        <dsp:cNvSpPr/>
      </dsp:nvSpPr>
      <dsp:spPr>
        <a:xfrm>
          <a:off x="1793368" y="1292327"/>
          <a:ext cx="4187190" cy="2081631"/>
        </a:xfrm>
        <a:prstGeom prst="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solidFill>
                <a:sysClr val="windowText" lastClr="000000">
                  <a:hueOff val="0"/>
                  <a:satOff val="0"/>
                  <a:lumOff val="0"/>
                  <a:alphaOff val="0"/>
                </a:sysClr>
              </a:solidFill>
              <a:latin typeface="Calibri"/>
              <a:ea typeface="+mn-ea"/>
              <a:cs typeface="+mn-cs"/>
            </a:rPr>
            <a:t>Národní program reforem</a:t>
          </a:r>
        </a:p>
      </dsp:txBody>
      <dsp:txXfrm>
        <a:off x="1793368" y="1292327"/>
        <a:ext cx="2093595" cy="574243"/>
      </dsp:txXfrm>
    </dsp:sp>
    <dsp:sp modelId="{FA6FDD23-682E-45A9-A04A-6EE88BFB05E3}">
      <dsp:nvSpPr>
        <dsp:cNvPr id="0" name=""/>
        <dsp:cNvSpPr/>
      </dsp:nvSpPr>
      <dsp:spPr>
        <a:xfrm>
          <a:off x="1129400" y="1866570"/>
          <a:ext cx="1327937" cy="1327937"/>
        </a:xfrm>
        <a:prstGeom prst="pie">
          <a:avLst>
            <a:gd name="adj1" fmla="val 5400000"/>
            <a:gd name="adj2" fmla="val 16200000"/>
          </a:avLst>
        </a:prstGeom>
        <a:solidFill>
          <a:srgbClr val="9BBB59">
            <a:hueOff val="8437698"/>
            <a:satOff val="-12660"/>
            <a:lumOff val="-205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BC403F0-71C0-489D-9267-AD0F947DDB9A}">
      <dsp:nvSpPr>
        <dsp:cNvPr id="0" name=""/>
        <dsp:cNvSpPr/>
      </dsp:nvSpPr>
      <dsp:spPr>
        <a:xfrm>
          <a:off x="1793368" y="1866570"/>
          <a:ext cx="4187190" cy="1327937"/>
        </a:xfrm>
        <a:prstGeom prst="rect">
          <a:avLst/>
        </a:prstGeom>
        <a:solidFill>
          <a:sysClr val="window" lastClr="FFFFFF">
            <a:alpha val="90000"/>
            <a:hueOff val="0"/>
            <a:satOff val="0"/>
            <a:lumOff val="0"/>
            <a:alphaOff val="0"/>
          </a:sysClr>
        </a:solidFill>
        <a:ln w="25400" cap="flat" cmpd="sng" algn="ctr">
          <a:solidFill>
            <a:srgbClr val="9BBB59">
              <a:hueOff val="8437698"/>
              <a:satOff val="-12660"/>
              <a:lumOff val="-205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solidFill>
                <a:sysClr val="windowText" lastClr="000000">
                  <a:hueOff val="0"/>
                  <a:satOff val="0"/>
                  <a:lumOff val="0"/>
                  <a:alphaOff val="0"/>
                </a:sysClr>
              </a:solidFill>
              <a:latin typeface="Calibri"/>
              <a:ea typeface="+mn-ea"/>
              <a:cs typeface="+mn-cs"/>
            </a:rPr>
            <a:t>Státní politika Digitální Česko v.2.0</a:t>
          </a:r>
        </a:p>
      </dsp:txBody>
      <dsp:txXfrm>
        <a:off x="1793368" y="1866570"/>
        <a:ext cx="2093595" cy="574243"/>
      </dsp:txXfrm>
    </dsp:sp>
    <dsp:sp modelId="{60C8791E-B7E9-4526-A8BB-1FA19BDDFC8D}">
      <dsp:nvSpPr>
        <dsp:cNvPr id="0" name=""/>
        <dsp:cNvSpPr/>
      </dsp:nvSpPr>
      <dsp:spPr>
        <a:xfrm>
          <a:off x="1506247" y="2440813"/>
          <a:ext cx="574243" cy="574243"/>
        </a:xfrm>
        <a:prstGeom prst="pie">
          <a:avLst>
            <a:gd name="adj1" fmla="val 5400000"/>
            <a:gd name="adj2" fmla="val 1620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853FF3-E131-4277-8865-0AD19EC450B8}">
      <dsp:nvSpPr>
        <dsp:cNvPr id="0" name=""/>
        <dsp:cNvSpPr/>
      </dsp:nvSpPr>
      <dsp:spPr>
        <a:xfrm>
          <a:off x="1793368" y="2440813"/>
          <a:ext cx="4187190" cy="574243"/>
        </a:xfrm>
        <a:prstGeom prst="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cs-CZ" sz="1600" kern="1200">
              <a:solidFill>
                <a:sysClr val="windowText" lastClr="000000">
                  <a:hueOff val="0"/>
                  <a:satOff val="0"/>
                  <a:lumOff val="0"/>
                  <a:alphaOff val="0"/>
                </a:sysClr>
              </a:solidFill>
              <a:latin typeface="Calibri"/>
              <a:ea typeface="+mn-ea"/>
              <a:cs typeface="+mn-cs"/>
            </a:rPr>
            <a:t>Programové prohlášení vlády</a:t>
          </a:r>
        </a:p>
      </dsp:txBody>
      <dsp:txXfrm>
        <a:off x="1793368" y="2440813"/>
        <a:ext cx="2093595" cy="574243"/>
      </dsp:txXfrm>
    </dsp:sp>
    <dsp:sp modelId="{ABD27777-0A2E-4F39-9D41-C234DE6A5C25}">
      <dsp:nvSpPr>
        <dsp:cNvPr id="0" name=""/>
        <dsp:cNvSpPr/>
      </dsp:nvSpPr>
      <dsp:spPr>
        <a:xfrm>
          <a:off x="3884765" y="77139"/>
          <a:ext cx="2097991" cy="7076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cs-CZ" sz="800" b="1" kern="1200">
              <a:solidFill>
                <a:sysClr val="windowText" lastClr="000000">
                  <a:hueOff val="0"/>
                  <a:satOff val="0"/>
                  <a:lumOff val="0"/>
                  <a:alphaOff val="0"/>
                </a:sysClr>
              </a:solidFill>
              <a:latin typeface="Calibri"/>
              <a:ea typeface="+mn-ea"/>
              <a:cs typeface="+mn-cs"/>
            </a:rPr>
            <a:t>Evropská komise</a:t>
          </a:r>
        </a:p>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ICT jako klíčový faktor pro inteligentní růst hospodářství založeného na znalostech a inovacích. </a:t>
          </a:r>
        </a:p>
      </dsp:txBody>
      <dsp:txXfrm>
        <a:off x="3884765" y="77139"/>
        <a:ext cx="2097991" cy="707645"/>
      </dsp:txXfrm>
    </dsp:sp>
    <dsp:sp modelId="{BCA6EDDA-5970-41DA-AB44-1AC9258FD540}">
      <dsp:nvSpPr>
        <dsp:cNvPr id="0" name=""/>
        <dsp:cNvSpPr/>
      </dsp:nvSpPr>
      <dsp:spPr>
        <a:xfrm>
          <a:off x="3884681" y="718083"/>
          <a:ext cx="2098159" cy="5742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cs-CZ" sz="800" b="1" kern="1200">
              <a:solidFill>
                <a:sysClr val="windowText" lastClr="000000">
                  <a:hueOff val="0"/>
                  <a:satOff val="0"/>
                  <a:lumOff val="0"/>
                  <a:alphaOff val="0"/>
                </a:sysClr>
              </a:solidFill>
              <a:latin typeface="Calibri"/>
              <a:ea typeface="+mn-ea"/>
              <a:cs typeface="+mn-cs"/>
            </a:rPr>
            <a:t>Evropská komise</a:t>
          </a:r>
        </a:p>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Nedostatky v oblasti digitální gramotnosti a promarněné příležitosti při řešení společenských výzev.</a:t>
          </a:r>
        </a:p>
      </dsp:txBody>
      <dsp:txXfrm>
        <a:off x="3884681" y="718083"/>
        <a:ext cx="2098159" cy="574243"/>
      </dsp:txXfrm>
    </dsp:sp>
    <dsp:sp modelId="{1B64CC15-64DA-4A6D-83E3-DF32F8446533}">
      <dsp:nvSpPr>
        <dsp:cNvPr id="0" name=""/>
        <dsp:cNvSpPr/>
      </dsp:nvSpPr>
      <dsp:spPr>
        <a:xfrm>
          <a:off x="3884681" y="1292327"/>
          <a:ext cx="2098159" cy="5742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cs-CZ" sz="800" b="1" kern="1200">
              <a:solidFill>
                <a:sysClr val="windowText" lastClr="000000">
                  <a:hueOff val="0"/>
                  <a:satOff val="0"/>
                  <a:lumOff val="0"/>
                  <a:alphaOff val="0"/>
                </a:sysClr>
              </a:solidFill>
              <a:latin typeface="Calibri"/>
              <a:ea typeface="+mn-ea"/>
              <a:cs typeface="+mn-cs"/>
            </a:rPr>
            <a:t>Vláda ČR</a:t>
          </a:r>
        </a:p>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ICT má pozitivními dopady na technickou připravenost podniků, příliv zahraničních investic, produktivitu práce, ale také celkovou vzdělanost obyvatel.</a:t>
          </a:r>
        </a:p>
      </dsp:txBody>
      <dsp:txXfrm>
        <a:off x="3884681" y="1292327"/>
        <a:ext cx="2098159" cy="574243"/>
      </dsp:txXfrm>
    </dsp:sp>
    <dsp:sp modelId="{2B7AB91D-9DBD-4572-9C87-CA5C63452F39}">
      <dsp:nvSpPr>
        <dsp:cNvPr id="0" name=""/>
        <dsp:cNvSpPr/>
      </dsp:nvSpPr>
      <dsp:spPr>
        <a:xfrm>
          <a:off x="3884681" y="1866570"/>
          <a:ext cx="2098159" cy="5742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V</a:t>
          </a:r>
          <a:r>
            <a:rPr lang="cs-CZ" sz="800" b="1" kern="1200">
              <a:solidFill>
                <a:sysClr val="windowText" lastClr="000000">
                  <a:hueOff val="0"/>
                  <a:satOff val="0"/>
                  <a:lumOff val="0"/>
                  <a:alphaOff val="0"/>
                </a:sysClr>
              </a:solidFill>
              <a:latin typeface="Calibri"/>
              <a:ea typeface="+mn-ea"/>
              <a:cs typeface="+mn-cs"/>
            </a:rPr>
            <a:t>láda ČR, MPO</a:t>
          </a:r>
        </a:p>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Opatření č. 16 - MPSV společně s MŠMT zpracuje strategii rozvoje digitální gramotnosti a elektronických doveností.</a:t>
          </a:r>
        </a:p>
      </dsp:txBody>
      <dsp:txXfrm>
        <a:off x="3884681" y="1866570"/>
        <a:ext cx="2098159" cy="574243"/>
      </dsp:txXfrm>
    </dsp:sp>
    <dsp:sp modelId="{EA75643E-F3FA-488A-A274-D2FE989BA6FA}">
      <dsp:nvSpPr>
        <dsp:cNvPr id="0" name=""/>
        <dsp:cNvSpPr/>
      </dsp:nvSpPr>
      <dsp:spPr>
        <a:xfrm>
          <a:off x="3884681" y="2440813"/>
          <a:ext cx="2098159" cy="57424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355600">
            <a:lnSpc>
              <a:spcPct val="90000"/>
            </a:lnSpc>
            <a:spcBef>
              <a:spcPct val="0"/>
            </a:spcBef>
            <a:spcAft>
              <a:spcPct val="15000"/>
            </a:spcAft>
            <a:buChar char="••"/>
          </a:pPr>
          <a:r>
            <a:rPr lang="cs-CZ" sz="800" b="1" kern="1200">
              <a:solidFill>
                <a:sysClr val="windowText" lastClr="000000">
                  <a:hueOff val="0"/>
                  <a:satOff val="0"/>
                  <a:lumOff val="0"/>
                  <a:alphaOff val="0"/>
                </a:sysClr>
              </a:solidFill>
              <a:latin typeface="Calibri"/>
              <a:ea typeface="+mn-ea"/>
              <a:cs typeface="+mn-cs"/>
            </a:rPr>
            <a:t>Vláda ČR</a:t>
          </a:r>
        </a:p>
        <a:p>
          <a:pPr marL="57150" lvl="1" indent="-57150" algn="l" defTabSz="355600">
            <a:lnSpc>
              <a:spcPct val="90000"/>
            </a:lnSpc>
            <a:spcBef>
              <a:spcPct val="0"/>
            </a:spcBef>
            <a:spcAft>
              <a:spcPct val="15000"/>
            </a:spcAft>
            <a:buChar char="••"/>
          </a:pPr>
          <a:r>
            <a:rPr lang="cs-CZ" sz="800" kern="1200">
              <a:solidFill>
                <a:sysClr val="windowText" lastClr="000000">
                  <a:hueOff val="0"/>
                  <a:satOff val="0"/>
                  <a:lumOff val="0"/>
                  <a:alphaOff val="0"/>
                </a:sysClr>
              </a:solidFill>
              <a:latin typeface="Calibri"/>
              <a:ea typeface="+mn-ea"/>
              <a:cs typeface="+mn-cs"/>
            </a:rPr>
            <a:t>Prioritou vlády je přijetí Strategie pro zvýšení digitální gramotnosti a rozvoj elektronických dovedností občanů.</a:t>
          </a:r>
        </a:p>
      </dsp:txBody>
      <dsp:txXfrm>
        <a:off x="3884681" y="2440813"/>
        <a:ext cx="2098159" cy="574243"/>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4032" y="650624"/>
          <a:ext cx="1742572" cy="872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digitálních technologií pro sociální začleňování.</a:t>
          </a:r>
        </a:p>
      </dsp:txBody>
      <dsp:txXfrm>
        <a:off x="29590" y="676182"/>
        <a:ext cx="1691456" cy="821491"/>
      </dsp:txXfrm>
    </dsp:sp>
    <dsp:sp modelId="{B162C3C4-1BB1-4B90-AA17-20EDE93BF014}">
      <dsp:nvSpPr>
        <dsp:cNvPr id="0" name=""/>
        <dsp:cNvSpPr/>
      </dsp:nvSpPr>
      <dsp:spPr>
        <a:xfrm rot="17470262">
          <a:off x="1518510" y="740638"/>
          <a:ext cx="714082" cy="26692"/>
        </a:xfrm>
        <a:custGeom>
          <a:avLst/>
          <a:gdLst/>
          <a:ahLst/>
          <a:cxnLst/>
          <a:rect l="0" t="0" r="0" b="0"/>
          <a:pathLst>
            <a:path>
              <a:moveTo>
                <a:pt x="0" y="13346"/>
              </a:moveTo>
              <a:lnTo>
                <a:pt x="714082" y="133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57699" y="736132"/>
        <a:ext cx="35704" cy="35704"/>
      </dsp:txXfrm>
    </dsp:sp>
    <dsp:sp modelId="{54BDEB58-FC3A-4E0A-B3EE-D67416F168F8}">
      <dsp:nvSpPr>
        <dsp:cNvPr id="0" name=""/>
        <dsp:cNvSpPr/>
      </dsp:nvSpPr>
      <dsp:spPr>
        <a:xfrm>
          <a:off x="2004498" y="94884"/>
          <a:ext cx="1742572" cy="6523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Prohlubování sociálního vyloučení na individuální úrovni.</a:t>
          </a:r>
        </a:p>
      </dsp:txBody>
      <dsp:txXfrm>
        <a:off x="2023604" y="113990"/>
        <a:ext cx="1704360" cy="614100"/>
      </dsp:txXfrm>
    </dsp:sp>
    <dsp:sp modelId="{34227129-1D4D-4918-8B05-824112FAAB23}">
      <dsp:nvSpPr>
        <dsp:cNvPr id="0" name=""/>
        <dsp:cNvSpPr/>
      </dsp:nvSpPr>
      <dsp:spPr>
        <a:xfrm>
          <a:off x="3747070" y="407694"/>
          <a:ext cx="257893" cy="26692"/>
        </a:xfrm>
        <a:custGeom>
          <a:avLst/>
          <a:gdLst/>
          <a:ahLst/>
          <a:cxnLst/>
          <a:rect l="0" t="0" r="0" b="0"/>
          <a:pathLst>
            <a:path>
              <a:moveTo>
                <a:pt x="0" y="13346"/>
              </a:moveTo>
              <a:lnTo>
                <a:pt x="257893" y="1334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69569" y="414593"/>
        <a:ext cx="12894" cy="12894"/>
      </dsp:txXfrm>
    </dsp:sp>
    <dsp:sp modelId="{C0C2A210-F157-4973-89B2-B83BEF0D8882}">
      <dsp:nvSpPr>
        <dsp:cNvPr id="0" name=""/>
        <dsp:cNvSpPr/>
      </dsp:nvSpPr>
      <dsp:spPr>
        <a:xfrm>
          <a:off x="4004963" y="103514"/>
          <a:ext cx="1742572" cy="63505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Zvyšování sociální nerovnosti ve společnosti.</a:t>
          </a:r>
        </a:p>
      </dsp:txBody>
      <dsp:txXfrm>
        <a:off x="4023563" y="122114"/>
        <a:ext cx="1705372" cy="597852"/>
      </dsp:txXfrm>
    </dsp:sp>
    <dsp:sp modelId="{51CCD58A-198F-431B-B4BE-697253763703}">
      <dsp:nvSpPr>
        <dsp:cNvPr id="0" name=""/>
        <dsp:cNvSpPr/>
      </dsp:nvSpPr>
      <dsp:spPr>
        <a:xfrm rot="712492">
          <a:off x="1743785" y="1100695"/>
          <a:ext cx="263533" cy="26692"/>
        </a:xfrm>
        <a:custGeom>
          <a:avLst/>
          <a:gdLst/>
          <a:ahLst/>
          <a:cxnLst/>
          <a:rect l="0" t="0" r="0" b="0"/>
          <a:pathLst>
            <a:path>
              <a:moveTo>
                <a:pt x="0" y="13346"/>
              </a:moveTo>
              <a:lnTo>
                <a:pt x="263533" y="133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68963" y="1107453"/>
        <a:ext cx="13176" cy="13176"/>
      </dsp:txXfrm>
    </dsp:sp>
    <dsp:sp modelId="{31F3C671-C3A4-4DAE-9AF3-B362EC0F5CC5}">
      <dsp:nvSpPr>
        <dsp:cNvPr id="0" name=""/>
        <dsp:cNvSpPr/>
      </dsp:nvSpPr>
      <dsp:spPr>
        <a:xfrm>
          <a:off x="2004498" y="812811"/>
          <a:ext cx="1742572" cy="6566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Snižování sebedůvěry osob s nízkým sociálním statusem ve vztahu k digitálním technologiím.</a:t>
          </a:r>
        </a:p>
      </dsp:txBody>
      <dsp:txXfrm>
        <a:off x="2023732" y="832045"/>
        <a:ext cx="1704104" cy="618221"/>
      </dsp:txXfrm>
    </dsp:sp>
    <dsp:sp modelId="{00AE9218-E55B-4840-A7C4-B5F38EC6898E}">
      <dsp:nvSpPr>
        <dsp:cNvPr id="0" name=""/>
        <dsp:cNvSpPr/>
      </dsp:nvSpPr>
      <dsp:spPr>
        <a:xfrm>
          <a:off x="3747070" y="1127810"/>
          <a:ext cx="257893" cy="26692"/>
        </a:xfrm>
        <a:custGeom>
          <a:avLst/>
          <a:gdLst/>
          <a:ahLst/>
          <a:cxnLst/>
          <a:rect l="0" t="0" r="0" b="0"/>
          <a:pathLst>
            <a:path>
              <a:moveTo>
                <a:pt x="0" y="13346"/>
              </a:moveTo>
              <a:lnTo>
                <a:pt x="257893" y="1334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69569" y="1134709"/>
        <a:ext cx="12894" cy="12894"/>
      </dsp:txXfrm>
    </dsp:sp>
    <dsp:sp modelId="{F249CA97-09E6-479B-A523-38E8B38311DC}">
      <dsp:nvSpPr>
        <dsp:cNvPr id="0" name=""/>
        <dsp:cNvSpPr/>
      </dsp:nvSpPr>
      <dsp:spPr>
        <a:xfrm>
          <a:off x="4004963" y="786922"/>
          <a:ext cx="1742572" cy="7084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Digitální vyloučení a prohlubování sociálního vyloučení.</a:t>
          </a:r>
        </a:p>
      </dsp:txBody>
      <dsp:txXfrm>
        <a:off x="4025713" y="807672"/>
        <a:ext cx="1701072" cy="666968"/>
      </dsp:txXfrm>
    </dsp:sp>
    <dsp:sp modelId="{5EA3B69F-E6B9-47E9-9DBB-CC99286F63C8}">
      <dsp:nvSpPr>
        <dsp:cNvPr id="0" name=""/>
        <dsp:cNvSpPr/>
      </dsp:nvSpPr>
      <dsp:spPr>
        <a:xfrm rot="4217771">
          <a:off x="1493099" y="1433640"/>
          <a:ext cx="764903" cy="26692"/>
        </a:xfrm>
        <a:custGeom>
          <a:avLst/>
          <a:gdLst/>
          <a:ahLst/>
          <a:cxnLst/>
          <a:rect l="0" t="0" r="0" b="0"/>
          <a:pathLst>
            <a:path>
              <a:moveTo>
                <a:pt x="0" y="13346"/>
              </a:moveTo>
              <a:lnTo>
                <a:pt x="764903" y="133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56429" y="1427863"/>
        <a:ext cx="38245" cy="38245"/>
      </dsp:txXfrm>
    </dsp:sp>
    <dsp:sp modelId="{68BE1AB9-F342-48E9-9459-7A637F9AEA49}">
      <dsp:nvSpPr>
        <dsp:cNvPr id="0" name=""/>
        <dsp:cNvSpPr/>
      </dsp:nvSpPr>
      <dsp:spPr>
        <a:xfrm>
          <a:off x="2004498" y="1535119"/>
          <a:ext cx="1744822" cy="54385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Omezený způsob používání digitálních technologií (především zábavní funkce).</a:t>
          </a:r>
        </a:p>
      </dsp:txBody>
      <dsp:txXfrm>
        <a:off x="2020427" y="1551048"/>
        <a:ext cx="1712964" cy="511993"/>
      </dsp:txXfrm>
    </dsp:sp>
    <dsp:sp modelId="{455DDEB2-01EA-4209-9AFD-D10ED98ADB9B}">
      <dsp:nvSpPr>
        <dsp:cNvPr id="0" name=""/>
        <dsp:cNvSpPr/>
      </dsp:nvSpPr>
      <dsp:spPr>
        <a:xfrm>
          <a:off x="3749320" y="1793698"/>
          <a:ext cx="257893" cy="26692"/>
        </a:xfrm>
        <a:custGeom>
          <a:avLst/>
          <a:gdLst/>
          <a:ahLst/>
          <a:cxnLst/>
          <a:rect l="0" t="0" r="0" b="0"/>
          <a:pathLst>
            <a:path>
              <a:moveTo>
                <a:pt x="0" y="13346"/>
              </a:moveTo>
              <a:lnTo>
                <a:pt x="257893" y="1334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71819" y="1800597"/>
        <a:ext cx="12894" cy="12894"/>
      </dsp:txXfrm>
    </dsp:sp>
    <dsp:sp modelId="{C96B489D-2A4C-474E-9782-8031382BB261}">
      <dsp:nvSpPr>
        <dsp:cNvPr id="0" name=""/>
        <dsp:cNvSpPr/>
      </dsp:nvSpPr>
      <dsp:spPr>
        <a:xfrm>
          <a:off x="4007213" y="1543745"/>
          <a:ext cx="1742572" cy="52659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Nevyužití možností digitálních technologií pro zvyšování kvality života, jednotlivce, jeho osobnostní či profesní růst .</a:t>
          </a:r>
        </a:p>
      </dsp:txBody>
      <dsp:txXfrm>
        <a:off x="4022637" y="1559169"/>
        <a:ext cx="1711724" cy="49575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6052" y="1806933"/>
          <a:ext cx="1686758" cy="4942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Nevyužitý potenciál digitálních technologií pro sociální začleňování.</a:t>
          </a:r>
        </a:p>
      </dsp:txBody>
      <dsp:txXfrm>
        <a:off x="20527" y="1821408"/>
        <a:ext cx="1657808" cy="465271"/>
      </dsp:txXfrm>
    </dsp:sp>
    <dsp:sp modelId="{B162C3C4-1BB1-4B90-AA17-20EDE93BF014}">
      <dsp:nvSpPr>
        <dsp:cNvPr id="0" name=""/>
        <dsp:cNvSpPr/>
      </dsp:nvSpPr>
      <dsp:spPr>
        <a:xfrm rot="17475399">
          <a:off x="1345221" y="1534097"/>
          <a:ext cx="1090556" cy="23531"/>
        </a:xfrm>
        <a:custGeom>
          <a:avLst/>
          <a:gdLst/>
          <a:ahLst/>
          <a:cxnLst/>
          <a:rect l="0" t="0" r="0" b="0"/>
          <a:pathLst>
            <a:path>
              <a:moveTo>
                <a:pt x="0" y="11765"/>
              </a:moveTo>
              <a:lnTo>
                <a:pt x="1090556" y="117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1863235" y="1518599"/>
        <a:ext cx="54527" cy="54527"/>
      </dsp:txXfrm>
    </dsp:sp>
    <dsp:sp modelId="{54BDEB58-FC3A-4E0A-B3EE-D67416F168F8}">
      <dsp:nvSpPr>
        <dsp:cNvPr id="0" name=""/>
        <dsp:cNvSpPr/>
      </dsp:nvSpPr>
      <dsp:spPr>
        <a:xfrm>
          <a:off x="2088188" y="790571"/>
          <a:ext cx="1686758" cy="494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Zhoršený fyzický přístup k digitálním technologiím včetně připojení k Internetu. </a:t>
          </a:r>
        </a:p>
      </dsp:txBody>
      <dsp:txXfrm>
        <a:off x="2102663" y="805046"/>
        <a:ext cx="1657808" cy="465271"/>
      </dsp:txXfrm>
    </dsp:sp>
    <dsp:sp modelId="{34227129-1D4D-4918-8B05-824112FAAB23}">
      <dsp:nvSpPr>
        <dsp:cNvPr id="0" name=""/>
        <dsp:cNvSpPr/>
      </dsp:nvSpPr>
      <dsp:spPr>
        <a:xfrm rot="19221036">
          <a:off x="3715884" y="862087"/>
          <a:ext cx="513501" cy="23531"/>
        </a:xfrm>
        <a:custGeom>
          <a:avLst/>
          <a:gdLst/>
          <a:ahLst/>
          <a:cxnLst/>
          <a:rect l="0" t="0" r="0" b="0"/>
          <a:pathLst>
            <a:path>
              <a:moveTo>
                <a:pt x="0" y="11765"/>
              </a:moveTo>
              <a:lnTo>
                <a:pt x="513501" y="11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3959797" y="861015"/>
        <a:ext cx="25675" cy="25675"/>
      </dsp:txXfrm>
    </dsp:sp>
    <dsp:sp modelId="{C0C2A210-F157-4973-89B2-B83BEF0D8882}">
      <dsp:nvSpPr>
        <dsp:cNvPr id="0" name=""/>
        <dsp:cNvSpPr/>
      </dsp:nvSpPr>
      <dsp:spPr>
        <a:xfrm>
          <a:off x="4170324" y="462912"/>
          <a:ext cx="1686758" cy="49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Ekonomické bariéry. </a:t>
          </a:r>
        </a:p>
      </dsp:txBody>
      <dsp:txXfrm>
        <a:off x="4184799" y="477387"/>
        <a:ext cx="1657808" cy="465271"/>
      </dsp:txXfrm>
    </dsp:sp>
    <dsp:sp modelId="{0D349D2A-951A-4DC8-8F91-92AAC1868B0F}">
      <dsp:nvSpPr>
        <dsp:cNvPr id="0" name=""/>
        <dsp:cNvSpPr/>
      </dsp:nvSpPr>
      <dsp:spPr>
        <a:xfrm rot="2142401">
          <a:off x="3729181" y="1168005"/>
          <a:ext cx="486908" cy="23531"/>
        </a:xfrm>
        <a:custGeom>
          <a:avLst/>
          <a:gdLst/>
          <a:ahLst/>
          <a:cxnLst/>
          <a:rect l="0" t="0" r="0" b="0"/>
          <a:pathLst>
            <a:path>
              <a:moveTo>
                <a:pt x="0" y="11765"/>
              </a:moveTo>
              <a:lnTo>
                <a:pt x="486908" y="11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3960462" y="1167598"/>
        <a:ext cx="24345" cy="24345"/>
      </dsp:txXfrm>
    </dsp:sp>
    <dsp:sp modelId="{975E43EA-5534-4519-A94B-B27B48BEF878}">
      <dsp:nvSpPr>
        <dsp:cNvPr id="0" name=""/>
        <dsp:cNvSpPr/>
      </dsp:nvSpPr>
      <dsp:spPr>
        <a:xfrm>
          <a:off x="4170324" y="1031267"/>
          <a:ext cx="1686758" cy="58118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Nedostupnost přístupu k digitálním technologiím v bezprostředním životním prostoru jednotlivce.</a:t>
          </a:r>
        </a:p>
      </dsp:txBody>
      <dsp:txXfrm>
        <a:off x="4187346" y="1048289"/>
        <a:ext cx="1652714" cy="547140"/>
      </dsp:txXfrm>
    </dsp:sp>
    <dsp:sp modelId="{45A48F19-CBE2-4B3C-A98C-6B76F61AE48F}">
      <dsp:nvSpPr>
        <dsp:cNvPr id="0" name=""/>
        <dsp:cNvSpPr/>
      </dsp:nvSpPr>
      <dsp:spPr>
        <a:xfrm rot="1350437">
          <a:off x="1676511" y="2124193"/>
          <a:ext cx="427975" cy="23531"/>
        </a:xfrm>
        <a:custGeom>
          <a:avLst/>
          <a:gdLst/>
          <a:ahLst/>
          <a:cxnLst/>
          <a:rect l="0" t="0" r="0" b="0"/>
          <a:pathLst>
            <a:path>
              <a:moveTo>
                <a:pt x="0" y="11765"/>
              </a:moveTo>
              <a:lnTo>
                <a:pt x="427975" y="117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1879800" y="2125259"/>
        <a:ext cx="21398" cy="21398"/>
      </dsp:txXfrm>
    </dsp:sp>
    <dsp:sp modelId="{A8C4A9A7-A139-47B6-B9A0-2CAF0F15F3A6}">
      <dsp:nvSpPr>
        <dsp:cNvPr id="0" name=""/>
        <dsp:cNvSpPr/>
      </dsp:nvSpPr>
      <dsp:spPr>
        <a:xfrm>
          <a:off x="2088188" y="1970763"/>
          <a:ext cx="1686758" cy="494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Chybějící motivace digitálně vyloučených osob.</a:t>
          </a:r>
        </a:p>
      </dsp:txBody>
      <dsp:txXfrm>
        <a:off x="2102663" y="1985238"/>
        <a:ext cx="1657808" cy="465271"/>
      </dsp:txXfrm>
    </dsp:sp>
    <dsp:sp modelId="{01BDD8A1-8B58-464F-903B-08335322EF0C}">
      <dsp:nvSpPr>
        <dsp:cNvPr id="0" name=""/>
        <dsp:cNvSpPr/>
      </dsp:nvSpPr>
      <dsp:spPr>
        <a:xfrm rot="19457599">
          <a:off x="3729181" y="2064019"/>
          <a:ext cx="486908" cy="23531"/>
        </a:xfrm>
        <a:custGeom>
          <a:avLst/>
          <a:gdLst/>
          <a:ahLst/>
          <a:cxnLst/>
          <a:rect l="0" t="0" r="0" b="0"/>
          <a:pathLst>
            <a:path>
              <a:moveTo>
                <a:pt x="0" y="11765"/>
              </a:moveTo>
              <a:lnTo>
                <a:pt x="486908" y="11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3960462" y="2063612"/>
        <a:ext cx="24345" cy="24345"/>
      </dsp:txXfrm>
    </dsp:sp>
    <dsp:sp modelId="{712FE3B5-672A-47F5-A9A0-725918498B86}">
      <dsp:nvSpPr>
        <dsp:cNvPr id="0" name=""/>
        <dsp:cNvSpPr/>
      </dsp:nvSpPr>
      <dsp:spPr>
        <a:xfrm>
          <a:off x="4170324" y="1686585"/>
          <a:ext cx="1686758" cy="49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Nedostatek pozitivních osobních zkušeností s digitálními technologiemi.</a:t>
          </a:r>
        </a:p>
      </dsp:txBody>
      <dsp:txXfrm>
        <a:off x="4184799" y="1701060"/>
        <a:ext cx="1657808" cy="465271"/>
      </dsp:txXfrm>
    </dsp:sp>
    <dsp:sp modelId="{1F92EBA4-8925-41C7-92CE-5EEE98D515CF}">
      <dsp:nvSpPr>
        <dsp:cNvPr id="0" name=""/>
        <dsp:cNvSpPr/>
      </dsp:nvSpPr>
      <dsp:spPr>
        <a:xfrm rot="2142401">
          <a:off x="3729181" y="2348196"/>
          <a:ext cx="486908" cy="23531"/>
        </a:xfrm>
        <a:custGeom>
          <a:avLst/>
          <a:gdLst/>
          <a:ahLst/>
          <a:cxnLst/>
          <a:rect l="0" t="0" r="0" b="0"/>
          <a:pathLst>
            <a:path>
              <a:moveTo>
                <a:pt x="0" y="11765"/>
              </a:moveTo>
              <a:lnTo>
                <a:pt x="486908" y="11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3960462" y="2347790"/>
        <a:ext cx="24345" cy="24345"/>
      </dsp:txXfrm>
    </dsp:sp>
    <dsp:sp modelId="{D7A74698-51AE-4AE8-B00F-CF8609AB384E}">
      <dsp:nvSpPr>
        <dsp:cNvPr id="0" name=""/>
        <dsp:cNvSpPr/>
      </dsp:nvSpPr>
      <dsp:spPr>
        <a:xfrm>
          <a:off x="4170324" y="2254940"/>
          <a:ext cx="1686758" cy="49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Obavy  či rezistence  jedince ve vztahu k digitálním technologiím </a:t>
          </a:r>
        </a:p>
      </dsp:txBody>
      <dsp:txXfrm>
        <a:off x="4184799" y="2269415"/>
        <a:ext cx="1657808" cy="465271"/>
      </dsp:txXfrm>
    </dsp:sp>
    <dsp:sp modelId="{ED51EF56-654A-4F0B-95BC-D4044ED23A5B}">
      <dsp:nvSpPr>
        <dsp:cNvPr id="0" name=""/>
        <dsp:cNvSpPr/>
      </dsp:nvSpPr>
      <dsp:spPr>
        <a:xfrm rot="4124601">
          <a:off x="1345221" y="2550459"/>
          <a:ext cx="1090556" cy="23531"/>
        </a:xfrm>
        <a:custGeom>
          <a:avLst/>
          <a:gdLst/>
          <a:ahLst/>
          <a:cxnLst/>
          <a:rect l="0" t="0" r="0" b="0"/>
          <a:pathLst>
            <a:path>
              <a:moveTo>
                <a:pt x="0" y="11765"/>
              </a:moveTo>
              <a:lnTo>
                <a:pt x="1090556" y="117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1863235" y="2534961"/>
        <a:ext cx="54527" cy="54527"/>
      </dsp:txXfrm>
    </dsp:sp>
    <dsp:sp modelId="{84ED17C5-7B7A-4989-AFDA-13D25B4AC0F6}">
      <dsp:nvSpPr>
        <dsp:cNvPr id="0" name=""/>
        <dsp:cNvSpPr/>
      </dsp:nvSpPr>
      <dsp:spPr>
        <a:xfrm>
          <a:off x="2088188" y="2823295"/>
          <a:ext cx="1686363" cy="494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Digitální negramotnost.</a:t>
          </a:r>
        </a:p>
      </dsp:txBody>
      <dsp:txXfrm>
        <a:off x="2102663" y="2837770"/>
        <a:ext cx="1657413" cy="465271"/>
      </dsp:txXfrm>
    </dsp:sp>
    <dsp:sp modelId="{CA1F2C49-AC32-480A-ADFC-35F6459AC3BC}">
      <dsp:nvSpPr>
        <dsp:cNvPr id="0" name=""/>
        <dsp:cNvSpPr/>
      </dsp:nvSpPr>
      <dsp:spPr>
        <a:xfrm>
          <a:off x="3774551" y="3058640"/>
          <a:ext cx="395377" cy="23531"/>
        </a:xfrm>
        <a:custGeom>
          <a:avLst/>
          <a:gdLst/>
          <a:ahLst/>
          <a:cxnLst/>
          <a:rect l="0" t="0" r="0" b="0"/>
          <a:pathLst>
            <a:path>
              <a:moveTo>
                <a:pt x="0" y="11765"/>
              </a:moveTo>
              <a:lnTo>
                <a:pt x="395377" y="11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ln>
              <a:noFill/>
            </a:ln>
          </a:endParaRPr>
        </a:p>
      </dsp:txBody>
      <dsp:txXfrm>
        <a:off x="3962355" y="3060521"/>
        <a:ext cx="19768" cy="19768"/>
      </dsp:txXfrm>
    </dsp:sp>
    <dsp:sp modelId="{5ED69CED-75F9-40EA-ACA9-29EBEF4AEC51}">
      <dsp:nvSpPr>
        <dsp:cNvPr id="0" name=""/>
        <dsp:cNvSpPr/>
      </dsp:nvSpPr>
      <dsp:spPr>
        <a:xfrm>
          <a:off x="4169928" y="2823295"/>
          <a:ext cx="1660505" cy="49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ln>
                <a:noFill/>
              </a:ln>
            </a:rPr>
            <a:t>Chybějící sociálně relevantní příležitosti digitálního vzdělávání</a:t>
          </a:r>
        </a:p>
      </dsp:txBody>
      <dsp:txXfrm>
        <a:off x="4184403" y="2837770"/>
        <a:ext cx="1631555" cy="46527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218995" y="277751"/>
          <a:ext cx="2640555" cy="454785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Opatření</a:t>
          </a:r>
        </a:p>
      </dsp:txBody>
      <dsp:txXfrm>
        <a:off x="3218995" y="277751"/>
        <a:ext cx="2640555" cy="1185039"/>
      </dsp:txXfrm>
    </dsp:sp>
    <dsp:sp modelId="{CF2F41F5-7D64-460C-BFE4-CD65A4228BD6}">
      <dsp:nvSpPr>
        <dsp:cNvPr id="0" name=""/>
        <dsp:cNvSpPr/>
      </dsp:nvSpPr>
      <dsp:spPr>
        <a:xfrm>
          <a:off x="1383362" y="277751"/>
          <a:ext cx="1704476" cy="454785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Specifické cíle</a:t>
          </a:r>
        </a:p>
      </dsp:txBody>
      <dsp:txXfrm>
        <a:off x="1383362" y="277751"/>
        <a:ext cx="1704476" cy="1185039"/>
      </dsp:txXfrm>
    </dsp:sp>
    <dsp:sp modelId="{52A97A44-BB34-4792-9B2C-D9B94DD4EF00}">
      <dsp:nvSpPr>
        <dsp:cNvPr id="0" name=""/>
        <dsp:cNvSpPr/>
      </dsp:nvSpPr>
      <dsp:spPr>
        <a:xfrm>
          <a:off x="48749" y="232512"/>
          <a:ext cx="1157271" cy="4547856"/>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Strategický cíl</a:t>
          </a:r>
        </a:p>
      </dsp:txBody>
      <dsp:txXfrm>
        <a:off x="48749" y="232512"/>
        <a:ext cx="1157271" cy="1185039"/>
      </dsp:txXfrm>
    </dsp:sp>
    <dsp:sp modelId="{C56C30BE-2C77-4572-B6DD-18B0D97B2814}">
      <dsp:nvSpPr>
        <dsp:cNvPr id="0" name=""/>
        <dsp:cNvSpPr/>
      </dsp:nvSpPr>
      <dsp:spPr>
        <a:xfrm>
          <a:off x="143823" y="2123375"/>
          <a:ext cx="1069048" cy="11960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schopnosti osob ohrožených sociálním a digitálním vyloučením využít digitální technologie ke zlepšení jejich postavení ve společnosti.</a:t>
          </a:r>
        </a:p>
      </dsp:txBody>
      <dsp:txXfrm>
        <a:off x="175134" y="2154686"/>
        <a:ext cx="1006426" cy="1133461"/>
      </dsp:txXfrm>
    </dsp:sp>
    <dsp:sp modelId="{D1E126EC-EB9D-4DD7-843F-63C7368BB1E2}">
      <dsp:nvSpPr>
        <dsp:cNvPr id="0" name=""/>
        <dsp:cNvSpPr/>
      </dsp:nvSpPr>
      <dsp:spPr>
        <a:xfrm rot="16904394">
          <a:off x="699492" y="2084742"/>
          <a:ext cx="1289040" cy="11271"/>
        </a:xfrm>
        <a:custGeom>
          <a:avLst/>
          <a:gdLst/>
          <a:ahLst/>
          <a:cxnLst/>
          <a:rect l="0" t="0" r="0" b="0"/>
          <a:pathLst>
            <a:path>
              <a:moveTo>
                <a:pt x="0" y="5635"/>
              </a:moveTo>
              <a:lnTo>
                <a:pt x="1289040" y="56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11786" y="2058152"/>
        <a:ext cx="64452" cy="64452"/>
      </dsp:txXfrm>
    </dsp:sp>
    <dsp:sp modelId="{5557A832-1CE6-41C3-8409-9D868E082689}">
      <dsp:nvSpPr>
        <dsp:cNvPr id="0" name=""/>
        <dsp:cNvSpPr/>
      </dsp:nvSpPr>
      <dsp:spPr>
        <a:xfrm>
          <a:off x="1475152" y="997414"/>
          <a:ext cx="1553022" cy="9238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Zvýšit dostupnost digitálních technologií osobám s nízkým sociálním statusem.</a:t>
          </a:r>
        </a:p>
      </dsp:txBody>
      <dsp:txXfrm>
        <a:off x="1502211" y="1024473"/>
        <a:ext cx="1498904" cy="869734"/>
      </dsp:txXfrm>
    </dsp:sp>
    <dsp:sp modelId="{5726E623-5EA2-46A4-969C-C37104E5E2F5}">
      <dsp:nvSpPr>
        <dsp:cNvPr id="0" name=""/>
        <dsp:cNvSpPr/>
      </dsp:nvSpPr>
      <dsp:spPr>
        <a:xfrm rot="18209835">
          <a:off x="2922158" y="1256410"/>
          <a:ext cx="473177" cy="11271"/>
        </a:xfrm>
        <a:custGeom>
          <a:avLst/>
          <a:gdLst/>
          <a:ahLst/>
          <a:cxnLst/>
          <a:rect l="0" t="0" r="0" b="0"/>
          <a:pathLst>
            <a:path>
              <a:moveTo>
                <a:pt x="0" y="5635"/>
              </a:moveTo>
              <a:lnTo>
                <a:pt x="473177"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46918" y="1250217"/>
        <a:ext cx="23658" cy="23658"/>
      </dsp:txXfrm>
    </dsp:sp>
    <dsp:sp modelId="{91191214-A423-4120-A278-1592A85FC739}">
      <dsp:nvSpPr>
        <dsp:cNvPr id="0" name=""/>
        <dsp:cNvSpPr/>
      </dsp:nvSpPr>
      <dsp:spPr>
        <a:xfrm>
          <a:off x="3289320" y="857030"/>
          <a:ext cx="2499984" cy="4154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Zajištění ekonomických nástrojů na podporu fyzického přístupu  osob s nízkým sociálním statusem k digitálním technologiím.</a:t>
          </a:r>
        </a:p>
      </dsp:txBody>
      <dsp:txXfrm>
        <a:off x="3301488" y="869198"/>
        <a:ext cx="2475648" cy="391108"/>
      </dsp:txXfrm>
    </dsp:sp>
    <dsp:sp modelId="{7A7D1E5D-7B99-4565-A835-972B15EEA493}">
      <dsp:nvSpPr>
        <dsp:cNvPr id="0" name=""/>
        <dsp:cNvSpPr/>
      </dsp:nvSpPr>
      <dsp:spPr>
        <a:xfrm rot="691202">
          <a:off x="3025560" y="1479621"/>
          <a:ext cx="259540" cy="11271"/>
        </a:xfrm>
        <a:custGeom>
          <a:avLst/>
          <a:gdLst/>
          <a:ahLst/>
          <a:cxnLst/>
          <a:rect l="0" t="0" r="0" b="0"/>
          <a:pathLst>
            <a:path>
              <a:moveTo>
                <a:pt x="0" y="5635"/>
              </a:moveTo>
              <a:lnTo>
                <a:pt x="259540"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48842" y="1478769"/>
        <a:ext cx="12977" cy="12977"/>
      </dsp:txXfrm>
    </dsp:sp>
    <dsp:sp modelId="{F73F5A8D-9649-45A3-B68D-81294FD2924B}">
      <dsp:nvSpPr>
        <dsp:cNvPr id="0" name=""/>
        <dsp:cNvSpPr/>
      </dsp:nvSpPr>
      <dsp:spPr>
        <a:xfrm>
          <a:off x="3282487" y="1359188"/>
          <a:ext cx="2499984" cy="30397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ochrany osob s nízkým sociálním statusem před fyzickým digitálním odpojením.</a:t>
          </a:r>
        </a:p>
      </dsp:txBody>
      <dsp:txXfrm>
        <a:off x="3291390" y="1368091"/>
        <a:ext cx="2482178" cy="286165"/>
      </dsp:txXfrm>
    </dsp:sp>
    <dsp:sp modelId="{8EFD4FBB-36BA-4B86-94B8-3A207801CFC1}">
      <dsp:nvSpPr>
        <dsp:cNvPr id="0" name=""/>
        <dsp:cNvSpPr/>
      </dsp:nvSpPr>
      <dsp:spPr>
        <a:xfrm rot="3641329">
          <a:off x="2900398" y="1671979"/>
          <a:ext cx="500644" cy="11271"/>
        </a:xfrm>
        <a:custGeom>
          <a:avLst/>
          <a:gdLst/>
          <a:ahLst/>
          <a:cxnLst/>
          <a:rect l="0" t="0" r="0" b="0"/>
          <a:pathLst>
            <a:path>
              <a:moveTo>
                <a:pt x="0" y="5635"/>
              </a:moveTo>
              <a:lnTo>
                <a:pt x="500644"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38204" y="1665099"/>
        <a:ext cx="25032" cy="25032"/>
      </dsp:txXfrm>
    </dsp:sp>
    <dsp:sp modelId="{212C85EE-2B12-46BC-A0D9-BDCEB5896AFD}">
      <dsp:nvSpPr>
        <dsp:cNvPr id="0" name=""/>
        <dsp:cNvSpPr/>
      </dsp:nvSpPr>
      <dsp:spPr>
        <a:xfrm>
          <a:off x="3273266" y="1731944"/>
          <a:ext cx="2499984" cy="3278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dostupnosti digitálních center v bezprostředním životním prostoru jedince.</a:t>
          </a:r>
        </a:p>
      </dsp:txBody>
      <dsp:txXfrm>
        <a:off x="3282870" y="1741548"/>
        <a:ext cx="2480776" cy="308682"/>
      </dsp:txXfrm>
    </dsp:sp>
    <dsp:sp modelId="{A2A576C0-66B6-4D1B-AE06-BC3AF95C0111}">
      <dsp:nvSpPr>
        <dsp:cNvPr id="0" name=""/>
        <dsp:cNvSpPr/>
      </dsp:nvSpPr>
      <dsp:spPr>
        <a:xfrm rot="1253789">
          <a:off x="1204193" y="2762846"/>
          <a:ext cx="263905" cy="11271"/>
        </a:xfrm>
        <a:custGeom>
          <a:avLst/>
          <a:gdLst/>
          <a:ahLst/>
          <a:cxnLst/>
          <a:rect l="0" t="0" r="0" b="0"/>
          <a:pathLst>
            <a:path>
              <a:moveTo>
                <a:pt x="0" y="5635"/>
              </a:moveTo>
              <a:lnTo>
                <a:pt x="263905" y="56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29548" y="2761884"/>
        <a:ext cx="13195" cy="13195"/>
      </dsp:txXfrm>
    </dsp:sp>
    <dsp:sp modelId="{FC94EA56-C960-4330-AE68-53B2225044E8}">
      <dsp:nvSpPr>
        <dsp:cNvPr id="0" name=""/>
        <dsp:cNvSpPr/>
      </dsp:nvSpPr>
      <dsp:spPr>
        <a:xfrm>
          <a:off x="1459420" y="2353620"/>
          <a:ext cx="1553022" cy="9238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Zvýšit motivaci osob s nízkým sociálním statusem, sociálně nebo digitálně vyloučených k využívání digitálních technologií pro zlepšování jejich postavení ve společnosti. </a:t>
          </a:r>
        </a:p>
      </dsp:txBody>
      <dsp:txXfrm>
        <a:off x="1486479" y="2380679"/>
        <a:ext cx="1498904" cy="869734"/>
      </dsp:txXfrm>
    </dsp:sp>
    <dsp:sp modelId="{25C7949B-5CA7-4308-85C4-B27FEF875221}">
      <dsp:nvSpPr>
        <dsp:cNvPr id="0" name=""/>
        <dsp:cNvSpPr/>
      </dsp:nvSpPr>
      <dsp:spPr>
        <a:xfrm rot="18157215">
          <a:off x="2894496" y="2594387"/>
          <a:ext cx="511773" cy="11271"/>
        </a:xfrm>
        <a:custGeom>
          <a:avLst/>
          <a:gdLst/>
          <a:ahLst/>
          <a:cxnLst/>
          <a:rect l="0" t="0" r="0" b="0"/>
          <a:pathLst>
            <a:path>
              <a:moveTo>
                <a:pt x="0" y="5635"/>
              </a:moveTo>
              <a:lnTo>
                <a:pt x="511773"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37588" y="2587229"/>
        <a:ext cx="25588" cy="25588"/>
      </dsp:txXfrm>
    </dsp:sp>
    <dsp:sp modelId="{9BB2D8C0-960E-4016-A337-B8F9AB7E718C}">
      <dsp:nvSpPr>
        <dsp:cNvPr id="0" name=""/>
        <dsp:cNvSpPr/>
      </dsp:nvSpPr>
      <dsp:spPr>
        <a:xfrm>
          <a:off x="3288323" y="2179830"/>
          <a:ext cx="2499984" cy="4093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Identifikace jedinců nebo skupin obyvatel  digitálně vyloučených či digitálně negramotných.</a:t>
          </a:r>
        </a:p>
      </dsp:txBody>
      <dsp:txXfrm>
        <a:off x="3300312" y="2191819"/>
        <a:ext cx="2476006" cy="385361"/>
      </dsp:txXfrm>
    </dsp:sp>
    <dsp:sp modelId="{D528C060-8207-4C5F-A4DA-961F2AAFDA6A}">
      <dsp:nvSpPr>
        <dsp:cNvPr id="0" name=""/>
        <dsp:cNvSpPr/>
      </dsp:nvSpPr>
      <dsp:spPr>
        <a:xfrm rot="2514283">
          <a:off x="2964671" y="2934669"/>
          <a:ext cx="373587" cy="11271"/>
        </a:xfrm>
        <a:custGeom>
          <a:avLst/>
          <a:gdLst/>
          <a:ahLst/>
          <a:cxnLst/>
          <a:rect l="0" t="0" r="0" b="0"/>
          <a:pathLst>
            <a:path>
              <a:moveTo>
                <a:pt x="0" y="5635"/>
              </a:moveTo>
              <a:lnTo>
                <a:pt x="373587"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42125" y="2930965"/>
        <a:ext cx="18679" cy="18679"/>
      </dsp:txXfrm>
    </dsp:sp>
    <dsp:sp modelId="{2E892CC1-06DD-48C6-BBE7-126098914052}">
      <dsp:nvSpPr>
        <dsp:cNvPr id="0" name=""/>
        <dsp:cNvSpPr/>
      </dsp:nvSpPr>
      <dsp:spPr>
        <a:xfrm>
          <a:off x="3290487" y="2784349"/>
          <a:ext cx="2499984" cy="56142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Cílené informační a motivační kampaně přizpůsobené charakteristice osob či skupin osob digitálně vyloučených nebo negramotných.</a:t>
          </a:r>
        </a:p>
      </dsp:txBody>
      <dsp:txXfrm>
        <a:off x="3306931" y="2800793"/>
        <a:ext cx="2467096" cy="528539"/>
      </dsp:txXfrm>
    </dsp:sp>
    <dsp:sp modelId="{56426FA9-8456-4965-859D-DC486D0E7D42}">
      <dsp:nvSpPr>
        <dsp:cNvPr id="0" name=""/>
        <dsp:cNvSpPr/>
      </dsp:nvSpPr>
      <dsp:spPr>
        <a:xfrm rot="4355111">
          <a:off x="2686539" y="3253695"/>
          <a:ext cx="930205" cy="11271"/>
        </a:xfrm>
        <a:custGeom>
          <a:avLst/>
          <a:gdLst/>
          <a:ahLst/>
          <a:cxnLst/>
          <a:rect l="0" t="0" r="0" b="0"/>
          <a:pathLst>
            <a:path>
              <a:moveTo>
                <a:pt x="0" y="5635"/>
              </a:moveTo>
              <a:lnTo>
                <a:pt x="930205"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28387" y="3236075"/>
        <a:ext cx="46510" cy="46510"/>
      </dsp:txXfrm>
    </dsp:sp>
    <dsp:sp modelId="{9003A557-F400-4461-A8BD-A884A5773492}">
      <dsp:nvSpPr>
        <dsp:cNvPr id="0" name=""/>
        <dsp:cNvSpPr/>
      </dsp:nvSpPr>
      <dsp:spPr>
        <a:xfrm>
          <a:off x="3290841" y="3446725"/>
          <a:ext cx="2499984" cy="5127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zavádění a využívání komunitně orientovaných elektronických služeb přizpůsobených osobám s nízkou úrovní digitální gramotnosti. </a:t>
          </a:r>
        </a:p>
      </dsp:txBody>
      <dsp:txXfrm>
        <a:off x="3305860" y="3461744"/>
        <a:ext cx="2469946" cy="482740"/>
      </dsp:txXfrm>
    </dsp:sp>
    <dsp:sp modelId="{46D5E073-0B77-47ED-8F79-07BED2CDE326}">
      <dsp:nvSpPr>
        <dsp:cNvPr id="0" name=""/>
        <dsp:cNvSpPr/>
      </dsp:nvSpPr>
      <dsp:spPr>
        <a:xfrm rot="4718268">
          <a:off x="661938" y="3388438"/>
          <a:ext cx="1372207" cy="11271"/>
        </a:xfrm>
        <a:custGeom>
          <a:avLst/>
          <a:gdLst/>
          <a:ahLst/>
          <a:cxnLst/>
          <a:rect l="0" t="0" r="0" b="0"/>
          <a:pathLst>
            <a:path>
              <a:moveTo>
                <a:pt x="0" y="5635"/>
              </a:moveTo>
              <a:lnTo>
                <a:pt x="1372207" y="563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13737" y="3359768"/>
        <a:ext cx="68610" cy="68610"/>
      </dsp:txXfrm>
    </dsp:sp>
    <dsp:sp modelId="{FC535585-4B6B-49AE-B01A-3D465FA52AED}">
      <dsp:nvSpPr>
        <dsp:cNvPr id="0" name=""/>
        <dsp:cNvSpPr/>
      </dsp:nvSpPr>
      <dsp:spPr>
        <a:xfrm>
          <a:off x="1483211" y="3604805"/>
          <a:ext cx="1553022" cy="92385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Snížit podíl digitálně vyloučených a digitálně negramotných osob v populaci.</a:t>
          </a:r>
        </a:p>
      </dsp:txBody>
      <dsp:txXfrm>
        <a:off x="1510270" y="3631864"/>
        <a:ext cx="1498904" cy="869734"/>
      </dsp:txXfrm>
    </dsp:sp>
    <dsp:sp modelId="{3C400DC6-796F-449E-9CAB-A42719ECAA09}">
      <dsp:nvSpPr>
        <dsp:cNvPr id="0" name=""/>
        <dsp:cNvSpPr/>
      </dsp:nvSpPr>
      <dsp:spPr>
        <a:xfrm rot="2618860">
          <a:off x="2986134" y="4186202"/>
          <a:ext cx="362511" cy="11271"/>
        </a:xfrm>
        <a:custGeom>
          <a:avLst/>
          <a:gdLst/>
          <a:ahLst/>
          <a:cxnLst/>
          <a:rect l="0" t="0" r="0" b="0"/>
          <a:pathLst>
            <a:path>
              <a:moveTo>
                <a:pt x="0" y="5635"/>
              </a:moveTo>
              <a:lnTo>
                <a:pt x="362511" y="563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158328" y="4182775"/>
        <a:ext cx="18125" cy="18125"/>
      </dsp:txXfrm>
    </dsp:sp>
    <dsp:sp modelId="{0235065D-6035-47A9-92C6-6C9BE512898E}">
      <dsp:nvSpPr>
        <dsp:cNvPr id="0" name=""/>
        <dsp:cNvSpPr/>
      </dsp:nvSpPr>
      <dsp:spPr>
        <a:xfrm>
          <a:off x="3298547" y="4152999"/>
          <a:ext cx="2499984" cy="3278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Realizace digitálního vzdělávání v sociálně relevantních vzdělávacích kurzech.</a:t>
          </a:r>
        </a:p>
      </dsp:txBody>
      <dsp:txXfrm>
        <a:off x="3308151" y="4162603"/>
        <a:ext cx="2480776" cy="30868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6038" y="1629652"/>
          <a:ext cx="1224457" cy="6131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digitálních technologií pro zvyšování kvality života rodiny.</a:t>
          </a:r>
        </a:p>
      </dsp:txBody>
      <dsp:txXfrm>
        <a:off x="23997" y="1647611"/>
        <a:ext cx="1188539" cy="577239"/>
      </dsp:txXfrm>
    </dsp:sp>
    <dsp:sp modelId="{B162C3C4-1BB1-4B90-AA17-20EDE93BF014}">
      <dsp:nvSpPr>
        <dsp:cNvPr id="0" name=""/>
        <dsp:cNvSpPr/>
      </dsp:nvSpPr>
      <dsp:spPr>
        <a:xfrm rot="16890952">
          <a:off x="867248" y="1485432"/>
          <a:ext cx="907709" cy="12160"/>
        </a:xfrm>
        <a:custGeom>
          <a:avLst/>
          <a:gdLst/>
          <a:ahLst/>
          <a:cxnLst/>
          <a:rect l="0" t="0" r="0" b="0"/>
          <a:pathLst>
            <a:path>
              <a:moveTo>
                <a:pt x="0" y="6080"/>
              </a:moveTo>
              <a:lnTo>
                <a:pt x="907709" y="60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298410" y="1468820"/>
        <a:ext cx="45385" cy="45385"/>
      </dsp:txXfrm>
    </dsp:sp>
    <dsp:sp modelId="{54BDEB58-FC3A-4E0A-B3EE-D67416F168F8}">
      <dsp:nvSpPr>
        <dsp:cNvPr id="0" name=""/>
        <dsp:cNvSpPr/>
      </dsp:nvSpPr>
      <dsp:spPr>
        <a:xfrm>
          <a:off x="1411711" y="640616"/>
          <a:ext cx="1224457" cy="81235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Nestrategické využití digitálních technologií v rodině.</a:t>
          </a:r>
        </a:p>
      </dsp:txBody>
      <dsp:txXfrm>
        <a:off x="1435504" y="664409"/>
        <a:ext cx="1176871" cy="764769"/>
      </dsp:txXfrm>
    </dsp:sp>
    <dsp:sp modelId="{34227129-1D4D-4918-8B05-824112FAAB23}">
      <dsp:nvSpPr>
        <dsp:cNvPr id="0" name=""/>
        <dsp:cNvSpPr/>
      </dsp:nvSpPr>
      <dsp:spPr>
        <a:xfrm rot="17902515">
          <a:off x="2536122" y="872966"/>
          <a:ext cx="381308" cy="12160"/>
        </a:xfrm>
        <a:custGeom>
          <a:avLst/>
          <a:gdLst/>
          <a:ahLst/>
          <a:cxnLst/>
          <a:rect l="0" t="0" r="0" b="0"/>
          <a:pathLst>
            <a:path>
              <a:moveTo>
                <a:pt x="0" y="6080"/>
              </a:moveTo>
              <a:lnTo>
                <a:pt x="381308" y="608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17243" y="869513"/>
        <a:ext cx="19065" cy="19065"/>
      </dsp:txXfrm>
    </dsp:sp>
    <dsp:sp modelId="{C0C2A210-F157-4973-89B2-B83BEF0D8882}">
      <dsp:nvSpPr>
        <dsp:cNvPr id="0" name=""/>
        <dsp:cNvSpPr/>
      </dsp:nvSpPr>
      <dsp:spPr>
        <a:xfrm>
          <a:off x="2817383" y="260037"/>
          <a:ext cx="1224457" cy="90252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Vyřazení rodičů a prarodičů z digitálních (především online) aktivit nezletilých dětí. </a:t>
          </a:r>
        </a:p>
      </dsp:txBody>
      <dsp:txXfrm>
        <a:off x="2843817" y="286471"/>
        <a:ext cx="1171589" cy="849655"/>
      </dsp:txXfrm>
    </dsp:sp>
    <dsp:sp modelId="{BB9A19B9-B6A6-4636-8E34-A2A7BB88FD5C}">
      <dsp:nvSpPr>
        <dsp:cNvPr id="0" name=""/>
        <dsp:cNvSpPr/>
      </dsp:nvSpPr>
      <dsp:spPr>
        <a:xfrm rot="17715507">
          <a:off x="3920105" y="513176"/>
          <a:ext cx="424686" cy="12160"/>
        </a:xfrm>
        <a:custGeom>
          <a:avLst/>
          <a:gdLst/>
          <a:ahLst/>
          <a:cxnLst/>
          <a:rect l="0" t="0" r="0" b="0"/>
          <a:pathLst>
            <a:path>
              <a:moveTo>
                <a:pt x="0" y="6080"/>
              </a:moveTo>
              <a:lnTo>
                <a:pt x="424686"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21831" y="508639"/>
        <a:ext cx="21234" cy="21234"/>
      </dsp:txXfrm>
    </dsp:sp>
    <dsp:sp modelId="{BB6FDD71-DA11-47AB-98DD-3AFFB9C3C3EA}">
      <dsp:nvSpPr>
        <dsp:cNvPr id="0" name=""/>
        <dsp:cNvSpPr/>
      </dsp:nvSpPr>
      <dsp:spPr>
        <a:xfrm>
          <a:off x="4223055" y="20636"/>
          <a:ext cx="1519756" cy="6131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rizika sociálně patologických jevů u nezletilých dětí. </a:t>
          </a:r>
          <a:endParaRPr lang="cs-CZ" sz="600" kern="1200"/>
        </a:p>
      </dsp:txBody>
      <dsp:txXfrm>
        <a:off x="4241014" y="38595"/>
        <a:ext cx="1483838" cy="577239"/>
      </dsp:txXfrm>
    </dsp:sp>
    <dsp:sp modelId="{1F39F350-9363-4A6C-B4FE-2804F136D81A}">
      <dsp:nvSpPr>
        <dsp:cNvPr id="0" name=""/>
        <dsp:cNvSpPr/>
      </dsp:nvSpPr>
      <dsp:spPr>
        <a:xfrm rot="3644936">
          <a:off x="3947020" y="867002"/>
          <a:ext cx="370856" cy="12160"/>
        </a:xfrm>
        <a:custGeom>
          <a:avLst/>
          <a:gdLst/>
          <a:ahLst/>
          <a:cxnLst/>
          <a:rect l="0" t="0" r="0" b="0"/>
          <a:pathLst>
            <a:path>
              <a:moveTo>
                <a:pt x="0" y="6080"/>
              </a:moveTo>
              <a:lnTo>
                <a:pt x="370856"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23177" y="863811"/>
        <a:ext cx="18542" cy="18542"/>
      </dsp:txXfrm>
    </dsp:sp>
    <dsp:sp modelId="{0A352DE7-77B0-4014-9E9C-492FC1D6F29B}">
      <dsp:nvSpPr>
        <dsp:cNvPr id="0" name=""/>
        <dsp:cNvSpPr/>
      </dsp:nvSpPr>
      <dsp:spPr>
        <a:xfrm>
          <a:off x="4223055" y="667772"/>
          <a:ext cx="1524005" cy="73418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Zvýšená pravděpodobnost rizikového či nezákonného chování nezletilých dětí v digitálním (především online) prostředí.</a:t>
          </a:r>
        </a:p>
      </dsp:txBody>
      <dsp:txXfrm>
        <a:off x="4244559" y="689276"/>
        <a:ext cx="1480997" cy="691180"/>
      </dsp:txXfrm>
    </dsp:sp>
    <dsp:sp modelId="{3755DA64-CEE2-4334-BFBE-41D07ABD2462}">
      <dsp:nvSpPr>
        <dsp:cNvPr id="0" name=""/>
        <dsp:cNvSpPr/>
      </dsp:nvSpPr>
      <dsp:spPr>
        <a:xfrm rot="4375240">
          <a:off x="2418268" y="1335615"/>
          <a:ext cx="617015" cy="12160"/>
        </a:xfrm>
        <a:custGeom>
          <a:avLst/>
          <a:gdLst/>
          <a:ahLst/>
          <a:cxnLst/>
          <a:rect l="0" t="0" r="0" b="0"/>
          <a:pathLst>
            <a:path>
              <a:moveTo>
                <a:pt x="0" y="6080"/>
              </a:moveTo>
              <a:lnTo>
                <a:pt x="617015" y="608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11350" y="1326271"/>
        <a:ext cx="30850" cy="30850"/>
      </dsp:txXfrm>
    </dsp:sp>
    <dsp:sp modelId="{C8ED16B6-21A3-48D4-8B88-7663A3911F08}">
      <dsp:nvSpPr>
        <dsp:cNvPr id="0" name=""/>
        <dsp:cNvSpPr/>
      </dsp:nvSpPr>
      <dsp:spPr>
        <a:xfrm>
          <a:off x="2817383" y="1439645"/>
          <a:ext cx="1211664" cy="39390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Oslabení rodinných i komunitních vazeb.</a:t>
          </a:r>
        </a:p>
      </dsp:txBody>
      <dsp:txXfrm>
        <a:off x="2828920" y="1451182"/>
        <a:ext cx="1188590" cy="370832"/>
      </dsp:txXfrm>
    </dsp:sp>
    <dsp:sp modelId="{FE25519D-9602-4608-BD64-37B982A44A94}">
      <dsp:nvSpPr>
        <dsp:cNvPr id="0" name=""/>
        <dsp:cNvSpPr/>
      </dsp:nvSpPr>
      <dsp:spPr>
        <a:xfrm>
          <a:off x="4029047" y="1630518"/>
          <a:ext cx="181214" cy="12160"/>
        </a:xfrm>
        <a:custGeom>
          <a:avLst/>
          <a:gdLst/>
          <a:ahLst/>
          <a:cxnLst/>
          <a:rect l="0" t="0" r="0" b="0"/>
          <a:pathLst>
            <a:path>
              <a:moveTo>
                <a:pt x="0" y="6080"/>
              </a:moveTo>
              <a:lnTo>
                <a:pt x="181214"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15124" y="1632068"/>
        <a:ext cx="9060" cy="9060"/>
      </dsp:txXfrm>
    </dsp:sp>
    <dsp:sp modelId="{05883BAB-A7D1-41A3-91D4-1A3DDA0E38CF}">
      <dsp:nvSpPr>
        <dsp:cNvPr id="0" name=""/>
        <dsp:cNvSpPr/>
      </dsp:nvSpPr>
      <dsp:spPr>
        <a:xfrm>
          <a:off x="4210262" y="1435938"/>
          <a:ext cx="1523407" cy="40132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Zvýšené riziko sociální deprivace členů rodiny. </a:t>
          </a:r>
        </a:p>
      </dsp:txBody>
      <dsp:txXfrm>
        <a:off x="4222016" y="1447692"/>
        <a:ext cx="1499899" cy="377812"/>
      </dsp:txXfrm>
    </dsp:sp>
    <dsp:sp modelId="{51CCD58A-198F-431B-B4BE-697253763703}">
      <dsp:nvSpPr>
        <dsp:cNvPr id="0" name=""/>
        <dsp:cNvSpPr/>
      </dsp:nvSpPr>
      <dsp:spPr>
        <a:xfrm rot="3187562">
          <a:off x="1170105" y="2050942"/>
          <a:ext cx="301995" cy="12160"/>
        </a:xfrm>
        <a:custGeom>
          <a:avLst/>
          <a:gdLst/>
          <a:ahLst/>
          <a:cxnLst/>
          <a:rect l="0" t="0" r="0" b="0"/>
          <a:pathLst>
            <a:path>
              <a:moveTo>
                <a:pt x="0" y="6080"/>
              </a:moveTo>
              <a:lnTo>
                <a:pt x="301995" y="60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13553" y="2049473"/>
        <a:ext cx="15099" cy="15099"/>
      </dsp:txXfrm>
    </dsp:sp>
    <dsp:sp modelId="{31F3C671-C3A4-4DAE-9AF3-B362EC0F5CC5}">
      <dsp:nvSpPr>
        <dsp:cNvPr id="0" name=""/>
        <dsp:cNvSpPr/>
      </dsp:nvSpPr>
      <dsp:spPr>
        <a:xfrm>
          <a:off x="1411711" y="1871236"/>
          <a:ext cx="1224457" cy="6131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Nevyužívání digitálních technologií v rodinném prostředí.</a:t>
          </a:r>
        </a:p>
      </dsp:txBody>
      <dsp:txXfrm>
        <a:off x="1429670" y="1889195"/>
        <a:ext cx="1188539" cy="577239"/>
      </dsp:txXfrm>
    </dsp:sp>
    <dsp:sp modelId="{00AE9218-E55B-4840-A7C4-B5F38EC6898E}">
      <dsp:nvSpPr>
        <dsp:cNvPr id="0" name=""/>
        <dsp:cNvSpPr/>
      </dsp:nvSpPr>
      <dsp:spPr>
        <a:xfrm>
          <a:off x="2636168" y="2171734"/>
          <a:ext cx="181214" cy="12160"/>
        </a:xfrm>
        <a:custGeom>
          <a:avLst/>
          <a:gdLst/>
          <a:ahLst/>
          <a:cxnLst/>
          <a:rect l="0" t="0" r="0" b="0"/>
          <a:pathLst>
            <a:path>
              <a:moveTo>
                <a:pt x="0" y="6080"/>
              </a:moveTo>
              <a:lnTo>
                <a:pt x="181214" y="608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22245" y="2173284"/>
        <a:ext cx="9060" cy="9060"/>
      </dsp:txXfrm>
    </dsp:sp>
    <dsp:sp modelId="{F249CA97-09E6-479B-A523-38E8B38311DC}">
      <dsp:nvSpPr>
        <dsp:cNvPr id="0" name=""/>
        <dsp:cNvSpPr/>
      </dsp:nvSpPr>
      <dsp:spPr>
        <a:xfrm>
          <a:off x="2817383" y="1885880"/>
          <a:ext cx="1224457" cy="5838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Snížená pravděpodobnost osvojení nezbytných digitálních kompetencí v rodině i u jejích potomků.</a:t>
          </a:r>
        </a:p>
      </dsp:txBody>
      <dsp:txXfrm>
        <a:off x="2834484" y="1902981"/>
        <a:ext cx="1190255" cy="549666"/>
      </dsp:txXfrm>
    </dsp:sp>
    <dsp:sp modelId="{52664987-C533-46F4-9B31-1D0CE34A9DCD}">
      <dsp:nvSpPr>
        <dsp:cNvPr id="0" name=""/>
        <dsp:cNvSpPr/>
      </dsp:nvSpPr>
      <dsp:spPr>
        <a:xfrm>
          <a:off x="4041841" y="2171734"/>
          <a:ext cx="181214" cy="12160"/>
        </a:xfrm>
        <a:custGeom>
          <a:avLst/>
          <a:gdLst/>
          <a:ahLst/>
          <a:cxnLst/>
          <a:rect l="0" t="0" r="0" b="0"/>
          <a:pathLst>
            <a:path>
              <a:moveTo>
                <a:pt x="0" y="6080"/>
              </a:moveTo>
              <a:lnTo>
                <a:pt x="181214"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27918" y="2173284"/>
        <a:ext cx="9060" cy="9060"/>
      </dsp:txXfrm>
    </dsp:sp>
    <dsp:sp modelId="{18DA1F80-256D-4A70-B766-659C5CCE4788}">
      <dsp:nvSpPr>
        <dsp:cNvPr id="0" name=""/>
        <dsp:cNvSpPr/>
      </dsp:nvSpPr>
      <dsp:spPr>
        <a:xfrm>
          <a:off x="4223055" y="1871236"/>
          <a:ext cx="1523407" cy="6131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Prohlubování digitálního i sociálního vyloučení a zvýšené riziko nezaměstnanosti.</a:t>
          </a:r>
        </a:p>
      </dsp:txBody>
      <dsp:txXfrm>
        <a:off x="4241014" y="1889195"/>
        <a:ext cx="1487489" cy="577239"/>
      </dsp:txXfrm>
    </dsp:sp>
    <dsp:sp modelId="{45A48F19-CBE2-4B3C-A98C-6B76F61AE48F}">
      <dsp:nvSpPr>
        <dsp:cNvPr id="0" name=""/>
        <dsp:cNvSpPr/>
      </dsp:nvSpPr>
      <dsp:spPr>
        <a:xfrm rot="4777034">
          <a:off x="818353" y="2424668"/>
          <a:ext cx="1005500" cy="12160"/>
        </a:xfrm>
        <a:custGeom>
          <a:avLst/>
          <a:gdLst/>
          <a:ahLst/>
          <a:cxnLst/>
          <a:rect l="0" t="0" r="0" b="0"/>
          <a:pathLst>
            <a:path>
              <a:moveTo>
                <a:pt x="0" y="6080"/>
              </a:moveTo>
              <a:lnTo>
                <a:pt x="1005500" y="608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295966" y="2405611"/>
        <a:ext cx="50275" cy="50275"/>
      </dsp:txXfrm>
    </dsp:sp>
    <dsp:sp modelId="{A8C4A9A7-A139-47B6-B9A0-2CAF0F15F3A6}">
      <dsp:nvSpPr>
        <dsp:cNvPr id="0" name=""/>
        <dsp:cNvSpPr/>
      </dsp:nvSpPr>
      <dsp:spPr>
        <a:xfrm>
          <a:off x="1411711" y="2618688"/>
          <a:ext cx="1224457" cy="61315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Nerozvinutí lepší komunikace a spolupráce mezi rodinou, školou a institucemi volného času.</a:t>
          </a:r>
        </a:p>
      </dsp:txBody>
      <dsp:txXfrm>
        <a:off x="1429670" y="2636647"/>
        <a:ext cx="1188539" cy="577239"/>
      </dsp:txXfrm>
    </dsp:sp>
    <dsp:sp modelId="{01BDD8A1-8B58-464F-903B-08335322EF0C}">
      <dsp:nvSpPr>
        <dsp:cNvPr id="0" name=""/>
        <dsp:cNvSpPr/>
      </dsp:nvSpPr>
      <dsp:spPr>
        <a:xfrm>
          <a:off x="2636168" y="2919186"/>
          <a:ext cx="181214" cy="12160"/>
        </a:xfrm>
        <a:custGeom>
          <a:avLst/>
          <a:gdLst/>
          <a:ahLst/>
          <a:cxnLst/>
          <a:rect l="0" t="0" r="0" b="0"/>
          <a:pathLst>
            <a:path>
              <a:moveTo>
                <a:pt x="0" y="6080"/>
              </a:moveTo>
              <a:lnTo>
                <a:pt x="181214" y="608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722245" y="2920737"/>
        <a:ext cx="9060" cy="9060"/>
      </dsp:txXfrm>
    </dsp:sp>
    <dsp:sp modelId="{712FE3B5-672A-47F5-A9A0-725918498B86}">
      <dsp:nvSpPr>
        <dsp:cNvPr id="0" name=""/>
        <dsp:cNvSpPr/>
      </dsp:nvSpPr>
      <dsp:spPr>
        <a:xfrm>
          <a:off x="2817383" y="2618688"/>
          <a:ext cx="1224457" cy="6131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Obtížnější účast rodiny na vzdělávacích a volnočasových aktivitách dětí.</a:t>
          </a:r>
        </a:p>
      </dsp:txBody>
      <dsp:txXfrm>
        <a:off x="2835342" y="2636647"/>
        <a:ext cx="1188539" cy="577239"/>
      </dsp:txXfrm>
    </dsp:sp>
    <dsp:sp modelId="{DAD24AC9-0590-408C-9233-B39900C2F60A}">
      <dsp:nvSpPr>
        <dsp:cNvPr id="0" name=""/>
        <dsp:cNvSpPr/>
      </dsp:nvSpPr>
      <dsp:spPr>
        <a:xfrm rot="18505864">
          <a:off x="3986677" y="2804996"/>
          <a:ext cx="291542" cy="12160"/>
        </a:xfrm>
        <a:custGeom>
          <a:avLst/>
          <a:gdLst/>
          <a:ahLst/>
          <a:cxnLst/>
          <a:rect l="0" t="0" r="0" b="0"/>
          <a:pathLst>
            <a:path>
              <a:moveTo>
                <a:pt x="0" y="6080"/>
              </a:moveTo>
              <a:lnTo>
                <a:pt x="291542"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25160" y="2803788"/>
        <a:ext cx="14577" cy="14577"/>
      </dsp:txXfrm>
    </dsp:sp>
    <dsp:sp modelId="{3127C7E7-1AC6-44AD-88D1-6060B84A4893}">
      <dsp:nvSpPr>
        <dsp:cNvPr id="0" name=""/>
        <dsp:cNvSpPr/>
      </dsp:nvSpPr>
      <dsp:spPr>
        <a:xfrm>
          <a:off x="4223055" y="2518371"/>
          <a:ext cx="1509213" cy="3570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Nevyužití možnosti přiblížit učení domovu.</a:t>
          </a:r>
        </a:p>
      </dsp:txBody>
      <dsp:txXfrm>
        <a:off x="4233512" y="2528828"/>
        <a:ext cx="1488299" cy="336114"/>
      </dsp:txXfrm>
    </dsp:sp>
    <dsp:sp modelId="{BED3509E-C3A3-479B-87E7-F5278C64F188}">
      <dsp:nvSpPr>
        <dsp:cNvPr id="0" name=""/>
        <dsp:cNvSpPr/>
      </dsp:nvSpPr>
      <dsp:spPr>
        <a:xfrm rot="2830330">
          <a:off x="3999162" y="3016938"/>
          <a:ext cx="266571" cy="12160"/>
        </a:xfrm>
        <a:custGeom>
          <a:avLst/>
          <a:gdLst/>
          <a:ahLst/>
          <a:cxnLst/>
          <a:rect l="0" t="0" r="0" b="0"/>
          <a:pathLst>
            <a:path>
              <a:moveTo>
                <a:pt x="0" y="6080"/>
              </a:moveTo>
              <a:lnTo>
                <a:pt x="266571" y="608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125784" y="3016354"/>
        <a:ext cx="13328" cy="13328"/>
      </dsp:txXfrm>
    </dsp:sp>
    <dsp:sp modelId="{A606A742-B653-485A-8184-712B5A791614}">
      <dsp:nvSpPr>
        <dsp:cNvPr id="0" name=""/>
        <dsp:cNvSpPr/>
      </dsp:nvSpPr>
      <dsp:spPr>
        <a:xfrm>
          <a:off x="4223055" y="2909378"/>
          <a:ext cx="1510550" cy="42278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Prohlubování vlivu sociálního statutu rodiny na vzdělávací šance dětí.</a:t>
          </a:r>
        </a:p>
      </dsp:txBody>
      <dsp:txXfrm>
        <a:off x="4235438" y="2921761"/>
        <a:ext cx="1485784" cy="39801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136960" y="1299490"/>
          <a:ext cx="1582122" cy="463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digitálních technologií pro zvyšování kvality života rodiny.</a:t>
          </a:r>
        </a:p>
      </dsp:txBody>
      <dsp:txXfrm>
        <a:off x="150537" y="1313067"/>
        <a:ext cx="1554968" cy="436409"/>
      </dsp:txXfrm>
    </dsp:sp>
    <dsp:sp modelId="{B162C3C4-1BB1-4B90-AA17-20EDE93BF014}">
      <dsp:nvSpPr>
        <dsp:cNvPr id="0" name=""/>
        <dsp:cNvSpPr/>
      </dsp:nvSpPr>
      <dsp:spPr>
        <a:xfrm rot="17828701">
          <a:off x="1498091" y="1154869"/>
          <a:ext cx="812833" cy="29502"/>
        </a:xfrm>
        <a:custGeom>
          <a:avLst/>
          <a:gdLst/>
          <a:ahLst/>
          <a:cxnLst/>
          <a:rect l="0" t="0" r="0" b="0"/>
          <a:pathLst>
            <a:path>
              <a:moveTo>
                <a:pt x="0" y="14751"/>
              </a:moveTo>
              <a:lnTo>
                <a:pt x="812833" y="147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84187" y="1149299"/>
        <a:ext cx="40641" cy="40641"/>
      </dsp:txXfrm>
    </dsp:sp>
    <dsp:sp modelId="{54BDEB58-FC3A-4E0A-B3EE-D67416F168F8}">
      <dsp:nvSpPr>
        <dsp:cNvPr id="0" name=""/>
        <dsp:cNvSpPr/>
      </dsp:nvSpPr>
      <dsp:spPr>
        <a:xfrm>
          <a:off x="2089933" y="576187"/>
          <a:ext cx="1582122" cy="46356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schopnosti rodiny využít potenciál digitálních technologií a eliminovat rizika s nimi spojená.</a:t>
          </a:r>
        </a:p>
      </dsp:txBody>
      <dsp:txXfrm>
        <a:off x="2103510" y="589764"/>
        <a:ext cx="1554968" cy="436409"/>
      </dsp:txXfrm>
    </dsp:sp>
    <dsp:sp modelId="{34227129-1D4D-4918-8B05-824112FAAB23}">
      <dsp:nvSpPr>
        <dsp:cNvPr id="0" name=""/>
        <dsp:cNvSpPr/>
      </dsp:nvSpPr>
      <dsp:spPr>
        <a:xfrm rot="18172267">
          <a:off x="3515841" y="506276"/>
          <a:ext cx="683279" cy="29502"/>
        </a:xfrm>
        <a:custGeom>
          <a:avLst/>
          <a:gdLst/>
          <a:ahLst/>
          <a:cxnLst/>
          <a:rect l="0" t="0" r="0" b="0"/>
          <a:pathLst>
            <a:path>
              <a:moveTo>
                <a:pt x="0" y="14751"/>
              </a:moveTo>
              <a:lnTo>
                <a:pt x="683279" y="147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0399" y="503945"/>
        <a:ext cx="34163" cy="34163"/>
      </dsp:txXfrm>
    </dsp:sp>
    <dsp:sp modelId="{C0C2A210-F157-4973-89B2-B83BEF0D8882}">
      <dsp:nvSpPr>
        <dsp:cNvPr id="0" name=""/>
        <dsp:cNvSpPr/>
      </dsp:nvSpPr>
      <dsp:spPr>
        <a:xfrm>
          <a:off x="4042906" y="2305"/>
          <a:ext cx="1582122" cy="46356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míra sdílení aktivit rodiny prováděných digitálními technologiemi - především online aktivit. </a:t>
          </a:r>
        </a:p>
      </dsp:txBody>
      <dsp:txXfrm>
        <a:off x="4056483" y="15882"/>
        <a:ext cx="1554968" cy="436409"/>
      </dsp:txXfrm>
    </dsp:sp>
    <dsp:sp modelId="{0D349D2A-951A-4DC8-8F91-92AAC1868B0F}">
      <dsp:nvSpPr>
        <dsp:cNvPr id="0" name=""/>
        <dsp:cNvSpPr/>
      </dsp:nvSpPr>
      <dsp:spPr>
        <a:xfrm>
          <a:off x="3672056" y="793217"/>
          <a:ext cx="370850" cy="29502"/>
        </a:xfrm>
        <a:custGeom>
          <a:avLst/>
          <a:gdLst/>
          <a:ahLst/>
          <a:cxnLst/>
          <a:rect l="0" t="0" r="0" b="0"/>
          <a:pathLst>
            <a:path>
              <a:moveTo>
                <a:pt x="0" y="14751"/>
              </a:moveTo>
              <a:lnTo>
                <a:pt x="370850" y="147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8210" y="798697"/>
        <a:ext cx="18542" cy="18542"/>
      </dsp:txXfrm>
    </dsp:sp>
    <dsp:sp modelId="{975E43EA-5534-4519-A94B-B27B48BEF878}">
      <dsp:nvSpPr>
        <dsp:cNvPr id="0" name=""/>
        <dsp:cNvSpPr/>
      </dsp:nvSpPr>
      <dsp:spPr>
        <a:xfrm>
          <a:off x="4042906" y="535403"/>
          <a:ext cx="1582122" cy="54513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informovanost a chybějící dovednosti rodičů a prarodičů k účinné mediaci využívání digitálních technologií (především online aktivit) nezletilými dětmi.</a:t>
          </a:r>
        </a:p>
      </dsp:txBody>
      <dsp:txXfrm>
        <a:off x="4058872" y="551369"/>
        <a:ext cx="1550190" cy="513199"/>
      </dsp:txXfrm>
    </dsp:sp>
    <dsp:sp modelId="{A0DD7399-564A-4CF9-96EC-A031D00DC37E}">
      <dsp:nvSpPr>
        <dsp:cNvPr id="0" name=""/>
        <dsp:cNvSpPr/>
      </dsp:nvSpPr>
      <dsp:spPr>
        <a:xfrm rot="3427733">
          <a:off x="3515841" y="1080158"/>
          <a:ext cx="683279" cy="29502"/>
        </a:xfrm>
        <a:custGeom>
          <a:avLst/>
          <a:gdLst/>
          <a:ahLst/>
          <a:cxnLst/>
          <a:rect l="0" t="0" r="0" b="0"/>
          <a:pathLst>
            <a:path>
              <a:moveTo>
                <a:pt x="0" y="14751"/>
              </a:moveTo>
              <a:lnTo>
                <a:pt x="683279" y="147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0399" y="1077827"/>
        <a:ext cx="34163" cy="34163"/>
      </dsp:txXfrm>
    </dsp:sp>
    <dsp:sp modelId="{AE844691-72D5-4672-8251-CB5055BCF727}">
      <dsp:nvSpPr>
        <dsp:cNvPr id="0" name=""/>
        <dsp:cNvSpPr/>
      </dsp:nvSpPr>
      <dsp:spPr>
        <a:xfrm>
          <a:off x="4042906" y="1150069"/>
          <a:ext cx="1574390" cy="46356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Nedostatek příležitostí k digitálnímu vzdělávání.</a:t>
          </a:r>
        </a:p>
      </dsp:txBody>
      <dsp:txXfrm>
        <a:off x="4056483" y="1163646"/>
        <a:ext cx="1547236" cy="436409"/>
      </dsp:txXfrm>
    </dsp:sp>
    <dsp:sp modelId="{45A48F19-CBE2-4B3C-A98C-6B76F61AE48F}">
      <dsp:nvSpPr>
        <dsp:cNvPr id="0" name=""/>
        <dsp:cNvSpPr/>
      </dsp:nvSpPr>
      <dsp:spPr>
        <a:xfrm rot="3771299">
          <a:off x="1498091" y="1878172"/>
          <a:ext cx="812833" cy="29502"/>
        </a:xfrm>
        <a:custGeom>
          <a:avLst/>
          <a:gdLst/>
          <a:ahLst/>
          <a:cxnLst/>
          <a:rect l="0" t="0" r="0" b="0"/>
          <a:pathLst>
            <a:path>
              <a:moveTo>
                <a:pt x="0" y="14751"/>
              </a:moveTo>
              <a:lnTo>
                <a:pt x="812833" y="1475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84187" y="1872603"/>
        <a:ext cx="40641" cy="40641"/>
      </dsp:txXfrm>
    </dsp:sp>
    <dsp:sp modelId="{A8C4A9A7-A139-47B6-B9A0-2CAF0F15F3A6}">
      <dsp:nvSpPr>
        <dsp:cNvPr id="0" name=""/>
        <dsp:cNvSpPr/>
      </dsp:nvSpPr>
      <dsp:spPr>
        <a:xfrm>
          <a:off x="2089933" y="2022794"/>
          <a:ext cx="1582122" cy="46356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Nedostatečná schopnost rodiny, školy a insitucí volného času využít potenciál digitálních technologií pro zlepšení jejich vzájemné spolupráce. </a:t>
          </a:r>
        </a:p>
      </dsp:txBody>
      <dsp:txXfrm>
        <a:off x="2103510" y="2036371"/>
        <a:ext cx="1554968" cy="436409"/>
      </dsp:txXfrm>
    </dsp:sp>
    <dsp:sp modelId="{01BDD8A1-8B58-464F-903B-08335322EF0C}">
      <dsp:nvSpPr>
        <dsp:cNvPr id="0" name=""/>
        <dsp:cNvSpPr/>
      </dsp:nvSpPr>
      <dsp:spPr>
        <a:xfrm rot="19457599">
          <a:off x="3629129" y="2106550"/>
          <a:ext cx="456703" cy="29502"/>
        </a:xfrm>
        <a:custGeom>
          <a:avLst/>
          <a:gdLst/>
          <a:ahLst/>
          <a:cxnLst/>
          <a:rect l="0" t="0" r="0" b="0"/>
          <a:pathLst>
            <a:path>
              <a:moveTo>
                <a:pt x="0" y="14751"/>
              </a:moveTo>
              <a:lnTo>
                <a:pt x="456703" y="147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6063" y="2109883"/>
        <a:ext cx="22835" cy="22835"/>
      </dsp:txXfrm>
    </dsp:sp>
    <dsp:sp modelId="{712FE3B5-672A-47F5-A9A0-725918498B86}">
      <dsp:nvSpPr>
        <dsp:cNvPr id="0" name=""/>
        <dsp:cNvSpPr/>
      </dsp:nvSpPr>
      <dsp:spPr>
        <a:xfrm>
          <a:off x="4042906" y="1683166"/>
          <a:ext cx="1582122" cy="60972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Nedostatečný důraz rodin, škol a institucí volného času na zavedení vhodných digtálních řešení pro zlepšení vzájemné spolupráce a komunikace.</a:t>
          </a:r>
        </a:p>
      </dsp:txBody>
      <dsp:txXfrm>
        <a:off x="4060764" y="1701024"/>
        <a:ext cx="1546406" cy="574004"/>
      </dsp:txXfrm>
    </dsp:sp>
    <dsp:sp modelId="{1F92EBA4-8925-41C7-92CE-5EEE98D515CF}">
      <dsp:nvSpPr>
        <dsp:cNvPr id="0" name=""/>
        <dsp:cNvSpPr/>
      </dsp:nvSpPr>
      <dsp:spPr>
        <a:xfrm rot="2549019">
          <a:off x="3606047" y="2409638"/>
          <a:ext cx="502868" cy="29502"/>
        </a:xfrm>
        <a:custGeom>
          <a:avLst/>
          <a:gdLst/>
          <a:ahLst/>
          <a:cxnLst/>
          <a:rect l="0" t="0" r="0" b="0"/>
          <a:pathLst>
            <a:path>
              <a:moveTo>
                <a:pt x="0" y="14751"/>
              </a:moveTo>
              <a:lnTo>
                <a:pt x="502868" y="1475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44909" y="2411817"/>
        <a:ext cx="25143" cy="25143"/>
      </dsp:txXfrm>
    </dsp:sp>
    <dsp:sp modelId="{D7A74698-51AE-4AE8-B00F-CF8609AB384E}">
      <dsp:nvSpPr>
        <dsp:cNvPr id="0" name=""/>
        <dsp:cNvSpPr/>
      </dsp:nvSpPr>
      <dsp:spPr>
        <a:xfrm>
          <a:off x="4042906" y="2362421"/>
          <a:ext cx="1582122" cy="46356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digitální gramotnost pracovníků institucí volného času. </a:t>
          </a:r>
        </a:p>
      </dsp:txBody>
      <dsp:txXfrm>
        <a:off x="4056483" y="2375998"/>
        <a:ext cx="1554968" cy="43640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365164" y="0"/>
          <a:ext cx="2348874" cy="350506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Opatření</a:t>
          </a:r>
        </a:p>
      </dsp:txBody>
      <dsp:txXfrm>
        <a:off x="3365164" y="0"/>
        <a:ext cx="2348874" cy="1051518"/>
      </dsp:txXfrm>
    </dsp:sp>
    <dsp:sp modelId="{CF2F41F5-7D64-460C-BFE4-CD65A4228BD6}">
      <dsp:nvSpPr>
        <dsp:cNvPr id="0" name=""/>
        <dsp:cNvSpPr/>
      </dsp:nvSpPr>
      <dsp:spPr>
        <a:xfrm>
          <a:off x="1583672" y="0"/>
          <a:ext cx="1627803" cy="350506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Specifické cíle</a:t>
          </a:r>
        </a:p>
      </dsp:txBody>
      <dsp:txXfrm>
        <a:off x="1583672" y="0"/>
        <a:ext cx="1627803" cy="1051518"/>
      </dsp:txXfrm>
    </dsp:sp>
    <dsp:sp modelId="{52A97A44-BB34-4792-9B2C-D9B94DD4EF00}">
      <dsp:nvSpPr>
        <dsp:cNvPr id="0" name=""/>
        <dsp:cNvSpPr/>
      </dsp:nvSpPr>
      <dsp:spPr>
        <a:xfrm>
          <a:off x="45410" y="0"/>
          <a:ext cx="1384572" cy="3505062"/>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Strategický cíl</a:t>
          </a:r>
        </a:p>
      </dsp:txBody>
      <dsp:txXfrm>
        <a:off x="45410" y="0"/>
        <a:ext cx="1384572" cy="1051518"/>
      </dsp:txXfrm>
    </dsp:sp>
    <dsp:sp modelId="{C56C30BE-2C77-4572-B6DD-18B0D97B2814}">
      <dsp:nvSpPr>
        <dsp:cNvPr id="0" name=""/>
        <dsp:cNvSpPr/>
      </dsp:nvSpPr>
      <dsp:spPr>
        <a:xfrm>
          <a:off x="112849" y="1186431"/>
          <a:ext cx="1252709" cy="14015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schopnosti rodin využívat příležitosti a eliminovat rizika související s ukotvováním digitálních technologií do jejich rodinného, školního i volnočasového prostoru.</a:t>
          </a:r>
        </a:p>
      </dsp:txBody>
      <dsp:txXfrm>
        <a:off x="149540" y="1223122"/>
        <a:ext cx="1179327" cy="1328186"/>
      </dsp:txXfrm>
    </dsp:sp>
    <dsp:sp modelId="{D1E126EC-EB9D-4DD7-843F-63C7368BB1E2}">
      <dsp:nvSpPr>
        <dsp:cNvPr id="0" name=""/>
        <dsp:cNvSpPr/>
      </dsp:nvSpPr>
      <dsp:spPr>
        <a:xfrm rot="17909274">
          <a:off x="1197051" y="1594183"/>
          <a:ext cx="644353" cy="19731"/>
        </a:xfrm>
        <a:custGeom>
          <a:avLst/>
          <a:gdLst/>
          <a:ahLst/>
          <a:cxnLst/>
          <a:rect l="0" t="0" r="0" b="0"/>
          <a:pathLst>
            <a:path>
              <a:moveTo>
                <a:pt x="0" y="9865"/>
              </a:moveTo>
              <a:lnTo>
                <a:pt x="644353" y="98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03119" y="1587940"/>
        <a:ext cx="32217" cy="32217"/>
      </dsp:txXfrm>
    </dsp:sp>
    <dsp:sp modelId="{5557A832-1CE6-41C3-8409-9D868E082689}">
      <dsp:nvSpPr>
        <dsp:cNvPr id="0" name=""/>
        <dsp:cNvSpPr/>
      </dsp:nvSpPr>
      <dsp:spPr>
        <a:xfrm>
          <a:off x="1672897" y="824087"/>
          <a:ext cx="1473606" cy="99359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informovanosti a digitální gramotnosti rodinných příslušníků za účelem zvýšení schopnosti rodiny využívat příležitosti a čelit rizikům spojeným s digitálními technologiemi. </a:t>
          </a:r>
        </a:p>
      </dsp:txBody>
      <dsp:txXfrm>
        <a:off x="1701998" y="853188"/>
        <a:ext cx="1415404" cy="935388"/>
      </dsp:txXfrm>
    </dsp:sp>
    <dsp:sp modelId="{5726E623-5EA2-46A4-969C-C37104E5E2F5}">
      <dsp:nvSpPr>
        <dsp:cNvPr id="0" name=""/>
        <dsp:cNvSpPr/>
      </dsp:nvSpPr>
      <dsp:spPr>
        <a:xfrm rot="18209835">
          <a:off x="3022274" y="1079827"/>
          <a:ext cx="554468" cy="19731"/>
        </a:xfrm>
        <a:custGeom>
          <a:avLst/>
          <a:gdLst/>
          <a:ahLst/>
          <a:cxnLst/>
          <a:rect l="0" t="0" r="0" b="0"/>
          <a:pathLst>
            <a:path>
              <a:moveTo>
                <a:pt x="0" y="9865"/>
              </a:moveTo>
              <a:lnTo>
                <a:pt x="554468" y="9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5647" y="1075831"/>
        <a:ext cx="27723" cy="27723"/>
      </dsp:txXfrm>
    </dsp:sp>
    <dsp:sp modelId="{91191214-A423-4120-A278-1592A85FC739}">
      <dsp:nvSpPr>
        <dsp:cNvPr id="0" name=""/>
        <dsp:cNvSpPr/>
      </dsp:nvSpPr>
      <dsp:spPr>
        <a:xfrm>
          <a:off x="3452513" y="680711"/>
          <a:ext cx="2208399" cy="35558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informovanosti rodičů i prarodičů o účinných strategiích mediace.</a:t>
          </a:r>
        </a:p>
      </dsp:txBody>
      <dsp:txXfrm>
        <a:off x="3462928" y="691126"/>
        <a:ext cx="2187569" cy="334755"/>
      </dsp:txXfrm>
    </dsp:sp>
    <dsp:sp modelId="{7A7D1E5D-7B99-4565-A835-972B15EEA493}">
      <dsp:nvSpPr>
        <dsp:cNvPr id="0" name=""/>
        <dsp:cNvSpPr/>
      </dsp:nvSpPr>
      <dsp:spPr>
        <a:xfrm rot="21543736">
          <a:off x="3146484" y="1308577"/>
          <a:ext cx="298042" cy="19731"/>
        </a:xfrm>
        <a:custGeom>
          <a:avLst/>
          <a:gdLst/>
          <a:ahLst/>
          <a:cxnLst/>
          <a:rect l="0" t="0" r="0" b="0"/>
          <a:pathLst>
            <a:path>
              <a:moveTo>
                <a:pt x="0" y="9865"/>
              </a:moveTo>
              <a:lnTo>
                <a:pt x="298042" y="9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8054" y="1310992"/>
        <a:ext cx="14902" cy="14902"/>
      </dsp:txXfrm>
    </dsp:sp>
    <dsp:sp modelId="{F73F5A8D-9649-45A3-B68D-81294FD2924B}">
      <dsp:nvSpPr>
        <dsp:cNvPr id="0" name=""/>
        <dsp:cNvSpPr/>
      </dsp:nvSpPr>
      <dsp:spPr>
        <a:xfrm>
          <a:off x="3444506" y="1137908"/>
          <a:ext cx="2208399" cy="35619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Zavedení mezigeneračních programů a komunitního učení pro zlepšení dostupnosti digitálního vzdělávání.</a:t>
          </a:r>
        </a:p>
      </dsp:txBody>
      <dsp:txXfrm>
        <a:off x="3454939" y="1148341"/>
        <a:ext cx="2187533" cy="335326"/>
      </dsp:txXfrm>
    </dsp:sp>
    <dsp:sp modelId="{4184AD75-E684-4BEB-847F-0779B54B2A81}">
      <dsp:nvSpPr>
        <dsp:cNvPr id="0" name=""/>
        <dsp:cNvSpPr/>
      </dsp:nvSpPr>
      <dsp:spPr>
        <a:xfrm rot="3431698">
          <a:off x="3024605" y="1534618"/>
          <a:ext cx="532056" cy="19731"/>
        </a:xfrm>
        <a:custGeom>
          <a:avLst/>
          <a:gdLst/>
          <a:ahLst/>
          <a:cxnLst/>
          <a:rect l="0" t="0" r="0" b="0"/>
          <a:pathLst>
            <a:path>
              <a:moveTo>
                <a:pt x="0" y="9865"/>
              </a:moveTo>
              <a:lnTo>
                <a:pt x="532056" y="9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77331" y="1531182"/>
        <a:ext cx="26602" cy="26602"/>
      </dsp:txXfrm>
    </dsp:sp>
    <dsp:sp modelId="{5CD75BE4-B9B2-45D3-A7E7-E9CF370B0FD6}">
      <dsp:nvSpPr>
        <dsp:cNvPr id="0" name=""/>
        <dsp:cNvSpPr/>
      </dsp:nvSpPr>
      <dsp:spPr>
        <a:xfrm>
          <a:off x="3434762" y="1575975"/>
          <a:ext cx="2222785" cy="38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Zajištění dostupného poradenství v otázkách bezpečnosti a příležitostí včetně internetového poradenství.</a:t>
          </a:r>
        </a:p>
      </dsp:txBody>
      <dsp:txXfrm>
        <a:off x="3446015" y="1587228"/>
        <a:ext cx="2200279" cy="361715"/>
      </dsp:txXfrm>
    </dsp:sp>
    <dsp:sp modelId="{A2A576C0-66B6-4D1B-AE06-BC3AF95C0111}">
      <dsp:nvSpPr>
        <dsp:cNvPr id="0" name=""/>
        <dsp:cNvSpPr/>
      </dsp:nvSpPr>
      <dsp:spPr>
        <a:xfrm rot="3960306">
          <a:off x="1154790" y="2201872"/>
          <a:ext cx="710439" cy="19731"/>
        </a:xfrm>
        <a:custGeom>
          <a:avLst/>
          <a:gdLst/>
          <a:ahLst/>
          <a:cxnLst/>
          <a:rect l="0" t="0" r="0" b="0"/>
          <a:pathLst>
            <a:path>
              <a:moveTo>
                <a:pt x="0" y="9865"/>
              </a:moveTo>
              <a:lnTo>
                <a:pt x="710439" y="98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492249" y="2193977"/>
        <a:ext cx="35521" cy="35521"/>
      </dsp:txXfrm>
    </dsp:sp>
    <dsp:sp modelId="{FC94EA56-C960-4330-AE68-53B2225044E8}">
      <dsp:nvSpPr>
        <dsp:cNvPr id="0" name=""/>
        <dsp:cNvSpPr/>
      </dsp:nvSpPr>
      <dsp:spPr>
        <a:xfrm>
          <a:off x="1654462" y="2156311"/>
          <a:ext cx="1474981" cy="75989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úrovně spolupráce mezi rodinou, školou a volnočasovými institucemi za účelem eliminace rizik a využíváním příležitostí spojených s digitálními technologiemi. </a:t>
          </a:r>
        </a:p>
      </dsp:txBody>
      <dsp:txXfrm>
        <a:off x="1676719" y="2178568"/>
        <a:ext cx="1430467" cy="715384"/>
      </dsp:txXfrm>
    </dsp:sp>
    <dsp:sp modelId="{25C7949B-5CA7-4308-85C4-B27FEF875221}">
      <dsp:nvSpPr>
        <dsp:cNvPr id="0" name=""/>
        <dsp:cNvSpPr/>
      </dsp:nvSpPr>
      <dsp:spPr>
        <a:xfrm rot="19719367">
          <a:off x="3101824" y="2427947"/>
          <a:ext cx="378517" cy="19731"/>
        </a:xfrm>
        <a:custGeom>
          <a:avLst/>
          <a:gdLst/>
          <a:ahLst/>
          <a:cxnLst/>
          <a:rect l="0" t="0" r="0" b="0"/>
          <a:pathLst>
            <a:path>
              <a:moveTo>
                <a:pt x="0" y="9865"/>
              </a:moveTo>
              <a:lnTo>
                <a:pt x="378517" y="9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1620" y="2428350"/>
        <a:ext cx="18925" cy="18925"/>
      </dsp:txXfrm>
    </dsp:sp>
    <dsp:sp modelId="{9BB2D8C0-960E-4016-A337-B8F9AB7E718C}">
      <dsp:nvSpPr>
        <dsp:cNvPr id="0" name=""/>
        <dsp:cNvSpPr/>
      </dsp:nvSpPr>
      <dsp:spPr>
        <a:xfrm>
          <a:off x="3452721" y="2099534"/>
          <a:ext cx="2186422" cy="47966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zavádění a využívání digitálních technologií pro posilování spolupráce a otevřené oboustranné komunikace rodiny, školy a volnočasových institucí.</a:t>
          </a:r>
        </a:p>
      </dsp:txBody>
      <dsp:txXfrm>
        <a:off x="3466770" y="2113583"/>
        <a:ext cx="2158324" cy="451564"/>
      </dsp:txXfrm>
    </dsp:sp>
    <dsp:sp modelId="{D528C060-8207-4C5F-A4DA-961F2AAFDA6A}">
      <dsp:nvSpPr>
        <dsp:cNvPr id="0" name=""/>
        <dsp:cNvSpPr/>
      </dsp:nvSpPr>
      <dsp:spPr>
        <a:xfrm rot="2858861">
          <a:off x="3050538" y="2705098"/>
          <a:ext cx="483625" cy="19731"/>
        </a:xfrm>
        <a:custGeom>
          <a:avLst/>
          <a:gdLst/>
          <a:ahLst/>
          <a:cxnLst/>
          <a:rect l="0" t="0" r="0" b="0"/>
          <a:pathLst>
            <a:path>
              <a:moveTo>
                <a:pt x="0" y="9865"/>
              </a:moveTo>
              <a:lnTo>
                <a:pt x="483625" y="98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0260" y="2702873"/>
        <a:ext cx="24181" cy="24181"/>
      </dsp:txXfrm>
    </dsp:sp>
    <dsp:sp modelId="{2E892CC1-06DD-48C6-BBE7-126098914052}">
      <dsp:nvSpPr>
        <dsp:cNvPr id="0" name=""/>
        <dsp:cNvSpPr/>
      </dsp:nvSpPr>
      <dsp:spPr>
        <a:xfrm>
          <a:off x="3455257" y="2701556"/>
          <a:ext cx="2182249" cy="38422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digitální gramotnosti pracovníků institucí volného času.</a:t>
          </a:r>
        </a:p>
      </dsp:txBody>
      <dsp:txXfrm>
        <a:off x="3466510" y="2712809"/>
        <a:ext cx="2159743" cy="36171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31651" y="492183"/>
          <a:ext cx="1287084" cy="8430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elektronických služeb veřejného sektoru pro zvyšování motivace jednotlivců k využívání digitálních technologií.</a:t>
          </a:r>
        </a:p>
      </dsp:txBody>
      <dsp:txXfrm>
        <a:off x="56343" y="516875"/>
        <a:ext cx="1237700" cy="793648"/>
      </dsp:txXfrm>
    </dsp:sp>
    <dsp:sp modelId="{B162C3C4-1BB1-4B90-AA17-20EDE93BF014}">
      <dsp:nvSpPr>
        <dsp:cNvPr id="0" name=""/>
        <dsp:cNvSpPr/>
      </dsp:nvSpPr>
      <dsp:spPr>
        <a:xfrm>
          <a:off x="1318736" y="903744"/>
          <a:ext cx="190483" cy="19909"/>
        </a:xfrm>
        <a:custGeom>
          <a:avLst/>
          <a:gdLst/>
          <a:ahLst/>
          <a:cxnLst/>
          <a:rect l="0" t="0" r="0" b="0"/>
          <a:pathLst>
            <a:path>
              <a:moveTo>
                <a:pt x="0" y="9954"/>
              </a:moveTo>
              <a:lnTo>
                <a:pt x="190483" y="99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409215" y="908937"/>
        <a:ext cx="9524" cy="9524"/>
      </dsp:txXfrm>
    </dsp:sp>
    <dsp:sp modelId="{54BDEB58-FC3A-4E0A-B3EE-D67416F168F8}">
      <dsp:nvSpPr>
        <dsp:cNvPr id="0" name=""/>
        <dsp:cNvSpPr/>
      </dsp:nvSpPr>
      <dsp:spPr>
        <a:xfrm>
          <a:off x="1509219" y="486747"/>
          <a:ext cx="1287084" cy="85390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Nízký podíl jednotlivců využívajících elektronické služby veřejného sektoru.</a:t>
          </a:r>
        </a:p>
      </dsp:txBody>
      <dsp:txXfrm>
        <a:off x="1534229" y="511757"/>
        <a:ext cx="1237064" cy="803884"/>
      </dsp:txXfrm>
    </dsp:sp>
    <dsp:sp modelId="{34227129-1D4D-4918-8B05-824112FAAB23}">
      <dsp:nvSpPr>
        <dsp:cNvPr id="0" name=""/>
        <dsp:cNvSpPr/>
      </dsp:nvSpPr>
      <dsp:spPr>
        <a:xfrm rot="17162016">
          <a:off x="2546718" y="572331"/>
          <a:ext cx="689653" cy="19909"/>
        </a:xfrm>
        <a:custGeom>
          <a:avLst/>
          <a:gdLst/>
          <a:ahLst/>
          <a:cxnLst/>
          <a:rect l="0" t="0" r="0" b="0"/>
          <a:pathLst>
            <a:path>
              <a:moveTo>
                <a:pt x="0" y="9954"/>
              </a:moveTo>
              <a:lnTo>
                <a:pt x="689653" y="9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4304" y="565044"/>
        <a:ext cx="34482" cy="34482"/>
      </dsp:txXfrm>
    </dsp:sp>
    <dsp:sp modelId="{C0C2A210-F157-4973-89B2-B83BEF0D8882}">
      <dsp:nvSpPr>
        <dsp:cNvPr id="0" name=""/>
        <dsp:cNvSpPr/>
      </dsp:nvSpPr>
      <dsp:spPr>
        <a:xfrm>
          <a:off x="2986787" y="26104"/>
          <a:ext cx="1287084" cy="4495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Zhoršená informovanost veřejnosti o činnosti veřejné správy.</a:t>
          </a:r>
        </a:p>
      </dsp:txBody>
      <dsp:txXfrm>
        <a:off x="2999953" y="39270"/>
        <a:ext cx="1260752" cy="423205"/>
      </dsp:txXfrm>
    </dsp:sp>
    <dsp:sp modelId="{BB9A19B9-B6A6-4636-8E34-A2A7BB88FD5C}">
      <dsp:nvSpPr>
        <dsp:cNvPr id="0" name=""/>
        <dsp:cNvSpPr/>
      </dsp:nvSpPr>
      <dsp:spPr>
        <a:xfrm>
          <a:off x="4273872" y="240918"/>
          <a:ext cx="190483" cy="19909"/>
        </a:xfrm>
        <a:custGeom>
          <a:avLst/>
          <a:gdLst/>
          <a:ahLst/>
          <a:cxnLst/>
          <a:rect l="0" t="0" r="0" b="0"/>
          <a:pathLst>
            <a:path>
              <a:moveTo>
                <a:pt x="0" y="9954"/>
              </a:moveTo>
              <a:lnTo>
                <a:pt x="190483" y="99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4351" y="246110"/>
        <a:ext cx="9524" cy="9524"/>
      </dsp:txXfrm>
    </dsp:sp>
    <dsp:sp modelId="{BB6FDD71-DA11-47AB-98DD-3AFFB9C3C3EA}">
      <dsp:nvSpPr>
        <dsp:cNvPr id="0" name=""/>
        <dsp:cNvSpPr/>
      </dsp:nvSpPr>
      <dsp:spPr>
        <a:xfrm>
          <a:off x="4464355" y="1712"/>
          <a:ext cx="1253673" cy="49832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Veřejná správa může být vnímána veřejností jako netransparentní.</a:t>
          </a:r>
          <a:endParaRPr lang="cs-CZ" sz="600" kern="1200"/>
        </a:p>
      </dsp:txBody>
      <dsp:txXfrm>
        <a:off x="4478950" y="16307"/>
        <a:ext cx="1224483" cy="469130"/>
      </dsp:txXfrm>
    </dsp:sp>
    <dsp:sp modelId="{E055E471-81C6-4904-8437-235FC1738C33}">
      <dsp:nvSpPr>
        <dsp:cNvPr id="0" name=""/>
        <dsp:cNvSpPr/>
      </dsp:nvSpPr>
      <dsp:spPr>
        <a:xfrm rot="29564">
          <a:off x="2796300" y="904563"/>
          <a:ext cx="190490" cy="19909"/>
        </a:xfrm>
        <a:custGeom>
          <a:avLst/>
          <a:gdLst/>
          <a:ahLst/>
          <a:cxnLst/>
          <a:rect l="0" t="0" r="0" b="0"/>
          <a:pathLst>
            <a:path>
              <a:moveTo>
                <a:pt x="0" y="9954"/>
              </a:moveTo>
              <a:lnTo>
                <a:pt x="190490" y="9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86783" y="909756"/>
        <a:ext cx="9524" cy="9524"/>
      </dsp:txXfrm>
    </dsp:sp>
    <dsp:sp modelId="{678F3C19-BF8D-48C9-BEB1-EC8F41A4BF90}">
      <dsp:nvSpPr>
        <dsp:cNvPr id="0" name=""/>
        <dsp:cNvSpPr/>
      </dsp:nvSpPr>
      <dsp:spPr>
        <a:xfrm>
          <a:off x="2986787" y="511357"/>
          <a:ext cx="1288380" cy="8079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Zvýšené kapacitní, časové a prostorové nároky veřejné správy na zajišťování činností, které by jinak bylo možné řešit prostřednictvím digitálních technologií .</a:t>
          </a:r>
        </a:p>
      </dsp:txBody>
      <dsp:txXfrm>
        <a:off x="3010451" y="535021"/>
        <a:ext cx="1241052" cy="760632"/>
      </dsp:txXfrm>
    </dsp:sp>
    <dsp:sp modelId="{C5A19E48-2FCA-465F-BD26-9EA4608FB210}">
      <dsp:nvSpPr>
        <dsp:cNvPr id="0" name=""/>
        <dsp:cNvSpPr/>
      </dsp:nvSpPr>
      <dsp:spPr>
        <a:xfrm>
          <a:off x="4275167" y="905382"/>
          <a:ext cx="190483" cy="19909"/>
        </a:xfrm>
        <a:custGeom>
          <a:avLst/>
          <a:gdLst/>
          <a:ahLst/>
          <a:cxnLst/>
          <a:rect l="0" t="0" r="0" b="0"/>
          <a:pathLst>
            <a:path>
              <a:moveTo>
                <a:pt x="0" y="9954"/>
              </a:moveTo>
              <a:lnTo>
                <a:pt x="190483" y="99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5646" y="910575"/>
        <a:ext cx="9524" cy="9524"/>
      </dsp:txXfrm>
    </dsp:sp>
    <dsp:sp modelId="{024198B7-7514-4C7F-BD0E-09B8D5EAEFE8}">
      <dsp:nvSpPr>
        <dsp:cNvPr id="0" name=""/>
        <dsp:cNvSpPr/>
      </dsp:nvSpPr>
      <dsp:spPr>
        <a:xfrm>
          <a:off x="4465650" y="719324"/>
          <a:ext cx="1255797" cy="39202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efektivity veřejné správy.</a:t>
          </a:r>
        </a:p>
      </dsp:txBody>
      <dsp:txXfrm>
        <a:off x="4477132" y="730806"/>
        <a:ext cx="1232833" cy="369062"/>
      </dsp:txXfrm>
    </dsp:sp>
    <dsp:sp modelId="{E22A54C9-5D18-4EE1-BCFA-377217E65ED1}">
      <dsp:nvSpPr>
        <dsp:cNvPr id="0" name=""/>
        <dsp:cNvSpPr/>
      </dsp:nvSpPr>
      <dsp:spPr>
        <a:xfrm rot="4546446">
          <a:off x="2503984" y="1279421"/>
          <a:ext cx="775123" cy="19909"/>
        </a:xfrm>
        <a:custGeom>
          <a:avLst/>
          <a:gdLst/>
          <a:ahLst/>
          <a:cxnLst/>
          <a:rect l="0" t="0" r="0" b="0"/>
          <a:pathLst>
            <a:path>
              <a:moveTo>
                <a:pt x="0" y="9954"/>
              </a:moveTo>
              <a:lnTo>
                <a:pt x="775123" y="9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2167" y="1269998"/>
        <a:ext cx="38756" cy="38756"/>
      </dsp:txXfrm>
    </dsp:sp>
    <dsp:sp modelId="{8AADA6AC-E69A-4393-BF25-21AF7A6202C8}">
      <dsp:nvSpPr>
        <dsp:cNvPr id="0" name=""/>
        <dsp:cNvSpPr/>
      </dsp:nvSpPr>
      <dsp:spPr>
        <a:xfrm>
          <a:off x="2986787" y="1355033"/>
          <a:ext cx="1293256" cy="6200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Nedostatečný tlak na zvyšování dostupnosti a kvality elektronických služeb veřejného sektoru.</a:t>
          </a:r>
        </a:p>
      </dsp:txBody>
      <dsp:txXfrm>
        <a:off x="3004947" y="1373193"/>
        <a:ext cx="1256936" cy="583719"/>
      </dsp:txXfrm>
    </dsp:sp>
    <dsp:sp modelId="{B7AA3575-42E6-4309-A275-C3F5ECF88E8C}">
      <dsp:nvSpPr>
        <dsp:cNvPr id="0" name=""/>
        <dsp:cNvSpPr/>
      </dsp:nvSpPr>
      <dsp:spPr>
        <a:xfrm rot="18441548">
          <a:off x="4218330" y="1530342"/>
          <a:ext cx="313909" cy="19909"/>
        </a:xfrm>
        <a:custGeom>
          <a:avLst/>
          <a:gdLst/>
          <a:ahLst/>
          <a:cxnLst/>
          <a:rect l="0" t="0" r="0" b="0"/>
          <a:pathLst>
            <a:path>
              <a:moveTo>
                <a:pt x="0" y="9954"/>
              </a:moveTo>
              <a:lnTo>
                <a:pt x="313909" y="99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7437" y="1532450"/>
        <a:ext cx="15695" cy="15695"/>
      </dsp:txXfrm>
    </dsp:sp>
    <dsp:sp modelId="{46D6CF2B-EE3A-489A-A49F-221A4C3AFA26}">
      <dsp:nvSpPr>
        <dsp:cNvPr id="0" name=""/>
        <dsp:cNvSpPr/>
      </dsp:nvSpPr>
      <dsp:spPr>
        <a:xfrm>
          <a:off x="4470526" y="1179168"/>
          <a:ext cx="1247354" cy="47274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Komplikované zavádění a prosazování stávajících i nových elektronických služeb veřejného sektoru.</a:t>
          </a:r>
        </a:p>
      </dsp:txBody>
      <dsp:txXfrm>
        <a:off x="4484372" y="1193014"/>
        <a:ext cx="1219662" cy="445056"/>
      </dsp:txXfrm>
    </dsp:sp>
    <dsp:sp modelId="{279107BC-8C37-40F1-951C-459E7890415E}">
      <dsp:nvSpPr>
        <dsp:cNvPr id="0" name=""/>
        <dsp:cNvSpPr/>
      </dsp:nvSpPr>
      <dsp:spPr>
        <a:xfrm rot="3189458">
          <a:off x="4216447" y="1782213"/>
          <a:ext cx="317675" cy="19909"/>
        </a:xfrm>
        <a:custGeom>
          <a:avLst/>
          <a:gdLst/>
          <a:ahLst/>
          <a:cxnLst/>
          <a:rect l="0" t="0" r="0" b="0"/>
          <a:pathLst>
            <a:path>
              <a:moveTo>
                <a:pt x="0" y="9954"/>
              </a:moveTo>
              <a:lnTo>
                <a:pt x="317675" y="995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7343" y="1784226"/>
        <a:ext cx="15883" cy="15883"/>
      </dsp:txXfrm>
    </dsp:sp>
    <dsp:sp modelId="{7BEC7EE4-BBD5-4C3C-AE8F-A10E0CB4A38F}">
      <dsp:nvSpPr>
        <dsp:cNvPr id="0" name=""/>
        <dsp:cNvSpPr/>
      </dsp:nvSpPr>
      <dsp:spPr>
        <a:xfrm>
          <a:off x="4470526" y="1687632"/>
          <a:ext cx="1247354" cy="46330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Snížená ochota jednotlivců přejít na elektronické služby veřejného sektoru.</a:t>
          </a:r>
        </a:p>
      </dsp:txBody>
      <dsp:txXfrm>
        <a:off x="4484096" y="1701202"/>
        <a:ext cx="1220214" cy="43616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182395" y="1177216"/>
          <a:ext cx="1388421" cy="7983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Nevyužitý potenciál elektronických služeb veřejného sektoru pro zvyšování motivace jednotlivců k využívání digitálních technologií.</a:t>
          </a:r>
        </a:p>
      </dsp:txBody>
      <dsp:txXfrm>
        <a:off x="205778" y="1200599"/>
        <a:ext cx="1341655" cy="751576"/>
      </dsp:txXfrm>
    </dsp:sp>
    <dsp:sp modelId="{B162C3C4-1BB1-4B90-AA17-20EDE93BF014}">
      <dsp:nvSpPr>
        <dsp:cNvPr id="0" name=""/>
        <dsp:cNvSpPr/>
      </dsp:nvSpPr>
      <dsp:spPr>
        <a:xfrm rot="17066096">
          <a:off x="1261891" y="1170551"/>
          <a:ext cx="823012" cy="14641"/>
        </a:xfrm>
        <a:custGeom>
          <a:avLst/>
          <a:gdLst/>
          <a:ahLst/>
          <a:cxnLst/>
          <a:rect l="0" t="0" r="0" b="0"/>
          <a:pathLst>
            <a:path>
              <a:moveTo>
                <a:pt x="0" y="7320"/>
              </a:moveTo>
              <a:lnTo>
                <a:pt x="853585" y="732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52821" y="1157296"/>
        <a:ext cx="41150" cy="41150"/>
      </dsp:txXfrm>
    </dsp:sp>
    <dsp:sp modelId="{54BDEB58-FC3A-4E0A-B3EE-D67416F168F8}">
      <dsp:nvSpPr>
        <dsp:cNvPr id="0" name=""/>
        <dsp:cNvSpPr/>
      </dsp:nvSpPr>
      <dsp:spPr>
        <a:xfrm>
          <a:off x="1775977" y="380185"/>
          <a:ext cx="1388421" cy="79834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Bariéry na straně jednotlivců v přístupu k elektronickým službám veřejného sektoru.</a:t>
          </a:r>
        </a:p>
      </dsp:txBody>
      <dsp:txXfrm>
        <a:off x="1799360" y="403568"/>
        <a:ext cx="1341655" cy="751576"/>
      </dsp:txXfrm>
    </dsp:sp>
    <dsp:sp modelId="{34227129-1D4D-4918-8B05-824112FAAB23}">
      <dsp:nvSpPr>
        <dsp:cNvPr id="0" name=""/>
        <dsp:cNvSpPr/>
      </dsp:nvSpPr>
      <dsp:spPr>
        <a:xfrm rot="17466724">
          <a:off x="2982186" y="506359"/>
          <a:ext cx="569585" cy="14641"/>
        </a:xfrm>
        <a:custGeom>
          <a:avLst/>
          <a:gdLst/>
          <a:ahLst/>
          <a:cxnLst/>
          <a:rect l="0" t="0" r="0" b="0"/>
          <a:pathLst>
            <a:path>
              <a:moveTo>
                <a:pt x="0" y="7320"/>
              </a:moveTo>
              <a:lnTo>
                <a:pt x="590744"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52739" y="499440"/>
        <a:ext cx="28479" cy="28479"/>
      </dsp:txXfrm>
    </dsp:sp>
    <dsp:sp modelId="{C0C2A210-F157-4973-89B2-B83BEF0D8882}">
      <dsp:nvSpPr>
        <dsp:cNvPr id="0" name=""/>
        <dsp:cNvSpPr/>
      </dsp:nvSpPr>
      <dsp:spPr>
        <a:xfrm>
          <a:off x="3369559" y="1559"/>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Nedostatečné povědomí jednotlivců o možnostech využití elektronických služeb veřejného sektoru.</a:t>
          </a:r>
        </a:p>
      </dsp:txBody>
      <dsp:txXfrm>
        <a:off x="3383995" y="15995"/>
        <a:ext cx="2181797" cy="464014"/>
      </dsp:txXfrm>
    </dsp:sp>
    <dsp:sp modelId="{0D349D2A-951A-4DC8-8F91-92AAC1868B0F}">
      <dsp:nvSpPr>
        <dsp:cNvPr id="0" name=""/>
        <dsp:cNvSpPr/>
      </dsp:nvSpPr>
      <dsp:spPr>
        <a:xfrm>
          <a:off x="3164398" y="772036"/>
          <a:ext cx="205160" cy="14641"/>
        </a:xfrm>
        <a:custGeom>
          <a:avLst/>
          <a:gdLst/>
          <a:ahLst/>
          <a:cxnLst/>
          <a:rect l="0" t="0" r="0" b="0"/>
          <a:pathLst>
            <a:path>
              <a:moveTo>
                <a:pt x="0" y="7320"/>
              </a:moveTo>
              <a:lnTo>
                <a:pt x="212782"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61850" y="774227"/>
        <a:ext cx="10258" cy="10258"/>
      </dsp:txXfrm>
    </dsp:sp>
    <dsp:sp modelId="{975E43EA-5534-4519-A94B-B27B48BEF878}">
      <dsp:nvSpPr>
        <dsp:cNvPr id="0" name=""/>
        <dsp:cNvSpPr/>
      </dsp:nvSpPr>
      <dsp:spPr>
        <a:xfrm>
          <a:off x="3369559" y="532913"/>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Nízká úroveň digitální gramotnosti jednotlivců.</a:t>
          </a:r>
        </a:p>
      </dsp:txBody>
      <dsp:txXfrm>
        <a:off x="3383995" y="547349"/>
        <a:ext cx="2181797" cy="464014"/>
      </dsp:txXfrm>
    </dsp:sp>
    <dsp:sp modelId="{3062A325-7A03-4775-BD77-C640B06C1735}">
      <dsp:nvSpPr>
        <dsp:cNvPr id="0" name=""/>
        <dsp:cNvSpPr/>
      </dsp:nvSpPr>
      <dsp:spPr>
        <a:xfrm rot="4133276">
          <a:off x="2982186" y="1037712"/>
          <a:ext cx="569585" cy="14641"/>
        </a:xfrm>
        <a:custGeom>
          <a:avLst/>
          <a:gdLst/>
          <a:ahLst/>
          <a:cxnLst/>
          <a:rect l="0" t="0" r="0" b="0"/>
          <a:pathLst>
            <a:path>
              <a:moveTo>
                <a:pt x="0" y="7320"/>
              </a:moveTo>
              <a:lnTo>
                <a:pt x="590744"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52739" y="1030794"/>
        <a:ext cx="28479" cy="28479"/>
      </dsp:txXfrm>
    </dsp:sp>
    <dsp:sp modelId="{FA15CB94-AF8F-4985-9FBC-88A14AB543C9}">
      <dsp:nvSpPr>
        <dsp:cNvPr id="0" name=""/>
        <dsp:cNvSpPr/>
      </dsp:nvSpPr>
      <dsp:spPr>
        <a:xfrm>
          <a:off x="3369559" y="1064267"/>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Omezený fyzický přístup části jednotlivců k digitálním technologiím.</a:t>
          </a:r>
        </a:p>
      </dsp:txBody>
      <dsp:txXfrm>
        <a:off x="3383995" y="1078703"/>
        <a:ext cx="2181797" cy="464014"/>
      </dsp:txXfrm>
    </dsp:sp>
    <dsp:sp modelId="{45A48F19-CBE2-4B3C-A98C-6B76F61AE48F}">
      <dsp:nvSpPr>
        <dsp:cNvPr id="0" name=""/>
        <dsp:cNvSpPr/>
      </dsp:nvSpPr>
      <dsp:spPr>
        <a:xfrm rot="4533904">
          <a:off x="1261891" y="1967582"/>
          <a:ext cx="823012" cy="14641"/>
        </a:xfrm>
        <a:custGeom>
          <a:avLst/>
          <a:gdLst/>
          <a:ahLst/>
          <a:cxnLst/>
          <a:rect l="0" t="0" r="0" b="0"/>
          <a:pathLst>
            <a:path>
              <a:moveTo>
                <a:pt x="0" y="7320"/>
              </a:moveTo>
              <a:lnTo>
                <a:pt x="853585" y="732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52821" y="1954327"/>
        <a:ext cx="41150" cy="41150"/>
      </dsp:txXfrm>
    </dsp:sp>
    <dsp:sp modelId="{A8C4A9A7-A139-47B6-B9A0-2CAF0F15F3A6}">
      <dsp:nvSpPr>
        <dsp:cNvPr id="0" name=""/>
        <dsp:cNvSpPr/>
      </dsp:nvSpPr>
      <dsp:spPr>
        <a:xfrm>
          <a:off x="1775977" y="1974246"/>
          <a:ext cx="1388421" cy="798342"/>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Bariéry na straně elektronických služeb veřejného sektoru týkající se jejich dostupnosti či přizpůsobení formy a obsahu potřebám a možnostem jednotlivců. </a:t>
          </a:r>
        </a:p>
      </dsp:txBody>
      <dsp:txXfrm>
        <a:off x="1799360" y="1997629"/>
        <a:ext cx="1341655" cy="751576"/>
      </dsp:txXfrm>
    </dsp:sp>
    <dsp:sp modelId="{01BDD8A1-8B58-464F-903B-08335322EF0C}">
      <dsp:nvSpPr>
        <dsp:cNvPr id="0" name=""/>
        <dsp:cNvSpPr/>
      </dsp:nvSpPr>
      <dsp:spPr>
        <a:xfrm rot="17466724">
          <a:off x="2982186" y="2100420"/>
          <a:ext cx="569585" cy="14641"/>
        </a:xfrm>
        <a:custGeom>
          <a:avLst/>
          <a:gdLst/>
          <a:ahLst/>
          <a:cxnLst/>
          <a:rect l="0" t="0" r="0" b="0"/>
          <a:pathLst>
            <a:path>
              <a:moveTo>
                <a:pt x="0" y="7320"/>
              </a:moveTo>
              <a:lnTo>
                <a:pt x="590744"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52739" y="2093501"/>
        <a:ext cx="28479" cy="28479"/>
      </dsp:txXfrm>
    </dsp:sp>
    <dsp:sp modelId="{712FE3B5-672A-47F5-A9A0-725918498B86}">
      <dsp:nvSpPr>
        <dsp:cNvPr id="0" name=""/>
        <dsp:cNvSpPr/>
      </dsp:nvSpPr>
      <dsp:spPr>
        <a:xfrm>
          <a:off x="3369559" y="1595621"/>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Chybějící elektronické služby veřejného sektoruv oblastech blízkých potřebám jednotlivců.</a:t>
          </a:r>
        </a:p>
      </dsp:txBody>
      <dsp:txXfrm>
        <a:off x="3383995" y="1610057"/>
        <a:ext cx="2181797" cy="464014"/>
      </dsp:txXfrm>
    </dsp:sp>
    <dsp:sp modelId="{1F92EBA4-8925-41C7-92CE-5EEE98D515CF}">
      <dsp:nvSpPr>
        <dsp:cNvPr id="0" name=""/>
        <dsp:cNvSpPr/>
      </dsp:nvSpPr>
      <dsp:spPr>
        <a:xfrm>
          <a:off x="3164398" y="2366097"/>
          <a:ext cx="205160" cy="14641"/>
        </a:xfrm>
        <a:custGeom>
          <a:avLst/>
          <a:gdLst/>
          <a:ahLst/>
          <a:cxnLst/>
          <a:rect l="0" t="0" r="0" b="0"/>
          <a:pathLst>
            <a:path>
              <a:moveTo>
                <a:pt x="0" y="7320"/>
              </a:moveTo>
              <a:lnTo>
                <a:pt x="212782"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61850" y="2368289"/>
        <a:ext cx="10258" cy="10258"/>
      </dsp:txXfrm>
    </dsp:sp>
    <dsp:sp modelId="{D7A74698-51AE-4AE8-B00F-CF8609AB384E}">
      <dsp:nvSpPr>
        <dsp:cNvPr id="0" name=""/>
        <dsp:cNvSpPr/>
      </dsp:nvSpPr>
      <dsp:spPr>
        <a:xfrm>
          <a:off x="3369559" y="2126975"/>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Nedostatečné přizpůsobení obsahu nebo formy elektronických služeb veřejného sektoru potřebám, možnostem a schopnostem jednotlivců. </a:t>
          </a:r>
        </a:p>
      </dsp:txBody>
      <dsp:txXfrm>
        <a:off x="3383995" y="2141411"/>
        <a:ext cx="2181797" cy="464014"/>
      </dsp:txXfrm>
    </dsp:sp>
    <dsp:sp modelId="{D996C4CE-3234-4856-B30B-561330B42CB7}">
      <dsp:nvSpPr>
        <dsp:cNvPr id="0" name=""/>
        <dsp:cNvSpPr/>
      </dsp:nvSpPr>
      <dsp:spPr>
        <a:xfrm rot="4133276">
          <a:off x="2982186" y="2631774"/>
          <a:ext cx="569585" cy="14641"/>
        </a:xfrm>
        <a:custGeom>
          <a:avLst/>
          <a:gdLst/>
          <a:ahLst/>
          <a:cxnLst/>
          <a:rect l="0" t="0" r="0" b="0"/>
          <a:pathLst>
            <a:path>
              <a:moveTo>
                <a:pt x="0" y="7320"/>
              </a:moveTo>
              <a:lnTo>
                <a:pt x="590744" y="7320"/>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252739" y="2624855"/>
        <a:ext cx="28479" cy="28479"/>
      </dsp:txXfrm>
    </dsp:sp>
    <dsp:sp modelId="{003ADC54-8755-48F5-806B-79FABE8DA1D0}">
      <dsp:nvSpPr>
        <dsp:cNvPr id="0" name=""/>
        <dsp:cNvSpPr/>
      </dsp:nvSpPr>
      <dsp:spPr>
        <a:xfrm>
          <a:off x="3369559" y="2658328"/>
          <a:ext cx="2210669" cy="49288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ysClr val="window" lastClr="FFFFFF"/>
              </a:solidFill>
              <a:latin typeface="Calibri"/>
              <a:ea typeface="+mn-ea"/>
              <a:cs typeface="+mn-cs"/>
            </a:rPr>
            <a:t>Nedostatečná digitální gramotnost pracovníků veřejného sektoru potřebná pro zajištění kvalitní formy a obsahu elektronických služeb veřejného sektoru.</a:t>
          </a:r>
        </a:p>
      </dsp:txBody>
      <dsp:txXfrm>
        <a:off x="3383995" y="2672764"/>
        <a:ext cx="2181797" cy="46401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324469" y="0"/>
          <a:ext cx="2041354" cy="477392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Opatření</a:t>
          </a:r>
        </a:p>
      </dsp:txBody>
      <dsp:txXfrm>
        <a:off x="3324469" y="0"/>
        <a:ext cx="2041354" cy="1432179"/>
      </dsp:txXfrm>
    </dsp:sp>
    <dsp:sp modelId="{CF2F41F5-7D64-460C-BFE4-CD65A4228BD6}">
      <dsp:nvSpPr>
        <dsp:cNvPr id="0" name=""/>
        <dsp:cNvSpPr/>
      </dsp:nvSpPr>
      <dsp:spPr>
        <a:xfrm>
          <a:off x="1776214" y="0"/>
          <a:ext cx="1414687" cy="477392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Specifické cíle</a:t>
          </a:r>
        </a:p>
      </dsp:txBody>
      <dsp:txXfrm>
        <a:off x="1776214" y="0"/>
        <a:ext cx="1414687" cy="1432179"/>
      </dsp:txXfrm>
    </dsp:sp>
    <dsp:sp modelId="{52A97A44-BB34-4792-9B2C-D9B94DD4EF00}">
      <dsp:nvSpPr>
        <dsp:cNvPr id="0" name=""/>
        <dsp:cNvSpPr/>
      </dsp:nvSpPr>
      <dsp:spPr>
        <a:xfrm>
          <a:off x="439345" y="0"/>
          <a:ext cx="1203301" cy="477392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Strategický cíl</a:t>
          </a:r>
        </a:p>
      </dsp:txBody>
      <dsp:txXfrm>
        <a:off x="439345" y="0"/>
        <a:ext cx="1203301" cy="1432179"/>
      </dsp:txXfrm>
    </dsp:sp>
    <dsp:sp modelId="{C56C30BE-2C77-4572-B6DD-18B0D97B2814}">
      <dsp:nvSpPr>
        <dsp:cNvPr id="0" name=""/>
        <dsp:cNvSpPr/>
      </dsp:nvSpPr>
      <dsp:spPr>
        <a:xfrm>
          <a:off x="506129" y="1922885"/>
          <a:ext cx="1088701" cy="12180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dostupnosti a přístupnosti elektronických služeb veřejného sektoru pro jednotlivce.</a:t>
          </a:r>
        </a:p>
      </dsp:txBody>
      <dsp:txXfrm>
        <a:off x="538016" y="1954772"/>
        <a:ext cx="1024927" cy="1154297"/>
      </dsp:txXfrm>
    </dsp:sp>
    <dsp:sp modelId="{D1E126EC-EB9D-4DD7-843F-63C7368BB1E2}">
      <dsp:nvSpPr>
        <dsp:cNvPr id="0" name=""/>
        <dsp:cNvSpPr/>
      </dsp:nvSpPr>
      <dsp:spPr>
        <a:xfrm rot="16835405">
          <a:off x="1001624" y="1811230"/>
          <a:ext cx="1453548" cy="12590"/>
        </a:xfrm>
        <a:custGeom>
          <a:avLst/>
          <a:gdLst/>
          <a:ahLst/>
          <a:cxnLst/>
          <a:rect l="0" t="0" r="0" b="0"/>
          <a:pathLst>
            <a:path>
              <a:moveTo>
                <a:pt x="0" y="6295"/>
              </a:moveTo>
              <a:lnTo>
                <a:pt x="1453548" y="629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692059" y="1781187"/>
        <a:ext cx="72677" cy="72677"/>
      </dsp:txXfrm>
    </dsp:sp>
    <dsp:sp modelId="{5557A832-1CE6-41C3-8409-9D868E082689}">
      <dsp:nvSpPr>
        <dsp:cNvPr id="0" name=""/>
        <dsp:cNvSpPr/>
      </dsp:nvSpPr>
      <dsp:spPr>
        <a:xfrm>
          <a:off x="1861966" y="799615"/>
          <a:ext cx="1280678" cy="60703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zájmu jednotlivců o využívání elektronických služeb veřejného sektoru.</a:t>
          </a:r>
        </a:p>
      </dsp:txBody>
      <dsp:txXfrm>
        <a:off x="1879745" y="817394"/>
        <a:ext cx="1245120" cy="571472"/>
      </dsp:txXfrm>
    </dsp:sp>
    <dsp:sp modelId="{5726E623-5EA2-46A4-969C-C37104E5E2F5}">
      <dsp:nvSpPr>
        <dsp:cNvPr id="0" name=""/>
        <dsp:cNvSpPr/>
      </dsp:nvSpPr>
      <dsp:spPr>
        <a:xfrm rot="18032169">
          <a:off x="3013908" y="871428"/>
          <a:ext cx="523405" cy="12590"/>
        </a:xfrm>
        <a:custGeom>
          <a:avLst/>
          <a:gdLst/>
          <a:ahLst/>
          <a:cxnLst/>
          <a:rect l="0" t="0" r="0" b="0"/>
          <a:pathLst>
            <a:path>
              <a:moveTo>
                <a:pt x="0" y="6295"/>
              </a:moveTo>
              <a:lnTo>
                <a:pt x="523405"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62525" y="864638"/>
        <a:ext cx="26170" cy="26170"/>
      </dsp:txXfrm>
    </dsp:sp>
    <dsp:sp modelId="{91191214-A423-4120-A278-1592A85FC739}">
      <dsp:nvSpPr>
        <dsp:cNvPr id="0" name=""/>
        <dsp:cNvSpPr/>
      </dsp:nvSpPr>
      <dsp:spPr>
        <a:xfrm>
          <a:off x="3408577" y="461462"/>
          <a:ext cx="1900170" cy="3817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využívání stávajících elektronických služeb veřejného sektoru s důrazem na zvyšování informovanosti veřejnosti.</a:t>
          </a:r>
        </a:p>
      </dsp:txBody>
      <dsp:txXfrm>
        <a:off x="3419757" y="472642"/>
        <a:ext cx="1877810" cy="359349"/>
      </dsp:txXfrm>
    </dsp:sp>
    <dsp:sp modelId="{C2007139-DC5A-438A-99F4-83B5D78BF754}">
      <dsp:nvSpPr>
        <dsp:cNvPr id="0" name=""/>
        <dsp:cNvSpPr/>
      </dsp:nvSpPr>
      <dsp:spPr>
        <a:xfrm rot="391959">
          <a:off x="3141809" y="1111461"/>
          <a:ext cx="257110" cy="12590"/>
        </a:xfrm>
        <a:custGeom>
          <a:avLst/>
          <a:gdLst/>
          <a:ahLst/>
          <a:cxnLst/>
          <a:rect l="0" t="0" r="0" b="0"/>
          <a:pathLst>
            <a:path>
              <a:moveTo>
                <a:pt x="0" y="6295"/>
              </a:moveTo>
              <a:lnTo>
                <a:pt x="257110"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63937" y="1111328"/>
        <a:ext cx="12855" cy="12855"/>
      </dsp:txXfrm>
    </dsp:sp>
    <dsp:sp modelId="{5C4D5831-F10B-40CE-9DE8-C9E58B10B917}">
      <dsp:nvSpPr>
        <dsp:cNvPr id="0" name=""/>
        <dsp:cNvSpPr/>
      </dsp:nvSpPr>
      <dsp:spPr>
        <a:xfrm>
          <a:off x="3398085" y="927272"/>
          <a:ext cx="1898414" cy="41021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přizpůsobování elektronických služeb veřejného sektoru schopnostem a dovednostem  občanů.</a:t>
          </a:r>
        </a:p>
      </dsp:txBody>
      <dsp:txXfrm>
        <a:off x="3410100" y="939287"/>
        <a:ext cx="1874384" cy="386189"/>
      </dsp:txXfrm>
    </dsp:sp>
    <dsp:sp modelId="{FEFF1506-E3DD-454C-8724-329E0AF9420C}">
      <dsp:nvSpPr>
        <dsp:cNvPr id="0" name=""/>
        <dsp:cNvSpPr/>
      </dsp:nvSpPr>
      <dsp:spPr>
        <a:xfrm rot="3775936">
          <a:off x="2990707" y="1345104"/>
          <a:ext cx="557612" cy="12590"/>
        </a:xfrm>
        <a:custGeom>
          <a:avLst/>
          <a:gdLst/>
          <a:ahLst/>
          <a:cxnLst/>
          <a:rect l="0" t="0" r="0" b="0"/>
          <a:pathLst>
            <a:path>
              <a:moveTo>
                <a:pt x="0" y="6295"/>
              </a:moveTo>
              <a:lnTo>
                <a:pt x="557612"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55573" y="1337458"/>
        <a:ext cx="27880" cy="27880"/>
      </dsp:txXfrm>
    </dsp:sp>
    <dsp:sp modelId="{F8B41B1B-55DD-4B44-B910-8EB899228745}">
      <dsp:nvSpPr>
        <dsp:cNvPr id="0" name=""/>
        <dsp:cNvSpPr/>
      </dsp:nvSpPr>
      <dsp:spPr>
        <a:xfrm>
          <a:off x="3396382" y="1432708"/>
          <a:ext cx="1889024" cy="33391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zavádění elektronických služeb veřejného sektoru.</a:t>
          </a:r>
        </a:p>
      </dsp:txBody>
      <dsp:txXfrm>
        <a:off x="3406162" y="1442488"/>
        <a:ext cx="1869464" cy="314358"/>
      </dsp:txXfrm>
    </dsp:sp>
    <dsp:sp modelId="{A2A576C0-66B6-4D1B-AE06-BC3AF95C0111}">
      <dsp:nvSpPr>
        <dsp:cNvPr id="0" name=""/>
        <dsp:cNvSpPr/>
      </dsp:nvSpPr>
      <dsp:spPr>
        <a:xfrm rot="21482380">
          <a:off x="1594756" y="2521262"/>
          <a:ext cx="255142" cy="12590"/>
        </a:xfrm>
        <a:custGeom>
          <a:avLst/>
          <a:gdLst/>
          <a:ahLst/>
          <a:cxnLst/>
          <a:rect l="0" t="0" r="0" b="0"/>
          <a:pathLst>
            <a:path>
              <a:moveTo>
                <a:pt x="0" y="6295"/>
              </a:moveTo>
              <a:lnTo>
                <a:pt x="255142" y="629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15949" y="2521178"/>
        <a:ext cx="12757" cy="12757"/>
      </dsp:txXfrm>
    </dsp:sp>
    <dsp:sp modelId="{FC94EA56-C960-4330-AE68-53B2225044E8}">
      <dsp:nvSpPr>
        <dsp:cNvPr id="0" name=""/>
        <dsp:cNvSpPr/>
      </dsp:nvSpPr>
      <dsp:spPr>
        <a:xfrm>
          <a:off x="1849824" y="2111525"/>
          <a:ext cx="1281873" cy="82333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úrovně digitální gramotnosti pracovníků veřejného sektoru jako předpokladu pro zvyšování přístupnosti obsahu elektronických služeb veřejného sektoru.</a:t>
          </a:r>
        </a:p>
      </dsp:txBody>
      <dsp:txXfrm>
        <a:off x="1873939" y="2135640"/>
        <a:ext cx="1233643" cy="775106"/>
      </dsp:txXfrm>
    </dsp:sp>
    <dsp:sp modelId="{25C7949B-5CA7-4308-85C4-B27FEF875221}">
      <dsp:nvSpPr>
        <dsp:cNvPr id="0" name=""/>
        <dsp:cNvSpPr/>
      </dsp:nvSpPr>
      <dsp:spPr>
        <a:xfrm rot="18373890">
          <a:off x="3033007" y="2322234"/>
          <a:ext cx="482655" cy="12590"/>
        </a:xfrm>
        <a:custGeom>
          <a:avLst/>
          <a:gdLst/>
          <a:ahLst/>
          <a:cxnLst/>
          <a:rect l="0" t="0" r="0" b="0"/>
          <a:pathLst>
            <a:path>
              <a:moveTo>
                <a:pt x="0" y="6295"/>
              </a:moveTo>
              <a:lnTo>
                <a:pt x="482655"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62268" y="2316463"/>
        <a:ext cx="24132" cy="24132"/>
      </dsp:txXfrm>
    </dsp:sp>
    <dsp:sp modelId="{9BB2D8C0-960E-4016-A337-B8F9AB7E718C}">
      <dsp:nvSpPr>
        <dsp:cNvPr id="0" name=""/>
        <dsp:cNvSpPr/>
      </dsp:nvSpPr>
      <dsp:spPr>
        <a:xfrm>
          <a:off x="3416972" y="1926193"/>
          <a:ext cx="1900170" cy="4153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účasti pracovníků veřejného sektoru na individuálním vzdělávání přenositelných digitálních kompetencí.</a:t>
          </a:r>
        </a:p>
      </dsp:txBody>
      <dsp:txXfrm>
        <a:off x="3429137" y="1938358"/>
        <a:ext cx="1875840" cy="391014"/>
      </dsp:txXfrm>
    </dsp:sp>
    <dsp:sp modelId="{F54C0866-9A2A-44E2-A858-56FDED22A875}">
      <dsp:nvSpPr>
        <dsp:cNvPr id="0" name=""/>
        <dsp:cNvSpPr/>
      </dsp:nvSpPr>
      <dsp:spPr>
        <a:xfrm rot="1869158">
          <a:off x="3107004" y="2605482"/>
          <a:ext cx="342474" cy="12590"/>
        </a:xfrm>
        <a:custGeom>
          <a:avLst/>
          <a:gdLst/>
          <a:ahLst/>
          <a:cxnLst/>
          <a:rect l="0" t="0" r="0" b="0"/>
          <a:pathLst>
            <a:path>
              <a:moveTo>
                <a:pt x="0" y="6295"/>
              </a:moveTo>
              <a:lnTo>
                <a:pt x="342474"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69680" y="2603216"/>
        <a:ext cx="17123" cy="17123"/>
      </dsp:txXfrm>
    </dsp:sp>
    <dsp:sp modelId="{2E25452D-AFA1-413B-99A6-20DE3A573BB1}">
      <dsp:nvSpPr>
        <dsp:cNvPr id="0" name=""/>
        <dsp:cNvSpPr/>
      </dsp:nvSpPr>
      <dsp:spPr>
        <a:xfrm>
          <a:off x="3424785" y="2460964"/>
          <a:ext cx="1900170" cy="4787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vzdělávání pracovníků veřejného sektoru ve specifických a nepřenositelných digitálních kompetencích.</a:t>
          </a:r>
        </a:p>
      </dsp:txBody>
      <dsp:txXfrm>
        <a:off x="3438808" y="2474987"/>
        <a:ext cx="1872124" cy="450749"/>
      </dsp:txXfrm>
    </dsp:sp>
    <dsp:sp modelId="{421B4956-F102-4348-AAA9-01B4EAADBB3F}">
      <dsp:nvSpPr>
        <dsp:cNvPr id="0" name=""/>
        <dsp:cNvSpPr/>
      </dsp:nvSpPr>
      <dsp:spPr>
        <a:xfrm rot="4589691">
          <a:off x="1140816" y="3101594"/>
          <a:ext cx="1184694" cy="12590"/>
        </a:xfrm>
        <a:custGeom>
          <a:avLst/>
          <a:gdLst/>
          <a:ahLst/>
          <a:cxnLst/>
          <a:rect l="0" t="0" r="0" b="0"/>
          <a:pathLst>
            <a:path>
              <a:moveTo>
                <a:pt x="0" y="6295"/>
              </a:moveTo>
              <a:lnTo>
                <a:pt x="1184694" y="629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03546" y="3078272"/>
        <a:ext cx="59234" cy="59234"/>
      </dsp:txXfrm>
    </dsp:sp>
    <dsp:sp modelId="{DAA03102-2FCB-40FF-AD13-C96D920E685B}">
      <dsp:nvSpPr>
        <dsp:cNvPr id="0" name=""/>
        <dsp:cNvSpPr/>
      </dsp:nvSpPr>
      <dsp:spPr>
        <a:xfrm>
          <a:off x="1871496" y="3341249"/>
          <a:ext cx="1266259" cy="68521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Zavedení opatření, která umožní udržovat potřebnou úroveň digitální gramotnosti pracovníků veřejné správy ovlivňujících podobu a obsah elektronických služeb veřejného sektoru.</a:t>
          </a:r>
        </a:p>
      </dsp:txBody>
      <dsp:txXfrm>
        <a:off x="1891565" y="3361318"/>
        <a:ext cx="1226121" cy="645079"/>
      </dsp:txXfrm>
    </dsp:sp>
    <dsp:sp modelId="{A5E23780-5A7B-48F3-9FF6-8CFA05001973}">
      <dsp:nvSpPr>
        <dsp:cNvPr id="0" name=""/>
        <dsp:cNvSpPr/>
      </dsp:nvSpPr>
      <dsp:spPr>
        <a:xfrm rot="18105155">
          <a:off x="3019104" y="3464596"/>
          <a:ext cx="500904" cy="12590"/>
        </a:xfrm>
        <a:custGeom>
          <a:avLst/>
          <a:gdLst/>
          <a:ahLst/>
          <a:cxnLst/>
          <a:rect l="0" t="0" r="0" b="0"/>
          <a:pathLst>
            <a:path>
              <a:moveTo>
                <a:pt x="0" y="6295"/>
              </a:moveTo>
              <a:lnTo>
                <a:pt x="500904"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57034" y="3458368"/>
        <a:ext cx="25045" cy="25045"/>
      </dsp:txXfrm>
    </dsp:sp>
    <dsp:sp modelId="{A6FA150C-D0A6-4772-B312-4F2C2D17B561}">
      <dsp:nvSpPr>
        <dsp:cNvPr id="0" name=""/>
        <dsp:cNvSpPr/>
      </dsp:nvSpPr>
      <dsp:spPr>
        <a:xfrm>
          <a:off x="3401358" y="3083959"/>
          <a:ext cx="1900170" cy="3479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Začlenění digitální gramotnosti do personálních procesů a kariérního řádu.</a:t>
          </a:r>
        </a:p>
      </dsp:txBody>
      <dsp:txXfrm>
        <a:off x="3411548" y="3094149"/>
        <a:ext cx="1879790" cy="327549"/>
      </dsp:txXfrm>
    </dsp:sp>
    <dsp:sp modelId="{7C7E31B9-7606-4E4C-8D5C-CD6665F6F67E}">
      <dsp:nvSpPr>
        <dsp:cNvPr id="0" name=""/>
        <dsp:cNvSpPr/>
      </dsp:nvSpPr>
      <dsp:spPr>
        <a:xfrm rot="2212037">
          <a:off x="3105560" y="3774155"/>
          <a:ext cx="321995" cy="12590"/>
        </a:xfrm>
        <a:custGeom>
          <a:avLst/>
          <a:gdLst/>
          <a:ahLst/>
          <a:cxnLst/>
          <a:rect l="0" t="0" r="0" b="0"/>
          <a:pathLst>
            <a:path>
              <a:moveTo>
                <a:pt x="0" y="6295"/>
              </a:moveTo>
              <a:lnTo>
                <a:pt x="321995" y="629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58508" y="3772400"/>
        <a:ext cx="16099" cy="16099"/>
      </dsp:txXfrm>
    </dsp:sp>
    <dsp:sp modelId="{9270A709-9844-4384-A2B2-9E739B56EDB2}">
      <dsp:nvSpPr>
        <dsp:cNvPr id="0" name=""/>
        <dsp:cNvSpPr/>
      </dsp:nvSpPr>
      <dsp:spPr>
        <a:xfrm>
          <a:off x="3395360" y="3636845"/>
          <a:ext cx="1913828" cy="4803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Zajištění metodických a informačních podkladů pro cílené vzdělávání potřebných digitálních kompetencí pracovníků veřejné správy.</a:t>
          </a:r>
        </a:p>
      </dsp:txBody>
      <dsp:txXfrm>
        <a:off x="3409430" y="3650915"/>
        <a:ext cx="1885688" cy="45225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3908" y="1434248"/>
          <a:ext cx="1657439" cy="756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a neefektivní možnosti celoživotního učení pro získávání digitálních kompetencí.</a:t>
          </a:r>
        </a:p>
      </dsp:txBody>
      <dsp:txXfrm>
        <a:off x="26069" y="1456409"/>
        <a:ext cx="1613117" cy="712327"/>
      </dsp:txXfrm>
    </dsp:sp>
    <dsp:sp modelId="{B162C3C4-1BB1-4B90-AA17-20EDE93BF014}">
      <dsp:nvSpPr>
        <dsp:cNvPr id="0" name=""/>
        <dsp:cNvSpPr/>
      </dsp:nvSpPr>
      <dsp:spPr>
        <a:xfrm rot="16770238">
          <a:off x="1041201" y="1072786"/>
          <a:ext cx="1485586" cy="14378"/>
        </a:xfrm>
        <a:custGeom>
          <a:avLst/>
          <a:gdLst/>
          <a:ahLst/>
          <a:cxnLst/>
          <a:rect l="0" t="0" r="0" b="0"/>
          <a:pathLst>
            <a:path>
              <a:moveTo>
                <a:pt x="0" y="7189"/>
              </a:moveTo>
              <a:lnTo>
                <a:pt x="1485586" y="71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46855" y="1042835"/>
        <a:ext cx="74279" cy="74279"/>
      </dsp:txXfrm>
    </dsp:sp>
    <dsp:sp modelId="{54BDEB58-FC3A-4E0A-B3EE-D67416F168F8}">
      <dsp:nvSpPr>
        <dsp:cNvPr id="0" name=""/>
        <dsp:cNvSpPr/>
      </dsp:nvSpPr>
      <dsp:spPr>
        <a:xfrm>
          <a:off x="1906641" y="0"/>
          <a:ext cx="1736884" cy="69475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Nepřizpůsobení obsahu digitálního vzdělávání aktuálnímu vývoji a skutečným potřebám účastníků.</a:t>
          </a:r>
        </a:p>
      </dsp:txBody>
      <dsp:txXfrm>
        <a:off x="1926990" y="20349"/>
        <a:ext cx="1696186" cy="654057"/>
      </dsp:txXfrm>
    </dsp:sp>
    <dsp:sp modelId="{34227129-1D4D-4918-8B05-824112FAAB23}">
      <dsp:nvSpPr>
        <dsp:cNvPr id="0" name=""/>
        <dsp:cNvSpPr/>
      </dsp:nvSpPr>
      <dsp:spPr>
        <a:xfrm rot="534783">
          <a:off x="3641575" y="365220"/>
          <a:ext cx="323127" cy="14378"/>
        </a:xfrm>
        <a:custGeom>
          <a:avLst/>
          <a:gdLst/>
          <a:ahLst/>
          <a:cxnLst/>
          <a:rect l="0" t="0" r="0" b="0"/>
          <a:pathLst>
            <a:path>
              <a:moveTo>
                <a:pt x="0" y="7189"/>
              </a:moveTo>
              <a:lnTo>
                <a:pt x="323127" y="71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795060" y="364331"/>
        <a:ext cx="16156" cy="16156"/>
      </dsp:txXfrm>
    </dsp:sp>
    <dsp:sp modelId="{C0C2A210-F157-4973-89B2-B83BEF0D8882}">
      <dsp:nvSpPr>
        <dsp:cNvPr id="0" name=""/>
        <dsp:cNvSpPr/>
      </dsp:nvSpPr>
      <dsp:spPr>
        <a:xfrm>
          <a:off x="3962752" y="39710"/>
          <a:ext cx="1788647" cy="7154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účinnosti vzdělávání v digitálních kompetencích</a:t>
          </a:r>
        </a:p>
      </dsp:txBody>
      <dsp:txXfrm>
        <a:off x="3983707" y="60665"/>
        <a:ext cx="1746737" cy="673551"/>
      </dsp:txXfrm>
    </dsp:sp>
    <dsp:sp modelId="{DB4E363E-2F86-48DA-8659-A3E6E907ED67}">
      <dsp:nvSpPr>
        <dsp:cNvPr id="0" name=""/>
        <dsp:cNvSpPr/>
      </dsp:nvSpPr>
      <dsp:spPr>
        <a:xfrm rot="17434124">
          <a:off x="1434902" y="1478545"/>
          <a:ext cx="698185" cy="14378"/>
        </a:xfrm>
        <a:custGeom>
          <a:avLst/>
          <a:gdLst/>
          <a:ahLst/>
          <a:cxnLst/>
          <a:rect l="0" t="0" r="0" b="0"/>
          <a:pathLst>
            <a:path>
              <a:moveTo>
                <a:pt x="0" y="7189"/>
              </a:moveTo>
              <a:lnTo>
                <a:pt x="698185" y="71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66540" y="1468279"/>
        <a:ext cx="34909" cy="34909"/>
      </dsp:txXfrm>
    </dsp:sp>
    <dsp:sp modelId="{A11E0591-37E8-49A9-8B35-67FC235BD8F5}">
      <dsp:nvSpPr>
        <dsp:cNvPr id="0" name=""/>
        <dsp:cNvSpPr/>
      </dsp:nvSpPr>
      <dsp:spPr>
        <a:xfrm>
          <a:off x="1906641" y="811518"/>
          <a:ext cx="1736884" cy="69475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Snížená možnost jednotlivců využít další vzdělávání k získání kompetencí potřebných pro uplatnění v tzv. digital jobs.</a:t>
          </a:r>
        </a:p>
      </dsp:txBody>
      <dsp:txXfrm>
        <a:off x="1926990" y="831867"/>
        <a:ext cx="1696186" cy="654057"/>
      </dsp:txXfrm>
    </dsp:sp>
    <dsp:sp modelId="{264593BE-7022-4F4A-9532-13054EA76697}">
      <dsp:nvSpPr>
        <dsp:cNvPr id="0" name=""/>
        <dsp:cNvSpPr/>
      </dsp:nvSpPr>
      <dsp:spPr>
        <a:xfrm>
          <a:off x="3643526" y="1151706"/>
          <a:ext cx="319225" cy="14378"/>
        </a:xfrm>
        <a:custGeom>
          <a:avLst/>
          <a:gdLst/>
          <a:ahLst/>
          <a:cxnLst/>
          <a:rect l="0" t="0" r="0" b="0"/>
          <a:pathLst>
            <a:path>
              <a:moveTo>
                <a:pt x="0" y="7189"/>
              </a:moveTo>
              <a:lnTo>
                <a:pt x="319225" y="71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795158" y="1150915"/>
        <a:ext cx="15961" cy="15961"/>
      </dsp:txXfrm>
    </dsp:sp>
    <dsp:sp modelId="{408453CD-1CBD-41CB-8F7F-A1965F55C0DB}">
      <dsp:nvSpPr>
        <dsp:cNvPr id="0" name=""/>
        <dsp:cNvSpPr/>
      </dsp:nvSpPr>
      <dsp:spPr>
        <a:xfrm>
          <a:off x="3962752" y="801165"/>
          <a:ext cx="1788647" cy="7154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Nevyužití potenciálu dospělých, kteří neprošli odpovídajícím počátečním vzděláváním pro uplatnění v tzv. digital jobs</a:t>
          </a:r>
        </a:p>
      </dsp:txBody>
      <dsp:txXfrm>
        <a:off x="3983707" y="822120"/>
        <a:ext cx="1746737" cy="673551"/>
      </dsp:txXfrm>
    </dsp:sp>
    <dsp:sp modelId="{7844347C-D660-429C-8775-FCEA6CFC4262}">
      <dsp:nvSpPr>
        <dsp:cNvPr id="0" name=""/>
        <dsp:cNvSpPr/>
      </dsp:nvSpPr>
      <dsp:spPr>
        <a:xfrm rot="1389338">
          <a:off x="1650601" y="1857838"/>
          <a:ext cx="266786" cy="14378"/>
        </a:xfrm>
        <a:custGeom>
          <a:avLst/>
          <a:gdLst/>
          <a:ahLst/>
          <a:cxnLst/>
          <a:rect l="0" t="0" r="0" b="0"/>
          <a:pathLst>
            <a:path>
              <a:moveTo>
                <a:pt x="0" y="7189"/>
              </a:moveTo>
              <a:lnTo>
                <a:pt x="266786" y="71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77325" y="1858357"/>
        <a:ext cx="13339" cy="13339"/>
      </dsp:txXfrm>
    </dsp:sp>
    <dsp:sp modelId="{139DBE7D-5756-43F9-9139-30D49B1AD4E3}">
      <dsp:nvSpPr>
        <dsp:cNvPr id="0" name=""/>
        <dsp:cNvSpPr/>
      </dsp:nvSpPr>
      <dsp:spPr>
        <a:xfrm>
          <a:off x="1906641" y="1562619"/>
          <a:ext cx="1774304" cy="70972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využití potenciálu digitálních technologií pro informální individuální učení.</a:t>
          </a:r>
        </a:p>
      </dsp:txBody>
      <dsp:txXfrm>
        <a:off x="1927428" y="1583406"/>
        <a:ext cx="1732730" cy="668150"/>
      </dsp:txXfrm>
    </dsp:sp>
    <dsp:sp modelId="{874961F2-3914-41D6-B650-2CB2E408FD06}">
      <dsp:nvSpPr>
        <dsp:cNvPr id="0" name=""/>
        <dsp:cNvSpPr/>
      </dsp:nvSpPr>
      <dsp:spPr>
        <a:xfrm>
          <a:off x="3680945" y="1910292"/>
          <a:ext cx="274073" cy="14378"/>
        </a:xfrm>
        <a:custGeom>
          <a:avLst/>
          <a:gdLst/>
          <a:ahLst/>
          <a:cxnLst/>
          <a:rect l="0" t="0" r="0" b="0"/>
          <a:pathLst>
            <a:path>
              <a:moveTo>
                <a:pt x="0" y="7189"/>
              </a:moveTo>
              <a:lnTo>
                <a:pt x="274073" y="71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11130" y="1910629"/>
        <a:ext cx="13703" cy="13703"/>
      </dsp:txXfrm>
    </dsp:sp>
    <dsp:sp modelId="{69CD1A1C-5684-4833-9878-EE868171EECD}">
      <dsp:nvSpPr>
        <dsp:cNvPr id="0" name=""/>
        <dsp:cNvSpPr/>
      </dsp:nvSpPr>
      <dsp:spPr>
        <a:xfrm>
          <a:off x="3955019" y="1562619"/>
          <a:ext cx="1788647" cy="70972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Nevyužití příležitosti ke efektivinímu způsobu zvyšování kvality života jednotlivců, jejich adaptabilty na trhu a zaměstnatelnosti.</a:t>
          </a:r>
        </a:p>
      </dsp:txBody>
      <dsp:txXfrm>
        <a:off x="3975806" y="1583406"/>
        <a:ext cx="1747073" cy="668150"/>
      </dsp:txXfrm>
    </dsp:sp>
    <dsp:sp modelId="{C931574E-F99F-4547-AC1B-22C57C0701D2}">
      <dsp:nvSpPr>
        <dsp:cNvPr id="0" name=""/>
        <dsp:cNvSpPr/>
      </dsp:nvSpPr>
      <dsp:spPr>
        <a:xfrm rot="4448588">
          <a:off x="1335124" y="2237173"/>
          <a:ext cx="897739" cy="14378"/>
        </a:xfrm>
        <a:custGeom>
          <a:avLst/>
          <a:gdLst/>
          <a:ahLst/>
          <a:cxnLst/>
          <a:rect l="0" t="0" r="0" b="0"/>
          <a:pathLst>
            <a:path>
              <a:moveTo>
                <a:pt x="0" y="7189"/>
              </a:moveTo>
              <a:lnTo>
                <a:pt x="897739" y="71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61551" y="2221918"/>
        <a:ext cx="44886" cy="44886"/>
      </dsp:txXfrm>
    </dsp:sp>
    <dsp:sp modelId="{1529DA0A-0C6E-4FAF-86A1-DBF211DA29B4}">
      <dsp:nvSpPr>
        <dsp:cNvPr id="0" name=""/>
        <dsp:cNvSpPr/>
      </dsp:nvSpPr>
      <dsp:spPr>
        <a:xfrm>
          <a:off x="1906641" y="2318336"/>
          <a:ext cx="1789076" cy="71563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Nedostatečný monitoring v oblasti digitální gramotnosti.</a:t>
          </a:r>
        </a:p>
      </dsp:txBody>
      <dsp:txXfrm>
        <a:off x="1927601" y="2339296"/>
        <a:ext cx="1747156" cy="673710"/>
      </dsp:txXfrm>
    </dsp:sp>
    <dsp:sp modelId="{9CBE5BB3-40E4-4AE5-B36C-CB46910C70EA}">
      <dsp:nvSpPr>
        <dsp:cNvPr id="0" name=""/>
        <dsp:cNvSpPr/>
      </dsp:nvSpPr>
      <dsp:spPr>
        <a:xfrm>
          <a:off x="3695718" y="2668962"/>
          <a:ext cx="261158" cy="14378"/>
        </a:xfrm>
        <a:custGeom>
          <a:avLst/>
          <a:gdLst/>
          <a:ahLst/>
          <a:cxnLst/>
          <a:rect l="0" t="0" r="0" b="0"/>
          <a:pathLst>
            <a:path>
              <a:moveTo>
                <a:pt x="0" y="7189"/>
              </a:moveTo>
              <a:lnTo>
                <a:pt x="261158" y="71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19769" y="2669622"/>
        <a:ext cx="13057" cy="13057"/>
      </dsp:txXfrm>
    </dsp:sp>
    <dsp:sp modelId="{4FA0BC83-0235-426B-B371-2106772311CB}">
      <dsp:nvSpPr>
        <dsp:cNvPr id="0" name=""/>
        <dsp:cNvSpPr/>
      </dsp:nvSpPr>
      <dsp:spPr>
        <a:xfrm>
          <a:off x="3956877" y="2318336"/>
          <a:ext cx="1794522" cy="7156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Obtížné zacílení intervencí a sledování jejich dopadů. </a:t>
          </a:r>
        </a:p>
      </dsp:txBody>
      <dsp:txXfrm>
        <a:off x="3977837" y="2339296"/>
        <a:ext cx="1752602" cy="673710"/>
      </dsp:txXfrm>
    </dsp:sp>
    <dsp:sp modelId="{F5C64F61-7BD1-4D04-89BF-BBA1B628E942}">
      <dsp:nvSpPr>
        <dsp:cNvPr id="0" name=""/>
        <dsp:cNvSpPr/>
      </dsp:nvSpPr>
      <dsp:spPr>
        <a:xfrm rot="4885533">
          <a:off x="961381" y="2618803"/>
          <a:ext cx="1645227" cy="14378"/>
        </a:xfrm>
        <a:custGeom>
          <a:avLst/>
          <a:gdLst/>
          <a:ahLst/>
          <a:cxnLst/>
          <a:rect l="0" t="0" r="0" b="0"/>
          <a:pathLst>
            <a:path>
              <a:moveTo>
                <a:pt x="0" y="7189"/>
              </a:moveTo>
              <a:lnTo>
                <a:pt x="1645227" y="71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742864" y="2584861"/>
        <a:ext cx="82261" cy="82261"/>
      </dsp:txXfrm>
    </dsp:sp>
    <dsp:sp modelId="{392F8AB7-DD77-4689-9872-E4CDCD80A66E}">
      <dsp:nvSpPr>
        <dsp:cNvPr id="0" name=""/>
        <dsp:cNvSpPr/>
      </dsp:nvSpPr>
      <dsp:spPr>
        <a:xfrm>
          <a:off x="1906641" y="3079959"/>
          <a:ext cx="1797257" cy="71890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úroveň spolupráce stakeholderů při rozvoji digitální gramotnosti.</a:t>
          </a:r>
        </a:p>
      </dsp:txBody>
      <dsp:txXfrm>
        <a:off x="1927697" y="3101015"/>
        <a:ext cx="1755145" cy="676792"/>
      </dsp:txXfrm>
    </dsp:sp>
    <dsp:sp modelId="{F792C2D5-FEED-49F1-A327-D2FD3F025A40}">
      <dsp:nvSpPr>
        <dsp:cNvPr id="0" name=""/>
        <dsp:cNvSpPr/>
      </dsp:nvSpPr>
      <dsp:spPr>
        <a:xfrm>
          <a:off x="3703899" y="3432222"/>
          <a:ext cx="245294" cy="14378"/>
        </a:xfrm>
        <a:custGeom>
          <a:avLst/>
          <a:gdLst/>
          <a:ahLst/>
          <a:cxnLst/>
          <a:rect l="0" t="0" r="0" b="0"/>
          <a:pathLst>
            <a:path>
              <a:moveTo>
                <a:pt x="0" y="7189"/>
              </a:moveTo>
              <a:lnTo>
                <a:pt x="245294" y="71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20413" y="3433279"/>
        <a:ext cx="12264" cy="12264"/>
      </dsp:txXfrm>
    </dsp:sp>
    <dsp:sp modelId="{F9282A4C-1C09-4DE4-B485-8E3B30221546}">
      <dsp:nvSpPr>
        <dsp:cNvPr id="0" name=""/>
        <dsp:cNvSpPr/>
      </dsp:nvSpPr>
      <dsp:spPr>
        <a:xfrm>
          <a:off x="3949193" y="3079959"/>
          <a:ext cx="1799998" cy="71890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Roztříštěnost aktivit jednotlivých aktérů, snížení jejich efektivity a dopadů.</a:t>
          </a:r>
        </a:p>
      </dsp:txBody>
      <dsp:txXfrm>
        <a:off x="3970249" y="3101015"/>
        <a:ext cx="1757886" cy="676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D564BA-2699-4C69-8483-FA83AEF51A48}">
      <dsp:nvSpPr>
        <dsp:cNvPr id="0" name=""/>
        <dsp:cNvSpPr/>
      </dsp:nvSpPr>
      <dsp:spPr>
        <a:xfrm rot="5400000">
          <a:off x="2859562" y="-1091800"/>
          <a:ext cx="1508384" cy="374259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b="1" i="0" kern="1200" baseline="0">
              <a:solidFill>
                <a:schemeClr val="accent1">
                  <a:lumMod val="75000"/>
                </a:schemeClr>
              </a:solidFill>
              <a:latin typeface="+mn-lt"/>
            </a:rPr>
            <a:t>Operační dovednosti</a:t>
          </a:r>
        </a:p>
        <a:p>
          <a:pPr marL="114300" lvl="2" indent="-57150" algn="l" defTabSz="355600">
            <a:lnSpc>
              <a:spcPct val="90000"/>
            </a:lnSpc>
            <a:spcBef>
              <a:spcPct val="0"/>
            </a:spcBef>
            <a:spcAft>
              <a:spcPct val="15000"/>
            </a:spcAft>
            <a:buChar char="••"/>
          </a:pPr>
          <a:r>
            <a:rPr lang="cs-CZ" sz="800" kern="1200"/>
            <a:t>např. obsluha hardware, znalost funkcí kláves, klávesových zkratek, spuštění příkazů v software</a:t>
          </a:r>
        </a:p>
        <a:p>
          <a:pPr marL="114300" lvl="1" indent="-114300" algn="l" defTabSz="533400">
            <a:lnSpc>
              <a:spcPct val="90000"/>
            </a:lnSpc>
            <a:spcBef>
              <a:spcPct val="0"/>
            </a:spcBef>
            <a:spcAft>
              <a:spcPct val="15000"/>
            </a:spcAft>
            <a:buChar char="••"/>
          </a:pPr>
          <a:r>
            <a:rPr lang="cs-CZ" sz="1200" b="1" i="0" kern="1200" baseline="0">
              <a:solidFill>
                <a:schemeClr val="accent1">
                  <a:lumMod val="75000"/>
                </a:schemeClr>
              </a:solidFill>
            </a:rPr>
            <a:t>Formální dovednosti</a:t>
          </a:r>
        </a:p>
        <a:p>
          <a:pPr marL="114300" lvl="2" indent="-57150" algn="l" defTabSz="355600">
            <a:lnSpc>
              <a:spcPct val="90000"/>
            </a:lnSpc>
            <a:spcBef>
              <a:spcPct val="0"/>
            </a:spcBef>
            <a:spcAft>
              <a:spcPct val="15000"/>
            </a:spcAft>
            <a:buChar char="••"/>
          </a:pPr>
          <a:r>
            <a:rPr lang="cs-CZ" sz="800" kern="1200"/>
            <a:t>orientace v digitálním rozhraní</a:t>
          </a:r>
        </a:p>
        <a:p>
          <a:pPr marL="114300" lvl="2" indent="-57150" algn="l" defTabSz="355600">
            <a:lnSpc>
              <a:spcPct val="90000"/>
            </a:lnSpc>
            <a:spcBef>
              <a:spcPct val="0"/>
            </a:spcBef>
            <a:spcAft>
              <a:spcPct val="15000"/>
            </a:spcAft>
            <a:buChar char="••"/>
          </a:pPr>
          <a:r>
            <a:rPr lang="cs-CZ" sz="800" kern="1200"/>
            <a:t>navigace v digitální struktuře (menu, hypertext)</a:t>
          </a:r>
        </a:p>
      </dsp:txBody>
      <dsp:txXfrm rot="-5400000">
        <a:off x="1742460" y="98935"/>
        <a:ext cx="3668957" cy="1361118"/>
      </dsp:txXfrm>
    </dsp:sp>
    <dsp:sp modelId="{9CD5BE9A-E395-490F-993E-90B8212D1E70}">
      <dsp:nvSpPr>
        <dsp:cNvPr id="0" name=""/>
        <dsp:cNvSpPr/>
      </dsp:nvSpPr>
      <dsp:spPr>
        <a:xfrm>
          <a:off x="2619" y="371"/>
          <a:ext cx="1739839" cy="15582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Ovládání nástroje</a:t>
          </a:r>
        </a:p>
      </dsp:txBody>
      <dsp:txXfrm>
        <a:off x="78686" y="76438"/>
        <a:ext cx="1587705" cy="1406112"/>
      </dsp:txXfrm>
    </dsp:sp>
    <dsp:sp modelId="{2BC049C1-CC63-4653-A5C1-4D444D4132E7}">
      <dsp:nvSpPr>
        <dsp:cNvPr id="0" name=""/>
        <dsp:cNvSpPr/>
      </dsp:nvSpPr>
      <dsp:spPr>
        <a:xfrm rot="5400000">
          <a:off x="2859562" y="552149"/>
          <a:ext cx="1508384" cy="374259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cs-CZ" sz="1200" b="1" kern="1200">
              <a:solidFill>
                <a:schemeClr val="accent1">
                  <a:lumMod val="75000"/>
                </a:schemeClr>
              </a:solidFill>
            </a:rPr>
            <a:t>Informační dovednosti</a:t>
          </a:r>
        </a:p>
        <a:p>
          <a:pPr marL="114300" lvl="2" indent="-57150" algn="l" defTabSz="355600">
            <a:lnSpc>
              <a:spcPct val="90000"/>
            </a:lnSpc>
            <a:spcBef>
              <a:spcPct val="0"/>
            </a:spcBef>
            <a:spcAft>
              <a:spcPct val="15000"/>
            </a:spcAft>
            <a:buChar char="••"/>
          </a:pPr>
          <a:r>
            <a:rPr lang="cs-CZ" sz="800" kern="1200"/>
            <a:t>vyhledávání, výběr a vyhodnocení digitálně zprostředkovaných informací</a:t>
          </a:r>
        </a:p>
        <a:p>
          <a:pPr marL="114300" lvl="1" indent="-114300" algn="l" defTabSz="533400">
            <a:lnSpc>
              <a:spcPct val="90000"/>
            </a:lnSpc>
            <a:spcBef>
              <a:spcPct val="0"/>
            </a:spcBef>
            <a:spcAft>
              <a:spcPct val="15000"/>
            </a:spcAft>
            <a:buChar char="••"/>
          </a:pPr>
          <a:r>
            <a:rPr lang="cs-CZ" sz="1200" b="1" kern="1200">
              <a:solidFill>
                <a:schemeClr val="accent1">
                  <a:lumMod val="75000"/>
                </a:schemeClr>
              </a:solidFill>
            </a:rPr>
            <a:t>Komunikační dovednosti</a:t>
          </a:r>
        </a:p>
        <a:p>
          <a:pPr marL="114300" lvl="2" indent="-57150" algn="l" defTabSz="355600">
            <a:lnSpc>
              <a:spcPct val="90000"/>
            </a:lnSpc>
            <a:spcBef>
              <a:spcPct val="0"/>
            </a:spcBef>
            <a:spcAft>
              <a:spcPct val="15000"/>
            </a:spcAft>
            <a:buChar char="••"/>
          </a:pPr>
          <a:r>
            <a:rPr lang="cs-CZ" sz="800" kern="1200"/>
            <a:t>komunikace, interakce prostřednictvím digitální technologie</a:t>
          </a:r>
        </a:p>
        <a:p>
          <a:pPr marL="114300" lvl="2" indent="-57150" algn="l" defTabSz="355600">
            <a:lnSpc>
              <a:spcPct val="90000"/>
            </a:lnSpc>
            <a:spcBef>
              <a:spcPct val="0"/>
            </a:spcBef>
            <a:spcAft>
              <a:spcPct val="15000"/>
            </a:spcAft>
            <a:buChar char="••"/>
          </a:pPr>
          <a:r>
            <a:rPr lang="cs-CZ" sz="800" kern="1200"/>
            <a:t>zodpovědné sdílení informací a dat</a:t>
          </a:r>
        </a:p>
        <a:p>
          <a:pPr marL="114300" lvl="1" indent="-114300" algn="l" defTabSz="533400">
            <a:lnSpc>
              <a:spcPct val="90000"/>
            </a:lnSpc>
            <a:spcBef>
              <a:spcPct val="0"/>
            </a:spcBef>
            <a:spcAft>
              <a:spcPct val="15000"/>
            </a:spcAft>
            <a:buChar char="••"/>
          </a:pPr>
          <a:r>
            <a:rPr lang="cs-CZ" sz="1200" b="1" kern="1200">
              <a:solidFill>
                <a:schemeClr val="accent1">
                  <a:lumMod val="75000"/>
                </a:schemeClr>
              </a:solidFill>
            </a:rPr>
            <a:t>Vytváření obsahu</a:t>
          </a:r>
        </a:p>
        <a:p>
          <a:pPr marL="114300" lvl="2" indent="-57150" algn="l" defTabSz="355600">
            <a:lnSpc>
              <a:spcPct val="90000"/>
            </a:lnSpc>
            <a:spcBef>
              <a:spcPct val="0"/>
            </a:spcBef>
            <a:spcAft>
              <a:spcPct val="15000"/>
            </a:spcAft>
            <a:buChar char="••"/>
          </a:pPr>
          <a:r>
            <a:rPr lang="cs-CZ" sz="800" kern="1200"/>
            <a:t>např. tvorba multimediálního obsahu, tvorba textu, tvorba webové stránky </a:t>
          </a:r>
        </a:p>
      </dsp:txBody>
      <dsp:txXfrm rot="-5400000">
        <a:off x="1742460" y="1742885"/>
        <a:ext cx="3668957" cy="1361118"/>
      </dsp:txXfrm>
    </dsp:sp>
    <dsp:sp modelId="{FFF15154-2AA8-4F86-B7C6-FE8456D9D7B2}">
      <dsp:nvSpPr>
        <dsp:cNvPr id="0" name=""/>
        <dsp:cNvSpPr/>
      </dsp:nvSpPr>
      <dsp:spPr>
        <a:xfrm>
          <a:off x="2619" y="1644321"/>
          <a:ext cx="1739839" cy="15582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cs-CZ" sz="2800" kern="1200"/>
            <a:t>Práce s obsahem</a:t>
          </a:r>
        </a:p>
      </dsp:txBody>
      <dsp:txXfrm>
        <a:off x="78686" y="1720388"/>
        <a:ext cx="1587705" cy="1406112"/>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6888" y="1543591"/>
          <a:ext cx="1486983" cy="8550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a neefektiivní možnosti celoživotního učení pro získávání digitálních kompetencí.</a:t>
          </a:r>
        </a:p>
      </dsp:txBody>
      <dsp:txXfrm>
        <a:off x="31931" y="1568634"/>
        <a:ext cx="1436897" cy="804930"/>
      </dsp:txXfrm>
    </dsp:sp>
    <dsp:sp modelId="{B162C3C4-1BB1-4B90-AA17-20EDE93BF014}">
      <dsp:nvSpPr>
        <dsp:cNvPr id="0" name=""/>
        <dsp:cNvSpPr/>
      </dsp:nvSpPr>
      <dsp:spPr>
        <a:xfrm rot="16688849">
          <a:off x="828535" y="1197424"/>
          <a:ext cx="1550398" cy="12599"/>
        </a:xfrm>
        <a:custGeom>
          <a:avLst/>
          <a:gdLst/>
          <a:ahLst/>
          <a:cxnLst/>
          <a:rect l="0" t="0" r="0" b="0"/>
          <a:pathLst>
            <a:path>
              <a:moveTo>
                <a:pt x="0" y="6299"/>
              </a:moveTo>
              <a:lnTo>
                <a:pt x="1550398" y="62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64974" y="1164964"/>
        <a:ext cx="77519" cy="77519"/>
      </dsp:txXfrm>
    </dsp:sp>
    <dsp:sp modelId="{54BDEB58-FC3A-4E0A-B3EE-D67416F168F8}">
      <dsp:nvSpPr>
        <dsp:cNvPr id="0" name=""/>
        <dsp:cNvSpPr/>
      </dsp:nvSpPr>
      <dsp:spPr>
        <a:xfrm>
          <a:off x="1713597" y="82781"/>
          <a:ext cx="1486983" cy="70713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Nejasné vzdělávací cíle v oblasti digitálního vzdělávání</a:t>
          </a:r>
        </a:p>
      </dsp:txBody>
      <dsp:txXfrm>
        <a:off x="1734308" y="103492"/>
        <a:ext cx="1445561" cy="665713"/>
      </dsp:txXfrm>
    </dsp:sp>
    <dsp:sp modelId="{34227129-1D4D-4918-8B05-824112FAAB23}">
      <dsp:nvSpPr>
        <dsp:cNvPr id="0" name=""/>
        <dsp:cNvSpPr/>
      </dsp:nvSpPr>
      <dsp:spPr>
        <a:xfrm>
          <a:off x="3200581" y="430049"/>
          <a:ext cx="219725" cy="12599"/>
        </a:xfrm>
        <a:custGeom>
          <a:avLst/>
          <a:gdLst/>
          <a:ahLst/>
          <a:cxnLst/>
          <a:rect l="0" t="0" r="0" b="0"/>
          <a:pathLst>
            <a:path>
              <a:moveTo>
                <a:pt x="0" y="6299"/>
              </a:moveTo>
              <a:lnTo>
                <a:pt x="219725"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4950" y="430856"/>
        <a:ext cx="10986" cy="10986"/>
      </dsp:txXfrm>
    </dsp:sp>
    <dsp:sp modelId="{C0C2A210-F157-4973-89B2-B83BEF0D8882}">
      <dsp:nvSpPr>
        <dsp:cNvPr id="0" name=""/>
        <dsp:cNvSpPr/>
      </dsp:nvSpPr>
      <dsp:spPr>
        <a:xfrm>
          <a:off x="3420306" y="64247"/>
          <a:ext cx="2367603" cy="74420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Nerozvinutá podpora vzdělavatelům, zadavatelům a účastníkům digitálního vzdělávání, která by jim umožnila reagovat na změny v oblasti digitálních technologií a stanovit relavantní kompetence jednotlivců ve vazbě na jejich skutečné potřeby.</a:t>
          </a:r>
        </a:p>
      </dsp:txBody>
      <dsp:txXfrm>
        <a:off x="3442103" y="86044"/>
        <a:ext cx="2324009" cy="700609"/>
      </dsp:txXfrm>
    </dsp:sp>
    <dsp:sp modelId="{45A48F19-CBE2-4B3C-A98C-6B76F61AE48F}">
      <dsp:nvSpPr>
        <dsp:cNvPr id="0" name=""/>
        <dsp:cNvSpPr/>
      </dsp:nvSpPr>
      <dsp:spPr>
        <a:xfrm rot="17161582">
          <a:off x="1205797" y="1582327"/>
          <a:ext cx="795875" cy="12599"/>
        </a:xfrm>
        <a:custGeom>
          <a:avLst/>
          <a:gdLst/>
          <a:ahLst/>
          <a:cxnLst/>
          <a:rect l="0" t="0" r="0" b="0"/>
          <a:pathLst>
            <a:path>
              <a:moveTo>
                <a:pt x="0" y="6299"/>
              </a:moveTo>
              <a:lnTo>
                <a:pt x="795875" y="62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83837" y="1568730"/>
        <a:ext cx="39793" cy="39793"/>
      </dsp:txXfrm>
    </dsp:sp>
    <dsp:sp modelId="{A8C4A9A7-A139-47B6-B9A0-2CAF0F15F3A6}">
      <dsp:nvSpPr>
        <dsp:cNvPr id="0" name=""/>
        <dsp:cNvSpPr/>
      </dsp:nvSpPr>
      <dsp:spPr>
        <a:xfrm>
          <a:off x="1713597" y="831115"/>
          <a:ext cx="1486983" cy="7500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Chybějící organizační formy dalšího vzdělávání pro získávání komplexních dovednosti potřebných k uplatnění v tzv. digital jobs.</a:t>
          </a:r>
        </a:p>
      </dsp:txBody>
      <dsp:txXfrm>
        <a:off x="1735566" y="853084"/>
        <a:ext cx="1443045" cy="706142"/>
      </dsp:txXfrm>
    </dsp:sp>
    <dsp:sp modelId="{01BDD8A1-8B58-464F-903B-08335322EF0C}">
      <dsp:nvSpPr>
        <dsp:cNvPr id="0" name=""/>
        <dsp:cNvSpPr/>
      </dsp:nvSpPr>
      <dsp:spPr>
        <a:xfrm>
          <a:off x="3200581" y="1199856"/>
          <a:ext cx="219725" cy="12599"/>
        </a:xfrm>
        <a:custGeom>
          <a:avLst/>
          <a:gdLst/>
          <a:ahLst/>
          <a:cxnLst/>
          <a:rect l="0" t="0" r="0" b="0"/>
          <a:pathLst>
            <a:path>
              <a:moveTo>
                <a:pt x="0" y="6299"/>
              </a:moveTo>
              <a:lnTo>
                <a:pt x="219725"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4950" y="1200663"/>
        <a:ext cx="10986" cy="10986"/>
      </dsp:txXfrm>
    </dsp:sp>
    <dsp:sp modelId="{712FE3B5-672A-47F5-A9A0-725918498B86}">
      <dsp:nvSpPr>
        <dsp:cNvPr id="0" name=""/>
        <dsp:cNvSpPr/>
      </dsp:nvSpPr>
      <dsp:spPr>
        <a:xfrm>
          <a:off x="3420306" y="942218"/>
          <a:ext cx="2367603" cy="52787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Nedostatečná dostupnost, nízkoprahovost, otevřenost a komplexnost současných forem dalšího vzdělávání.</a:t>
          </a:r>
        </a:p>
      </dsp:txBody>
      <dsp:txXfrm>
        <a:off x="3435767" y="957679"/>
        <a:ext cx="2336681" cy="496953"/>
      </dsp:txXfrm>
    </dsp:sp>
    <dsp:sp modelId="{864D1FE4-E4A3-47FA-8837-FD0EEA5DFFAE}">
      <dsp:nvSpPr>
        <dsp:cNvPr id="0" name=""/>
        <dsp:cNvSpPr/>
      </dsp:nvSpPr>
      <dsp:spPr>
        <a:xfrm rot="21455539">
          <a:off x="1493775" y="1960180"/>
          <a:ext cx="219919" cy="12599"/>
        </a:xfrm>
        <a:custGeom>
          <a:avLst/>
          <a:gdLst/>
          <a:ahLst/>
          <a:cxnLst/>
          <a:rect l="0" t="0" r="0" b="0"/>
          <a:pathLst>
            <a:path>
              <a:moveTo>
                <a:pt x="0" y="6299"/>
              </a:moveTo>
              <a:lnTo>
                <a:pt x="219919" y="62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98236" y="1960982"/>
        <a:ext cx="10995" cy="10995"/>
      </dsp:txXfrm>
    </dsp:sp>
    <dsp:sp modelId="{ACA980B4-8530-4476-98FF-4A110F1FF93A}">
      <dsp:nvSpPr>
        <dsp:cNvPr id="0" name=""/>
        <dsp:cNvSpPr/>
      </dsp:nvSpPr>
      <dsp:spPr>
        <a:xfrm>
          <a:off x="1713597" y="1677944"/>
          <a:ext cx="1489993" cy="56783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podpora informálního individuálního vzdělávání prostřednictvím digitálních technologií.</a:t>
          </a:r>
        </a:p>
      </dsp:txBody>
      <dsp:txXfrm>
        <a:off x="1730228" y="1694575"/>
        <a:ext cx="1456731" cy="534570"/>
      </dsp:txXfrm>
    </dsp:sp>
    <dsp:sp modelId="{9EE5B9A2-9138-453A-B581-794B7654A219}">
      <dsp:nvSpPr>
        <dsp:cNvPr id="0" name=""/>
        <dsp:cNvSpPr/>
      </dsp:nvSpPr>
      <dsp:spPr>
        <a:xfrm rot="18642431">
          <a:off x="3145002" y="1827866"/>
          <a:ext cx="336901" cy="12599"/>
        </a:xfrm>
        <a:custGeom>
          <a:avLst/>
          <a:gdLst/>
          <a:ahLst/>
          <a:cxnLst/>
          <a:rect l="0" t="0" r="0" b="0"/>
          <a:pathLst>
            <a:path>
              <a:moveTo>
                <a:pt x="0" y="6299"/>
              </a:moveTo>
              <a:lnTo>
                <a:pt x="336901"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5031" y="1825743"/>
        <a:ext cx="16845" cy="16845"/>
      </dsp:txXfrm>
    </dsp:sp>
    <dsp:sp modelId="{4C11E2DE-86B7-4FFE-8BFD-A35FB876FEE3}">
      <dsp:nvSpPr>
        <dsp:cNvPr id="0" name=""/>
        <dsp:cNvSpPr/>
      </dsp:nvSpPr>
      <dsp:spPr>
        <a:xfrm>
          <a:off x="3423316" y="1511292"/>
          <a:ext cx="2368937" cy="39035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Chybějící mechanismy a nástroje pro zajištění online dostupnosti vzdělávacích a informačních zdrojů vhodných pro informální individuální učení.</a:t>
          </a:r>
        </a:p>
      </dsp:txBody>
      <dsp:txXfrm>
        <a:off x="3434749" y="1522725"/>
        <a:ext cx="2346071" cy="367491"/>
      </dsp:txXfrm>
    </dsp:sp>
    <dsp:sp modelId="{DC6B39C3-8180-4FAD-8305-3DF63F7CE422}">
      <dsp:nvSpPr>
        <dsp:cNvPr id="0" name=""/>
        <dsp:cNvSpPr/>
      </dsp:nvSpPr>
      <dsp:spPr>
        <a:xfrm rot="2668846">
          <a:off x="3159473" y="2063449"/>
          <a:ext cx="307959" cy="12599"/>
        </a:xfrm>
        <a:custGeom>
          <a:avLst/>
          <a:gdLst/>
          <a:ahLst/>
          <a:cxnLst/>
          <a:rect l="0" t="0" r="0" b="0"/>
          <a:pathLst>
            <a:path>
              <a:moveTo>
                <a:pt x="0" y="6299"/>
              </a:moveTo>
              <a:lnTo>
                <a:pt x="307959"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5754" y="2062050"/>
        <a:ext cx="15397" cy="15397"/>
      </dsp:txXfrm>
    </dsp:sp>
    <dsp:sp modelId="{91DE555F-9444-4DFB-8173-A446BB48E505}">
      <dsp:nvSpPr>
        <dsp:cNvPr id="0" name=""/>
        <dsp:cNvSpPr/>
      </dsp:nvSpPr>
      <dsp:spPr>
        <a:xfrm>
          <a:off x="3423316" y="1942848"/>
          <a:ext cx="2368937" cy="46957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Nedostatečná zkušenost veřejnosti s informálním individuálním vzděláváním  prostřednictvím digitálních technologií a s tím spojená nízká informovanost. </a:t>
          </a:r>
        </a:p>
      </dsp:txBody>
      <dsp:txXfrm>
        <a:off x="3437069" y="1956601"/>
        <a:ext cx="2341431" cy="442073"/>
      </dsp:txXfrm>
    </dsp:sp>
    <dsp:sp modelId="{919A0A46-534F-488C-AE43-8B11019B497C}">
      <dsp:nvSpPr>
        <dsp:cNvPr id="0" name=""/>
        <dsp:cNvSpPr/>
      </dsp:nvSpPr>
      <dsp:spPr>
        <a:xfrm rot="4627280">
          <a:off x="1110828" y="2445306"/>
          <a:ext cx="985812" cy="12599"/>
        </a:xfrm>
        <a:custGeom>
          <a:avLst/>
          <a:gdLst/>
          <a:ahLst/>
          <a:cxnLst/>
          <a:rect l="0" t="0" r="0" b="0"/>
          <a:pathLst>
            <a:path>
              <a:moveTo>
                <a:pt x="0" y="6299"/>
              </a:moveTo>
              <a:lnTo>
                <a:pt x="985812" y="62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79089" y="2426960"/>
        <a:ext cx="49290" cy="49290"/>
      </dsp:txXfrm>
    </dsp:sp>
    <dsp:sp modelId="{382B13B8-AD10-4B83-8E9D-79BB996D6F8F}">
      <dsp:nvSpPr>
        <dsp:cNvPr id="0" name=""/>
        <dsp:cNvSpPr/>
      </dsp:nvSpPr>
      <dsp:spPr>
        <a:xfrm>
          <a:off x="1713597" y="2533228"/>
          <a:ext cx="1519953" cy="79776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Nedostatek relevantních dat a informací o pro vyhodnocování stavu digitální gramotnosti v oblasti zaměstnanosti, konkurenceschopnosti, sociálního začleňování, rodiny a veřejné správy.</a:t>
          </a:r>
        </a:p>
      </dsp:txBody>
      <dsp:txXfrm>
        <a:off x="1736963" y="2556594"/>
        <a:ext cx="1473221" cy="751037"/>
      </dsp:txXfrm>
    </dsp:sp>
    <dsp:sp modelId="{A69386CD-6ADF-41BD-BE9E-B8FCD2CF95C8}">
      <dsp:nvSpPr>
        <dsp:cNvPr id="0" name=""/>
        <dsp:cNvSpPr/>
      </dsp:nvSpPr>
      <dsp:spPr>
        <a:xfrm rot="18520654">
          <a:off x="3167615" y="2788571"/>
          <a:ext cx="351595" cy="12599"/>
        </a:xfrm>
        <a:custGeom>
          <a:avLst/>
          <a:gdLst/>
          <a:ahLst/>
          <a:cxnLst/>
          <a:rect l="0" t="0" r="0" b="0"/>
          <a:pathLst>
            <a:path>
              <a:moveTo>
                <a:pt x="0" y="6299"/>
              </a:moveTo>
              <a:lnTo>
                <a:pt x="351595"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34623" y="2786082"/>
        <a:ext cx="17579" cy="17579"/>
      </dsp:txXfrm>
    </dsp:sp>
    <dsp:sp modelId="{58E5F0C3-B6D0-458A-B5F5-ADB7C3CCE73C}">
      <dsp:nvSpPr>
        <dsp:cNvPr id="0" name=""/>
        <dsp:cNvSpPr/>
      </dsp:nvSpPr>
      <dsp:spPr>
        <a:xfrm>
          <a:off x="3453275" y="2520302"/>
          <a:ext cx="2340137" cy="27465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Chybí podpora pro realizaci relevantních výzkumných a evaluačních aktivit.</a:t>
          </a:r>
        </a:p>
      </dsp:txBody>
      <dsp:txXfrm>
        <a:off x="3461319" y="2528346"/>
        <a:ext cx="2324049" cy="258568"/>
      </dsp:txXfrm>
    </dsp:sp>
    <dsp:sp modelId="{4EB29637-EB64-4C70-A6BD-2A52329272A0}">
      <dsp:nvSpPr>
        <dsp:cNvPr id="0" name=""/>
        <dsp:cNvSpPr/>
      </dsp:nvSpPr>
      <dsp:spPr>
        <a:xfrm rot="3098189">
          <a:off x="3166400" y="3064606"/>
          <a:ext cx="354024" cy="12599"/>
        </a:xfrm>
        <a:custGeom>
          <a:avLst/>
          <a:gdLst/>
          <a:ahLst/>
          <a:cxnLst/>
          <a:rect l="0" t="0" r="0" b="0"/>
          <a:pathLst>
            <a:path>
              <a:moveTo>
                <a:pt x="0" y="6299"/>
              </a:moveTo>
              <a:lnTo>
                <a:pt x="354024" y="62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34562" y="3062055"/>
        <a:ext cx="17701" cy="17701"/>
      </dsp:txXfrm>
    </dsp:sp>
    <dsp:sp modelId="{2C7B463F-44D9-46AE-9CE5-6319F0AA9917}">
      <dsp:nvSpPr>
        <dsp:cNvPr id="0" name=""/>
        <dsp:cNvSpPr/>
      </dsp:nvSpPr>
      <dsp:spPr>
        <a:xfrm>
          <a:off x="3453275" y="2889141"/>
          <a:ext cx="2343735" cy="6411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Není zajištěna koordinační role v oblasti stanovování požadavků na výzkumné a evaluační aktivity, dostupnost a otevřenost datových zdrojů. v oblasti digitální gramotnosti</a:t>
          </a:r>
        </a:p>
      </dsp:txBody>
      <dsp:txXfrm>
        <a:off x="3472053" y="2907919"/>
        <a:ext cx="2306179" cy="603560"/>
      </dsp:txXfrm>
    </dsp:sp>
    <dsp:sp modelId="{BBA259F3-A268-4B5B-84A7-E4692D6F0EA4}">
      <dsp:nvSpPr>
        <dsp:cNvPr id="0" name=""/>
        <dsp:cNvSpPr/>
      </dsp:nvSpPr>
      <dsp:spPr>
        <a:xfrm rot="4943437">
          <a:off x="774075" y="2787152"/>
          <a:ext cx="1659319" cy="12599"/>
        </a:xfrm>
        <a:custGeom>
          <a:avLst/>
          <a:gdLst/>
          <a:ahLst/>
          <a:cxnLst/>
          <a:rect l="0" t="0" r="0" b="0"/>
          <a:pathLst>
            <a:path>
              <a:moveTo>
                <a:pt x="0" y="6299"/>
              </a:moveTo>
              <a:lnTo>
                <a:pt x="1659319" y="629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62251" y="2751969"/>
        <a:ext cx="82965" cy="82965"/>
      </dsp:txXfrm>
    </dsp:sp>
    <dsp:sp modelId="{CA97FB27-4093-44A1-A6FC-143DE20C2D0B}">
      <dsp:nvSpPr>
        <dsp:cNvPr id="0" name=""/>
        <dsp:cNvSpPr/>
      </dsp:nvSpPr>
      <dsp:spPr>
        <a:xfrm>
          <a:off x="1713597" y="3372195"/>
          <a:ext cx="1513021" cy="48722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Nedostatečná spolupráce stakeholderů v oblasti digitální gramotnosti.</a:t>
          </a:r>
        </a:p>
      </dsp:txBody>
      <dsp:txXfrm>
        <a:off x="1727867" y="3386465"/>
        <a:ext cx="1484481" cy="458681"/>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382581" y="0"/>
          <a:ext cx="1940874" cy="52958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Opatření</a:t>
          </a:r>
        </a:p>
      </dsp:txBody>
      <dsp:txXfrm>
        <a:off x="3382581" y="0"/>
        <a:ext cx="1940874" cy="1588770"/>
      </dsp:txXfrm>
    </dsp:sp>
    <dsp:sp modelId="{CF2F41F5-7D64-460C-BFE4-CD65A4228BD6}">
      <dsp:nvSpPr>
        <dsp:cNvPr id="0" name=""/>
        <dsp:cNvSpPr/>
      </dsp:nvSpPr>
      <dsp:spPr>
        <a:xfrm>
          <a:off x="1953188" y="0"/>
          <a:ext cx="1333973" cy="52958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Specifické cíle</a:t>
          </a:r>
        </a:p>
      </dsp:txBody>
      <dsp:txXfrm>
        <a:off x="1953188" y="0"/>
        <a:ext cx="1333973" cy="1588770"/>
      </dsp:txXfrm>
    </dsp:sp>
    <dsp:sp modelId="{52A97A44-BB34-4792-9B2C-D9B94DD4EF00}">
      <dsp:nvSpPr>
        <dsp:cNvPr id="0" name=""/>
        <dsp:cNvSpPr/>
      </dsp:nvSpPr>
      <dsp:spPr>
        <a:xfrm>
          <a:off x="553469" y="0"/>
          <a:ext cx="1304299" cy="52958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Strategický cíl</a:t>
          </a:r>
        </a:p>
      </dsp:txBody>
      <dsp:txXfrm>
        <a:off x="553469" y="0"/>
        <a:ext cx="1304299" cy="1588770"/>
      </dsp:txXfrm>
    </dsp:sp>
    <dsp:sp modelId="{C56C30BE-2C77-4572-B6DD-18B0D97B2814}">
      <dsp:nvSpPr>
        <dsp:cNvPr id="0" name=""/>
        <dsp:cNvSpPr/>
      </dsp:nvSpPr>
      <dsp:spPr>
        <a:xfrm>
          <a:off x="606933" y="2181224"/>
          <a:ext cx="1153681" cy="933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efektivity a dostupnosti vhodných forem učení a vzdělávání pro získávání digitálních kompetencí v celoživotní perspektivě.</a:t>
          </a:r>
          <a:br>
            <a:rPr lang="cs-CZ" sz="800" kern="1200"/>
          </a:br>
          <a:endParaRPr lang="cs-CZ" sz="800" kern="1200"/>
        </a:p>
      </dsp:txBody>
      <dsp:txXfrm>
        <a:off x="634282" y="2208573"/>
        <a:ext cx="1098983" cy="879077"/>
      </dsp:txXfrm>
    </dsp:sp>
    <dsp:sp modelId="{D1E126EC-EB9D-4DD7-843F-63C7368BB1E2}">
      <dsp:nvSpPr>
        <dsp:cNvPr id="0" name=""/>
        <dsp:cNvSpPr/>
      </dsp:nvSpPr>
      <dsp:spPr>
        <a:xfrm rot="16786520">
          <a:off x="1156532" y="1927001"/>
          <a:ext cx="1455242" cy="8107"/>
        </a:xfrm>
        <a:custGeom>
          <a:avLst/>
          <a:gdLst/>
          <a:ahLst/>
          <a:cxnLst/>
          <a:rect l="0" t="0" r="0" b="0"/>
          <a:pathLst>
            <a:path>
              <a:moveTo>
                <a:pt x="0" y="4053"/>
              </a:moveTo>
              <a:lnTo>
                <a:pt x="1455242" y="40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47772" y="1894674"/>
        <a:ext cx="72762" cy="72762"/>
      </dsp:txXfrm>
    </dsp:sp>
    <dsp:sp modelId="{5557A832-1CE6-41C3-8409-9D868E082689}">
      <dsp:nvSpPr>
        <dsp:cNvPr id="0" name=""/>
        <dsp:cNvSpPr/>
      </dsp:nvSpPr>
      <dsp:spPr>
        <a:xfrm>
          <a:off x="2007693" y="997169"/>
          <a:ext cx="1221080" cy="43365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Zavedení opatření pro zajištění kvality digitálního vzdělávání.</a:t>
          </a:r>
        </a:p>
      </dsp:txBody>
      <dsp:txXfrm>
        <a:off x="2020394" y="1009870"/>
        <a:ext cx="1195678" cy="408254"/>
      </dsp:txXfrm>
    </dsp:sp>
    <dsp:sp modelId="{5726E623-5EA2-46A4-969C-C37104E5E2F5}">
      <dsp:nvSpPr>
        <dsp:cNvPr id="0" name=""/>
        <dsp:cNvSpPr/>
      </dsp:nvSpPr>
      <dsp:spPr>
        <a:xfrm rot="18730569">
          <a:off x="3166168" y="1068745"/>
          <a:ext cx="381059" cy="8107"/>
        </a:xfrm>
        <a:custGeom>
          <a:avLst/>
          <a:gdLst/>
          <a:ahLst/>
          <a:cxnLst/>
          <a:rect l="0" t="0" r="0" b="0"/>
          <a:pathLst>
            <a:path>
              <a:moveTo>
                <a:pt x="0" y="4053"/>
              </a:moveTo>
              <a:lnTo>
                <a:pt x="381059"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47171" y="1063272"/>
        <a:ext cx="19052" cy="19052"/>
      </dsp:txXfrm>
    </dsp:sp>
    <dsp:sp modelId="{91191214-A423-4120-A278-1592A85FC739}">
      <dsp:nvSpPr>
        <dsp:cNvPr id="0" name=""/>
        <dsp:cNvSpPr/>
      </dsp:nvSpPr>
      <dsp:spPr>
        <a:xfrm>
          <a:off x="3484621" y="685292"/>
          <a:ext cx="1762737" cy="4926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Zavedení nástrojů a podpora využitelnosti stávajících nástrojů pro stanovování vzdělávacích cílů a jejich ověřování v oblasti digitálních kompetencí. </a:t>
          </a:r>
        </a:p>
      </dsp:txBody>
      <dsp:txXfrm>
        <a:off x="3499049" y="699720"/>
        <a:ext cx="1733881" cy="463760"/>
      </dsp:txXfrm>
    </dsp:sp>
    <dsp:sp modelId="{C2007139-DC5A-438A-99F4-83B5D78BF754}">
      <dsp:nvSpPr>
        <dsp:cNvPr id="0" name=""/>
        <dsp:cNvSpPr/>
      </dsp:nvSpPr>
      <dsp:spPr>
        <a:xfrm rot="2879950">
          <a:off x="3159051" y="1366544"/>
          <a:ext cx="421460" cy="8107"/>
        </a:xfrm>
        <a:custGeom>
          <a:avLst/>
          <a:gdLst/>
          <a:ahLst/>
          <a:cxnLst/>
          <a:rect l="0" t="0" r="0" b="0"/>
          <a:pathLst>
            <a:path>
              <a:moveTo>
                <a:pt x="0" y="4053"/>
              </a:moveTo>
              <a:lnTo>
                <a:pt x="421460"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59245" y="1360062"/>
        <a:ext cx="21073" cy="21073"/>
      </dsp:txXfrm>
    </dsp:sp>
    <dsp:sp modelId="{5C4D5831-F10B-40CE-9DE8-C9E58B10B917}">
      <dsp:nvSpPr>
        <dsp:cNvPr id="0" name=""/>
        <dsp:cNvSpPr/>
      </dsp:nvSpPr>
      <dsp:spPr>
        <a:xfrm>
          <a:off x="3510790" y="1340136"/>
          <a:ext cx="1754250" cy="37412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pro stanovování cílů a obsahu aktivit v oblasti rozvoje motivační a strategické dimenze digitální gramotnosti.</a:t>
          </a:r>
        </a:p>
      </dsp:txBody>
      <dsp:txXfrm>
        <a:off x="3521748" y="1351094"/>
        <a:ext cx="1732334" cy="352211"/>
      </dsp:txXfrm>
    </dsp:sp>
    <dsp:sp modelId="{A2A576C0-66B6-4D1B-AE06-BC3AF95C0111}">
      <dsp:nvSpPr>
        <dsp:cNvPr id="0" name=""/>
        <dsp:cNvSpPr/>
      </dsp:nvSpPr>
      <dsp:spPr>
        <a:xfrm rot="17448035">
          <a:off x="1526639" y="2304889"/>
          <a:ext cx="725634" cy="8107"/>
        </a:xfrm>
        <a:custGeom>
          <a:avLst/>
          <a:gdLst/>
          <a:ahLst/>
          <a:cxnLst/>
          <a:rect l="0" t="0" r="0" b="0"/>
          <a:pathLst>
            <a:path>
              <a:moveTo>
                <a:pt x="0" y="4053"/>
              </a:moveTo>
              <a:lnTo>
                <a:pt x="725634" y="40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71315" y="2290802"/>
        <a:ext cx="36281" cy="36281"/>
      </dsp:txXfrm>
    </dsp:sp>
    <dsp:sp modelId="{FC94EA56-C960-4330-AE68-53B2225044E8}">
      <dsp:nvSpPr>
        <dsp:cNvPr id="0" name=""/>
        <dsp:cNvSpPr/>
      </dsp:nvSpPr>
      <dsp:spPr>
        <a:xfrm>
          <a:off x="2018298" y="1630621"/>
          <a:ext cx="1221080" cy="67830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využitelnosti dalšího vzdělávání pro přípravu dospělých, která jim umožní získat komplexní dovednosti pro uplatnění v tzv. digital jobs.</a:t>
          </a:r>
        </a:p>
      </dsp:txBody>
      <dsp:txXfrm>
        <a:off x="2038165" y="1650488"/>
        <a:ext cx="1181346" cy="638570"/>
      </dsp:txXfrm>
    </dsp:sp>
    <dsp:sp modelId="{25C7949B-5CA7-4308-85C4-B27FEF875221}">
      <dsp:nvSpPr>
        <dsp:cNvPr id="0" name=""/>
        <dsp:cNvSpPr/>
      </dsp:nvSpPr>
      <dsp:spPr>
        <a:xfrm rot="2020706">
          <a:off x="3216694" y="2040670"/>
          <a:ext cx="270320" cy="8107"/>
        </a:xfrm>
        <a:custGeom>
          <a:avLst/>
          <a:gdLst/>
          <a:ahLst/>
          <a:cxnLst/>
          <a:rect l="0" t="0" r="0" b="0"/>
          <a:pathLst>
            <a:path>
              <a:moveTo>
                <a:pt x="0" y="4053"/>
              </a:moveTo>
              <a:lnTo>
                <a:pt x="270320"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45097" y="2037966"/>
        <a:ext cx="13516" cy="13516"/>
      </dsp:txXfrm>
    </dsp:sp>
    <dsp:sp modelId="{9BB2D8C0-960E-4016-A337-B8F9AB7E718C}">
      <dsp:nvSpPr>
        <dsp:cNvPr id="0" name=""/>
        <dsp:cNvSpPr/>
      </dsp:nvSpPr>
      <dsp:spPr>
        <a:xfrm>
          <a:off x="3464330" y="1843904"/>
          <a:ext cx="1785719" cy="55154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b="0" kern="1200" dirty="0" smtClean="0"/>
            <a:t>Návrh a pilotní ověření řešení pro informální učení dospělých, které využije prvky systému dalšího vzdělávání a umožní komplexní rozvoj kompetencí potřebných pro uplatnění v oblasti </a:t>
          </a:r>
          <a:r>
            <a:rPr lang="cs-CZ" sz="800" b="0" kern="1200" dirty="0" err="1" smtClean="0"/>
            <a:t>digital</a:t>
          </a:r>
          <a:r>
            <a:rPr lang="cs-CZ" sz="800" b="0" kern="1200" dirty="0" smtClean="0"/>
            <a:t> </a:t>
          </a:r>
          <a:r>
            <a:rPr lang="cs-CZ" sz="800" b="0" kern="1200" dirty="0" err="1" smtClean="0"/>
            <a:t>jobs</a:t>
          </a:r>
          <a:r>
            <a:rPr lang="cs-CZ" sz="800" b="0" kern="1200" dirty="0" smtClean="0"/>
            <a:t>. </a:t>
          </a:r>
          <a:endParaRPr lang="cs-CZ" sz="800" b="0" kern="1200"/>
        </a:p>
      </dsp:txBody>
      <dsp:txXfrm>
        <a:off x="3480484" y="1860058"/>
        <a:ext cx="1753411" cy="519232"/>
      </dsp:txXfrm>
    </dsp:sp>
    <dsp:sp modelId="{421B4956-F102-4348-AAA9-01B4EAADBB3F}">
      <dsp:nvSpPr>
        <dsp:cNvPr id="0" name=""/>
        <dsp:cNvSpPr/>
      </dsp:nvSpPr>
      <dsp:spPr>
        <a:xfrm rot="410746">
          <a:off x="1759699" y="2659356"/>
          <a:ext cx="256680" cy="8107"/>
        </a:xfrm>
        <a:custGeom>
          <a:avLst/>
          <a:gdLst/>
          <a:ahLst/>
          <a:cxnLst/>
          <a:rect l="0" t="0" r="0" b="0"/>
          <a:pathLst>
            <a:path>
              <a:moveTo>
                <a:pt x="0" y="4053"/>
              </a:moveTo>
              <a:lnTo>
                <a:pt x="256680" y="40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81622" y="2656993"/>
        <a:ext cx="12834" cy="12834"/>
      </dsp:txXfrm>
    </dsp:sp>
    <dsp:sp modelId="{DAA03102-2FCB-40FF-AD13-C96D920E685B}">
      <dsp:nvSpPr>
        <dsp:cNvPr id="0" name=""/>
        <dsp:cNvSpPr/>
      </dsp:nvSpPr>
      <dsp:spPr>
        <a:xfrm>
          <a:off x="2015465" y="2433951"/>
          <a:ext cx="1221080" cy="48951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využítelnosti digitálníích technologií pro individuální informální učení. </a:t>
          </a:r>
        </a:p>
      </dsp:txBody>
      <dsp:txXfrm>
        <a:off x="2029802" y="2448288"/>
        <a:ext cx="1192406" cy="460838"/>
      </dsp:txXfrm>
    </dsp:sp>
    <dsp:sp modelId="{A5E23780-5A7B-48F3-9FF6-8CFA05001973}">
      <dsp:nvSpPr>
        <dsp:cNvPr id="0" name=""/>
        <dsp:cNvSpPr/>
      </dsp:nvSpPr>
      <dsp:spPr>
        <a:xfrm rot="322044">
          <a:off x="3236004" y="2686200"/>
          <a:ext cx="246882" cy="8107"/>
        </a:xfrm>
        <a:custGeom>
          <a:avLst/>
          <a:gdLst/>
          <a:ahLst/>
          <a:cxnLst/>
          <a:rect l="0" t="0" r="0" b="0"/>
          <a:pathLst>
            <a:path>
              <a:moveTo>
                <a:pt x="0" y="4053"/>
              </a:moveTo>
              <a:lnTo>
                <a:pt x="246882"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53273" y="2684082"/>
        <a:ext cx="12344" cy="12344"/>
      </dsp:txXfrm>
    </dsp:sp>
    <dsp:sp modelId="{A6FA150C-D0A6-4772-B312-4F2C2D17B561}">
      <dsp:nvSpPr>
        <dsp:cNvPr id="0" name=""/>
        <dsp:cNvSpPr/>
      </dsp:nvSpPr>
      <dsp:spPr>
        <a:xfrm>
          <a:off x="3482345" y="2534067"/>
          <a:ext cx="1768391" cy="3354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přístupu veřejnosti k otevřeným digitálním informačním a vzdělávacím zdrojům.</a:t>
          </a:r>
        </a:p>
      </dsp:txBody>
      <dsp:txXfrm>
        <a:off x="3492170" y="2543892"/>
        <a:ext cx="1748741" cy="315817"/>
      </dsp:txXfrm>
    </dsp:sp>
    <dsp:sp modelId="{DAA92905-964A-4791-87E7-AFCA7EA39C8C}">
      <dsp:nvSpPr>
        <dsp:cNvPr id="0" name=""/>
        <dsp:cNvSpPr/>
      </dsp:nvSpPr>
      <dsp:spPr>
        <a:xfrm rot="4465434">
          <a:off x="1411299" y="3104064"/>
          <a:ext cx="955087" cy="8107"/>
        </a:xfrm>
        <a:custGeom>
          <a:avLst/>
          <a:gdLst/>
          <a:ahLst/>
          <a:cxnLst/>
          <a:rect l="0" t="0" r="0" b="0"/>
          <a:pathLst>
            <a:path>
              <a:moveTo>
                <a:pt x="0" y="4053"/>
              </a:moveTo>
              <a:lnTo>
                <a:pt x="955087" y="40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64966" y="3084241"/>
        <a:ext cx="47754" cy="47754"/>
      </dsp:txXfrm>
    </dsp:sp>
    <dsp:sp modelId="{357D7630-4986-4AD6-A9DA-46212768E5B4}">
      <dsp:nvSpPr>
        <dsp:cNvPr id="0" name=""/>
        <dsp:cNvSpPr/>
      </dsp:nvSpPr>
      <dsp:spPr>
        <a:xfrm>
          <a:off x="2017072" y="3139663"/>
          <a:ext cx="1216328" cy="85692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dostupnosti relevantních dat pro monitorování a vyhodnocování stavu digitální gramotnosti v jednotlivých prioritních okruzích této strategie.</a:t>
          </a:r>
        </a:p>
      </dsp:txBody>
      <dsp:txXfrm>
        <a:off x="2042170" y="3164761"/>
        <a:ext cx="1166132" cy="806726"/>
      </dsp:txXfrm>
    </dsp:sp>
    <dsp:sp modelId="{7A5C9FF5-895A-4886-A1D3-1872EB5EB253}">
      <dsp:nvSpPr>
        <dsp:cNvPr id="0" name=""/>
        <dsp:cNvSpPr/>
      </dsp:nvSpPr>
      <dsp:spPr>
        <a:xfrm rot="162899">
          <a:off x="3233269" y="3569655"/>
          <a:ext cx="235840" cy="8107"/>
        </a:xfrm>
        <a:custGeom>
          <a:avLst/>
          <a:gdLst/>
          <a:ahLst/>
          <a:cxnLst/>
          <a:rect l="0" t="0" r="0" b="0"/>
          <a:pathLst>
            <a:path>
              <a:moveTo>
                <a:pt x="0" y="4053"/>
              </a:moveTo>
              <a:lnTo>
                <a:pt x="235840"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45293" y="3567813"/>
        <a:ext cx="11792" cy="11792"/>
      </dsp:txXfrm>
    </dsp:sp>
    <dsp:sp modelId="{C7DCA85A-D342-41E8-9A5E-B5F43B8EE80C}">
      <dsp:nvSpPr>
        <dsp:cNvPr id="0" name=""/>
        <dsp:cNvSpPr/>
      </dsp:nvSpPr>
      <dsp:spPr>
        <a:xfrm>
          <a:off x="3468977" y="3460021"/>
          <a:ext cx="1790729" cy="2385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Podpora sběru dat, výzkumných šetření a evaluací v oblasti digitální gramotnosti.</a:t>
          </a:r>
        </a:p>
      </dsp:txBody>
      <dsp:txXfrm>
        <a:off x="3475964" y="3467008"/>
        <a:ext cx="1776755" cy="224574"/>
      </dsp:txXfrm>
    </dsp:sp>
    <dsp:sp modelId="{DE7B915F-C7A5-4227-BC15-0A54CDB3846B}">
      <dsp:nvSpPr>
        <dsp:cNvPr id="0" name=""/>
        <dsp:cNvSpPr/>
      </dsp:nvSpPr>
      <dsp:spPr>
        <a:xfrm rot="4876144">
          <a:off x="1042729" y="3480608"/>
          <a:ext cx="1692715" cy="8107"/>
        </a:xfrm>
        <a:custGeom>
          <a:avLst/>
          <a:gdLst/>
          <a:ahLst/>
          <a:cxnLst/>
          <a:rect l="0" t="0" r="0" b="0"/>
          <a:pathLst>
            <a:path>
              <a:moveTo>
                <a:pt x="0" y="4053"/>
              </a:moveTo>
              <a:lnTo>
                <a:pt x="1692715" y="405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cs-CZ" sz="600" kern="1200"/>
        </a:p>
      </dsp:txBody>
      <dsp:txXfrm>
        <a:off x="1846769" y="3442344"/>
        <a:ext cx="84635" cy="84635"/>
      </dsp:txXfrm>
    </dsp:sp>
    <dsp:sp modelId="{E01CA0EE-17FF-44A9-A4B1-FA0ED9EA9B20}">
      <dsp:nvSpPr>
        <dsp:cNvPr id="0" name=""/>
        <dsp:cNvSpPr/>
      </dsp:nvSpPr>
      <dsp:spPr>
        <a:xfrm>
          <a:off x="2017559" y="4140678"/>
          <a:ext cx="1221080" cy="36106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Rozvinutí spolupráce se stakeholdery v oblasti digitální gramotnosti.</a:t>
          </a:r>
        </a:p>
      </dsp:txBody>
      <dsp:txXfrm>
        <a:off x="2028134" y="4151253"/>
        <a:ext cx="1199930" cy="339918"/>
      </dsp:txXfrm>
    </dsp:sp>
    <dsp:sp modelId="{AC77D8E8-AFC8-4C9C-A360-DD49C18B86BC}">
      <dsp:nvSpPr>
        <dsp:cNvPr id="0" name=""/>
        <dsp:cNvSpPr/>
      </dsp:nvSpPr>
      <dsp:spPr>
        <a:xfrm rot="448320">
          <a:off x="3237509" y="4334472"/>
          <a:ext cx="266281" cy="8107"/>
        </a:xfrm>
        <a:custGeom>
          <a:avLst/>
          <a:gdLst/>
          <a:ahLst/>
          <a:cxnLst/>
          <a:rect l="0" t="0" r="0" b="0"/>
          <a:pathLst>
            <a:path>
              <a:moveTo>
                <a:pt x="0" y="4053"/>
              </a:moveTo>
              <a:lnTo>
                <a:pt x="266281" y="40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63993" y="4331869"/>
        <a:ext cx="13314" cy="13314"/>
      </dsp:txXfrm>
    </dsp:sp>
    <dsp:sp modelId="{66075FA8-861F-43DA-A4FE-9E1344777DDC}">
      <dsp:nvSpPr>
        <dsp:cNvPr id="0" name=""/>
        <dsp:cNvSpPr/>
      </dsp:nvSpPr>
      <dsp:spPr>
        <a:xfrm>
          <a:off x="3502660" y="4051409"/>
          <a:ext cx="1733434" cy="60886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t>Podpora účasti veřejného, podnikatelského a občanského sektoru v uskupeních, která mají vztah k digitální gramotnosti .</a:t>
          </a:r>
        </a:p>
      </dsp:txBody>
      <dsp:txXfrm>
        <a:off x="3520493" y="4069242"/>
        <a:ext cx="1697768" cy="5731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A6B891-F7AA-4AB6-9E35-1773A3CE929D}">
      <dsp:nvSpPr>
        <dsp:cNvPr id="0" name=""/>
        <dsp:cNvSpPr/>
      </dsp:nvSpPr>
      <dsp:spPr>
        <a:xfrm>
          <a:off x="0" y="110490"/>
          <a:ext cx="2895600" cy="2895600"/>
        </a:xfrm>
        <a:prstGeom prst="pie">
          <a:avLst>
            <a:gd name="adj1" fmla="val 5400000"/>
            <a:gd name="adj2" fmla="val 16200000"/>
          </a:avLst>
        </a:prstGeom>
        <a:solidFill>
          <a:sysClr val="window" lastClr="FF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3E3E728-5214-42F6-B3BF-1F97A069BE62}">
      <dsp:nvSpPr>
        <dsp:cNvPr id="0" name=""/>
        <dsp:cNvSpPr/>
      </dsp:nvSpPr>
      <dsp:spPr>
        <a:xfrm>
          <a:off x="1447800" y="110489"/>
          <a:ext cx="3378199" cy="2895600"/>
        </a:xfrm>
        <a:prstGeom prst="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a:solidFill>
                <a:sysClr val="windowText" lastClr="000000">
                  <a:hueOff val="0"/>
                  <a:satOff val="0"/>
                  <a:lumOff val="0"/>
                  <a:alphaOff val="0"/>
                </a:sysClr>
              </a:solidFill>
              <a:latin typeface="Calibri"/>
              <a:ea typeface="+mn-ea"/>
              <a:cs typeface="+mn-cs"/>
            </a:rPr>
            <a:t>Fyzický přístup</a:t>
          </a:r>
        </a:p>
      </dsp:txBody>
      <dsp:txXfrm>
        <a:off x="1447800" y="110489"/>
        <a:ext cx="1689099" cy="615315"/>
      </dsp:txXfrm>
    </dsp:sp>
    <dsp:sp modelId="{9A199B36-5639-4675-A332-E7E9A32D7B1B}">
      <dsp:nvSpPr>
        <dsp:cNvPr id="0" name=""/>
        <dsp:cNvSpPr/>
      </dsp:nvSpPr>
      <dsp:spPr>
        <a:xfrm>
          <a:off x="380047" y="725804"/>
          <a:ext cx="2135505" cy="2135505"/>
        </a:xfrm>
        <a:prstGeom prst="pie">
          <a:avLst>
            <a:gd name="adj1" fmla="val 5400000"/>
            <a:gd name="adj2" fmla="val 1620000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ACB93C-F23C-42EA-A0B4-36FF2375A674}">
      <dsp:nvSpPr>
        <dsp:cNvPr id="0" name=""/>
        <dsp:cNvSpPr/>
      </dsp:nvSpPr>
      <dsp:spPr>
        <a:xfrm>
          <a:off x="1447800" y="725804"/>
          <a:ext cx="3378199" cy="2135505"/>
        </a:xfrm>
        <a:prstGeom prst="rect">
          <a:avLst/>
        </a:prstGeom>
        <a:solidFill>
          <a:sysClr val="window" lastClr="FFFFFF">
            <a:alpha val="90000"/>
            <a:hueOff val="0"/>
            <a:satOff val="0"/>
            <a:lumOff val="0"/>
            <a:alphaOff val="0"/>
          </a:sysClr>
        </a:solidFill>
        <a:ln w="25400" cap="flat" cmpd="sng" algn="ctr">
          <a:solidFill>
            <a:srgbClr val="4BACC6">
              <a:hueOff val="-3311292"/>
              <a:satOff val="13270"/>
              <a:lumOff val="287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a:solidFill>
                <a:sysClr val="windowText" lastClr="000000">
                  <a:hueOff val="0"/>
                  <a:satOff val="0"/>
                  <a:lumOff val="0"/>
                  <a:alphaOff val="0"/>
                </a:sysClr>
              </a:solidFill>
              <a:latin typeface="Calibri"/>
              <a:ea typeface="+mn-ea"/>
              <a:cs typeface="+mn-cs"/>
            </a:rPr>
            <a:t>Motivační dimenze</a:t>
          </a:r>
        </a:p>
      </dsp:txBody>
      <dsp:txXfrm>
        <a:off x="1447800" y="725804"/>
        <a:ext cx="1689099" cy="615315"/>
      </dsp:txXfrm>
    </dsp:sp>
    <dsp:sp modelId="{24D5CA1C-215F-4A1B-8D79-80F62BAD40BE}">
      <dsp:nvSpPr>
        <dsp:cNvPr id="0" name=""/>
        <dsp:cNvSpPr/>
      </dsp:nvSpPr>
      <dsp:spPr>
        <a:xfrm>
          <a:off x="760095" y="1341120"/>
          <a:ext cx="1375410" cy="1375410"/>
        </a:xfrm>
        <a:prstGeom prst="pie">
          <a:avLst>
            <a:gd name="adj1" fmla="val 5400000"/>
            <a:gd name="adj2" fmla="val 1620000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0ADE5B-F03A-41BB-BA46-A3062DCB83EA}">
      <dsp:nvSpPr>
        <dsp:cNvPr id="0" name=""/>
        <dsp:cNvSpPr/>
      </dsp:nvSpPr>
      <dsp:spPr>
        <a:xfrm>
          <a:off x="1447800" y="1341120"/>
          <a:ext cx="3378199" cy="1375410"/>
        </a:xfrm>
        <a:prstGeom prst="rect">
          <a:avLst/>
        </a:prstGeom>
        <a:solidFill>
          <a:sysClr val="window" lastClr="FFFFFF">
            <a:alpha val="90000"/>
            <a:hueOff val="0"/>
            <a:satOff val="0"/>
            <a:lumOff val="0"/>
            <a:alphaOff val="0"/>
          </a:sysClr>
        </a:solidFill>
        <a:ln w="25400" cap="flat" cmpd="sng" algn="ctr">
          <a:solidFill>
            <a:srgbClr val="4BACC6">
              <a:hueOff val="-6622584"/>
              <a:satOff val="26541"/>
              <a:lumOff val="575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a:solidFill>
                <a:sysClr val="windowText" lastClr="000000">
                  <a:hueOff val="0"/>
                  <a:satOff val="0"/>
                  <a:lumOff val="0"/>
                  <a:alphaOff val="0"/>
                </a:sysClr>
              </a:solidFill>
              <a:latin typeface="Calibri"/>
              <a:ea typeface="+mn-ea"/>
              <a:cs typeface="+mn-cs"/>
            </a:rPr>
            <a:t>Kompetenční dimenze</a:t>
          </a:r>
        </a:p>
      </dsp:txBody>
      <dsp:txXfrm>
        <a:off x="1447800" y="1341120"/>
        <a:ext cx="1689099" cy="615315"/>
      </dsp:txXfrm>
    </dsp:sp>
    <dsp:sp modelId="{23530296-0AD8-433F-B293-8F39486B343C}">
      <dsp:nvSpPr>
        <dsp:cNvPr id="0" name=""/>
        <dsp:cNvSpPr/>
      </dsp:nvSpPr>
      <dsp:spPr>
        <a:xfrm>
          <a:off x="1140142" y="1956435"/>
          <a:ext cx="615315" cy="615315"/>
        </a:xfrm>
        <a:prstGeom prst="pie">
          <a:avLst>
            <a:gd name="adj1" fmla="val 5400000"/>
            <a:gd name="adj2" fmla="val 1620000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E23AFA3-5391-4419-83F5-439C2FE72758}">
      <dsp:nvSpPr>
        <dsp:cNvPr id="0" name=""/>
        <dsp:cNvSpPr/>
      </dsp:nvSpPr>
      <dsp:spPr>
        <a:xfrm>
          <a:off x="1447800" y="1956435"/>
          <a:ext cx="3378199" cy="615315"/>
        </a:xfrm>
        <a:prstGeom prst="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cs-CZ" sz="1700" kern="1200">
              <a:solidFill>
                <a:sysClr val="windowText" lastClr="000000">
                  <a:hueOff val="0"/>
                  <a:satOff val="0"/>
                  <a:lumOff val="0"/>
                  <a:alphaOff val="0"/>
                </a:sysClr>
              </a:solidFill>
              <a:latin typeface="Calibri"/>
              <a:ea typeface="+mn-ea"/>
              <a:cs typeface="+mn-cs"/>
            </a:rPr>
            <a:t>Strategická dimenze</a:t>
          </a:r>
        </a:p>
      </dsp:txBody>
      <dsp:txXfrm>
        <a:off x="1447800" y="1956435"/>
        <a:ext cx="1689099" cy="615315"/>
      </dsp:txXfrm>
    </dsp:sp>
    <dsp:sp modelId="{C0707AED-EE71-4657-9DC4-D9C1E21784F9}">
      <dsp:nvSpPr>
        <dsp:cNvPr id="0" name=""/>
        <dsp:cNvSpPr/>
      </dsp:nvSpPr>
      <dsp:spPr>
        <a:xfrm>
          <a:off x="3136899" y="110489"/>
          <a:ext cx="1689099" cy="6153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Dostupnost vybavení</a:t>
          </a:r>
        </a:p>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Kvalita vybavení</a:t>
          </a:r>
        </a:p>
      </dsp:txBody>
      <dsp:txXfrm>
        <a:off x="3136899" y="110489"/>
        <a:ext cx="1689099" cy="615315"/>
      </dsp:txXfrm>
    </dsp:sp>
    <dsp:sp modelId="{C3B6AB31-1A3A-47C1-B994-AD915486F29C}">
      <dsp:nvSpPr>
        <dsp:cNvPr id="0" name=""/>
        <dsp:cNvSpPr/>
      </dsp:nvSpPr>
      <dsp:spPr>
        <a:xfrm>
          <a:off x="3136899" y="725804"/>
          <a:ext cx="1689099" cy="6153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Postoje</a:t>
          </a:r>
        </a:p>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Vnímaná užitečnost</a:t>
          </a:r>
        </a:p>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Centralita</a:t>
          </a:r>
        </a:p>
      </dsp:txBody>
      <dsp:txXfrm>
        <a:off x="3136899" y="725804"/>
        <a:ext cx="1689099" cy="615315"/>
      </dsp:txXfrm>
    </dsp:sp>
    <dsp:sp modelId="{1AC71D1E-85A3-4BFB-B25C-738A27B6859E}">
      <dsp:nvSpPr>
        <dsp:cNvPr id="0" name=""/>
        <dsp:cNvSpPr/>
      </dsp:nvSpPr>
      <dsp:spPr>
        <a:xfrm>
          <a:off x="3136899" y="1341120"/>
          <a:ext cx="1689099" cy="6153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Ovládání nástroje</a:t>
          </a:r>
        </a:p>
        <a:p>
          <a:pPr marL="57150" lvl="1" indent="-57150" algn="l" defTabSz="488950">
            <a:lnSpc>
              <a:spcPct val="90000"/>
            </a:lnSpc>
            <a:spcBef>
              <a:spcPct val="0"/>
            </a:spcBef>
            <a:spcAft>
              <a:spcPct val="15000"/>
            </a:spcAft>
            <a:buChar char="••"/>
          </a:pPr>
          <a:r>
            <a:rPr lang="cs-CZ" sz="1100" kern="1200">
              <a:solidFill>
                <a:sysClr val="windowText" lastClr="000000">
                  <a:hueOff val="0"/>
                  <a:satOff val="0"/>
                  <a:lumOff val="0"/>
                  <a:alphaOff val="0"/>
                </a:sysClr>
              </a:solidFill>
              <a:latin typeface="Calibri"/>
              <a:ea typeface="+mn-ea"/>
              <a:cs typeface="+mn-cs"/>
            </a:rPr>
            <a:t>Práce s informacemi</a:t>
          </a:r>
        </a:p>
      </dsp:txBody>
      <dsp:txXfrm>
        <a:off x="3136899" y="1341120"/>
        <a:ext cx="1689099" cy="615315"/>
      </dsp:txXfrm>
    </dsp:sp>
    <dsp:sp modelId="{31C89A25-852F-4DCE-A2CE-E1D97B047930}">
      <dsp:nvSpPr>
        <dsp:cNvPr id="0" name=""/>
        <dsp:cNvSpPr/>
      </dsp:nvSpPr>
      <dsp:spPr>
        <a:xfrm>
          <a:off x="3136899" y="1956435"/>
          <a:ext cx="1689099" cy="61531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cs-CZ" sz="1100" kern="1200"/>
            <a:t>Vyhodnocování účelného využití digitálních technologií</a:t>
          </a:r>
          <a:endParaRPr lang="cs-CZ" sz="1100" kern="1200">
            <a:solidFill>
              <a:sysClr val="windowText" lastClr="000000">
                <a:hueOff val="0"/>
                <a:satOff val="0"/>
                <a:lumOff val="0"/>
                <a:alphaOff val="0"/>
              </a:sysClr>
            </a:solidFill>
            <a:latin typeface="Calibri"/>
            <a:ea typeface="+mn-ea"/>
            <a:cs typeface="+mn-cs"/>
          </a:endParaRPr>
        </a:p>
      </dsp:txBody>
      <dsp:txXfrm>
        <a:off x="3136899" y="1956435"/>
        <a:ext cx="1689099" cy="6153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C880B-AADE-4E49-9DD7-60C0790521BE}">
      <dsp:nvSpPr>
        <dsp:cNvPr id="0" name=""/>
        <dsp:cNvSpPr/>
      </dsp:nvSpPr>
      <dsp:spPr>
        <a:xfrm>
          <a:off x="3379749" y="630755"/>
          <a:ext cx="2540651" cy="5085167"/>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108000" rIns="92456" bIns="92456" numCol="1" spcCol="1270" anchor="t" anchorCtr="0">
          <a:noAutofit/>
        </a:bodyPr>
        <a:lstStyle/>
        <a:p>
          <a:pPr lvl="0" algn="ctr" defTabSz="577850">
            <a:lnSpc>
              <a:spcPct val="90000"/>
            </a:lnSpc>
            <a:spcBef>
              <a:spcPct val="0"/>
            </a:spcBef>
            <a:spcAft>
              <a:spcPct val="35000"/>
            </a:spcAft>
          </a:pPr>
          <a:r>
            <a:rPr lang="cs-CZ" sz="1300" kern="1200"/>
            <a:t>Strategické cíle</a:t>
          </a:r>
        </a:p>
      </dsp:txBody>
      <dsp:txXfrm>
        <a:off x="3379749" y="630755"/>
        <a:ext cx="2540651" cy="1351118"/>
      </dsp:txXfrm>
    </dsp:sp>
    <dsp:sp modelId="{6F7B753E-F52F-447B-B16A-E93882C87401}">
      <dsp:nvSpPr>
        <dsp:cNvPr id="0" name=""/>
        <dsp:cNvSpPr/>
      </dsp:nvSpPr>
      <dsp:spPr>
        <a:xfrm>
          <a:off x="1596923" y="656502"/>
          <a:ext cx="1635489" cy="5085167"/>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108000" rIns="92456" bIns="92456" numCol="1" spcCol="1270" anchor="t" anchorCtr="0">
          <a:noAutofit/>
        </a:bodyPr>
        <a:lstStyle/>
        <a:p>
          <a:pPr lvl="0" algn="ctr" defTabSz="577850">
            <a:lnSpc>
              <a:spcPct val="90000"/>
            </a:lnSpc>
            <a:spcBef>
              <a:spcPct val="0"/>
            </a:spcBef>
            <a:spcAft>
              <a:spcPct val="35000"/>
            </a:spcAft>
          </a:pPr>
          <a:r>
            <a:rPr lang="cs-CZ" sz="1300" kern="1200"/>
            <a:t>Klíčové problémy</a:t>
          </a:r>
        </a:p>
      </dsp:txBody>
      <dsp:txXfrm>
        <a:off x="1596923" y="656502"/>
        <a:ext cx="1635489" cy="1351118"/>
      </dsp:txXfrm>
    </dsp:sp>
    <dsp:sp modelId="{47DDC429-995E-4873-9BB4-BFC72147728E}">
      <dsp:nvSpPr>
        <dsp:cNvPr id="0" name=""/>
        <dsp:cNvSpPr/>
      </dsp:nvSpPr>
      <dsp:spPr>
        <a:xfrm>
          <a:off x="54949" y="656502"/>
          <a:ext cx="1428861" cy="5085167"/>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108000" rIns="92456" bIns="92456" numCol="1" spcCol="1270" anchor="t" anchorCtr="0">
          <a:noAutofit/>
        </a:bodyPr>
        <a:lstStyle/>
        <a:p>
          <a:pPr lvl="0" algn="ctr" defTabSz="577850">
            <a:lnSpc>
              <a:spcPct val="90000"/>
            </a:lnSpc>
            <a:spcBef>
              <a:spcPct val="0"/>
            </a:spcBef>
            <a:spcAft>
              <a:spcPct val="35000"/>
            </a:spcAft>
          </a:pPr>
          <a:r>
            <a:rPr lang="cs-CZ" sz="1300" kern="1200"/>
            <a:t>Globální cíl</a:t>
          </a:r>
        </a:p>
      </dsp:txBody>
      <dsp:txXfrm>
        <a:off x="54949" y="656502"/>
        <a:ext cx="1428861" cy="1351118"/>
      </dsp:txXfrm>
    </dsp:sp>
    <dsp:sp modelId="{1E00FA18-6D5A-47A4-95FB-26CA3A09C7F0}">
      <dsp:nvSpPr>
        <dsp:cNvPr id="0" name=""/>
        <dsp:cNvSpPr/>
      </dsp:nvSpPr>
      <dsp:spPr>
        <a:xfrm>
          <a:off x="120061" y="3004411"/>
          <a:ext cx="1267439" cy="107944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solidFill>
                <a:schemeClr val="bg1"/>
              </a:solidFill>
            </a:rPr>
            <a:t>Z</a:t>
          </a:r>
          <a:r>
            <a:rPr lang="cs-CZ" altLang="cs-CZ" sz="800" b="0" kern="1200" dirty="0">
              <a:solidFill>
                <a:schemeClr val="bg1"/>
              </a:solidFill>
            </a:rPr>
            <a:t>výšení úrovně digitální gramotnosti občanů ČR za účelem podpory konkurenceschopnosti ekonomiky, adaptability lidských zdrojů a kvality života jednotlivců. </a:t>
          </a:r>
          <a:endParaRPr lang="cs-CZ" sz="800" kern="1200"/>
        </a:p>
      </dsp:txBody>
      <dsp:txXfrm>
        <a:off x="151677" y="3036027"/>
        <a:ext cx="1204207" cy="1016211"/>
      </dsp:txXfrm>
    </dsp:sp>
    <dsp:sp modelId="{B26F150E-A6D8-4426-A914-53E6CA0D993D}">
      <dsp:nvSpPr>
        <dsp:cNvPr id="0" name=""/>
        <dsp:cNvSpPr/>
      </dsp:nvSpPr>
      <dsp:spPr>
        <a:xfrm rot="16682227">
          <a:off x="458225" y="2469320"/>
          <a:ext cx="2160640" cy="10206"/>
        </a:xfrm>
        <a:custGeom>
          <a:avLst/>
          <a:gdLst/>
          <a:ahLst/>
          <a:cxnLst/>
          <a:rect l="0" t="0" r="0" b="0"/>
          <a:pathLst>
            <a:path>
              <a:moveTo>
                <a:pt x="0" y="5103"/>
              </a:moveTo>
              <a:lnTo>
                <a:pt x="2160640"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cs-CZ" sz="700" kern="1200"/>
        </a:p>
      </dsp:txBody>
      <dsp:txXfrm>
        <a:off x="1484530" y="2420408"/>
        <a:ext cx="108032" cy="108032"/>
      </dsp:txXfrm>
    </dsp:sp>
    <dsp:sp modelId="{EDE8BDE0-0F38-4C5B-8D50-D5B23224A4F0}">
      <dsp:nvSpPr>
        <dsp:cNvPr id="0" name=""/>
        <dsp:cNvSpPr/>
      </dsp:nvSpPr>
      <dsp:spPr>
        <a:xfrm>
          <a:off x="1689590" y="1135904"/>
          <a:ext cx="1474484" cy="53762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využívání potenciálu digitálních technologií pro zvyšování adaptability a zaměstnatelnosti.</a:t>
          </a:r>
        </a:p>
      </dsp:txBody>
      <dsp:txXfrm>
        <a:off x="1705336" y="1151650"/>
        <a:ext cx="1442992" cy="506128"/>
      </dsp:txXfrm>
    </dsp:sp>
    <dsp:sp modelId="{AA1A25AB-B8B3-48F2-B147-E86F68D32655}">
      <dsp:nvSpPr>
        <dsp:cNvPr id="0" name=""/>
        <dsp:cNvSpPr/>
      </dsp:nvSpPr>
      <dsp:spPr>
        <a:xfrm rot="21189659">
          <a:off x="3163063" y="1382685"/>
          <a:ext cx="284278" cy="10206"/>
        </a:xfrm>
        <a:custGeom>
          <a:avLst/>
          <a:gdLst/>
          <a:ahLst/>
          <a:cxnLst/>
          <a:rect l="0" t="0" r="0" b="0"/>
          <a:pathLst>
            <a:path>
              <a:moveTo>
                <a:pt x="0" y="5103"/>
              </a:moveTo>
              <a:lnTo>
                <a:pt x="284278"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98096" y="1380682"/>
        <a:ext cx="14213" cy="14213"/>
      </dsp:txXfrm>
    </dsp:sp>
    <dsp:sp modelId="{457B1DC6-8C35-4102-93DA-EE8EA883CE67}">
      <dsp:nvSpPr>
        <dsp:cNvPr id="0" name=""/>
        <dsp:cNvSpPr/>
      </dsp:nvSpPr>
      <dsp:spPr>
        <a:xfrm>
          <a:off x="3446330" y="1043313"/>
          <a:ext cx="2429605" cy="65509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úrovně digitální gramotnosti zaměstnaných a nezaměstnaných osob na úroveň potřebnou pro efektivní  využívání digitálních technologií a na úroveň uplatnitelnou na trhu práce.</a:t>
          </a:r>
        </a:p>
        <a:p>
          <a:pPr lvl="0" algn="ctr" defTabSz="355600">
            <a:lnSpc>
              <a:spcPct val="90000"/>
            </a:lnSpc>
            <a:spcBef>
              <a:spcPct val="0"/>
            </a:spcBef>
            <a:spcAft>
              <a:spcPct val="35000"/>
            </a:spcAft>
          </a:pPr>
          <a:r>
            <a:rPr lang="cs-CZ" sz="800" i="1" kern="1200"/>
            <a:t>(SC Zaměstnanost)</a:t>
          </a:r>
        </a:p>
      </dsp:txBody>
      <dsp:txXfrm>
        <a:off x="3465517" y="1062500"/>
        <a:ext cx="2391231" cy="616725"/>
      </dsp:txXfrm>
    </dsp:sp>
    <dsp:sp modelId="{DC8CE64E-9A02-45B9-8BEB-A0935A88856C}">
      <dsp:nvSpPr>
        <dsp:cNvPr id="0" name=""/>
        <dsp:cNvSpPr/>
      </dsp:nvSpPr>
      <dsp:spPr>
        <a:xfrm rot="16942189">
          <a:off x="879279" y="2907269"/>
          <a:ext cx="1293550" cy="10206"/>
        </a:xfrm>
        <a:custGeom>
          <a:avLst/>
          <a:gdLst/>
          <a:ahLst/>
          <a:cxnLst/>
          <a:rect l="0" t="0" r="0" b="0"/>
          <a:pathLst>
            <a:path>
              <a:moveTo>
                <a:pt x="0" y="5103"/>
              </a:moveTo>
              <a:lnTo>
                <a:pt x="1293550"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493715" y="2880034"/>
        <a:ext cx="64677" cy="64677"/>
      </dsp:txXfrm>
    </dsp:sp>
    <dsp:sp modelId="{8F0FF464-E6B8-4BE6-802F-7028F2E48075}">
      <dsp:nvSpPr>
        <dsp:cNvPr id="0" name=""/>
        <dsp:cNvSpPr/>
      </dsp:nvSpPr>
      <dsp:spPr>
        <a:xfrm>
          <a:off x="1664607" y="1991197"/>
          <a:ext cx="1514567" cy="5788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využívání potenciálu digitálních technologií pro zvyšování konkurenceschopnosti ekonomiky.</a:t>
          </a:r>
        </a:p>
      </dsp:txBody>
      <dsp:txXfrm>
        <a:off x="1681560" y="2008150"/>
        <a:ext cx="1480661" cy="544924"/>
      </dsp:txXfrm>
    </dsp:sp>
    <dsp:sp modelId="{413ACEFE-C8CF-416F-8E2E-6C0540AA4021}">
      <dsp:nvSpPr>
        <dsp:cNvPr id="0" name=""/>
        <dsp:cNvSpPr/>
      </dsp:nvSpPr>
      <dsp:spPr>
        <a:xfrm rot="21155090">
          <a:off x="3178046" y="2258096"/>
          <a:ext cx="269842" cy="10206"/>
        </a:xfrm>
        <a:custGeom>
          <a:avLst/>
          <a:gdLst/>
          <a:ahLst/>
          <a:cxnLst/>
          <a:rect l="0" t="0" r="0" b="0"/>
          <a:pathLst>
            <a:path>
              <a:moveTo>
                <a:pt x="0" y="5103"/>
              </a:moveTo>
              <a:lnTo>
                <a:pt x="269842"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6221" y="2256453"/>
        <a:ext cx="13492" cy="13492"/>
      </dsp:txXfrm>
    </dsp:sp>
    <dsp:sp modelId="{2D55E901-80A2-4FC0-85AA-3BD18C59099E}">
      <dsp:nvSpPr>
        <dsp:cNvPr id="0" name=""/>
        <dsp:cNvSpPr/>
      </dsp:nvSpPr>
      <dsp:spPr>
        <a:xfrm>
          <a:off x="3446760" y="1974863"/>
          <a:ext cx="2429605" cy="54184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úrovně digitální gramotnosti zaměstnanců a OSVČ na úroveň potřebnou pro zvyšování konkurenceschopnosti ekonomiky.</a:t>
          </a:r>
          <a:br>
            <a:rPr lang="cs-CZ" sz="800" kern="1200"/>
          </a:br>
          <a:r>
            <a:rPr lang="cs-CZ" sz="800" i="1" kern="1200"/>
            <a:t>(SC Kokurenceschopnost</a:t>
          </a:r>
          <a:r>
            <a:rPr lang="cs-CZ" sz="800" kern="1200"/>
            <a:t>)</a:t>
          </a:r>
        </a:p>
      </dsp:txBody>
      <dsp:txXfrm>
        <a:off x="3462630" y="1990733"/>
        <a:ext cx="2397865" cy="510106"/>
      </dsp:txXfrm>
    </dsp:sp>
    <dsp:sp modelId="{592313BB-0686-4619-AD64-A7E59EEE7F0E}">
      <dsp:nvSpPr>
        <dsp:cNvPr id="0" name=""/>
        <dsp:cNvSpPr/>
      </dsp:nvSpPr>
      <dsp:spPr>
        <a:xfrm rot="17853795">
          <a:off x="1221793" y="3265611"/>
          <a:ext cx="616850" cy="10206"/>
        </a:xfrm>
        <a:custGeom>
          <a:avLst/>
          <a:gdLst/>
          <a:ahLst/>
          <a:cxnLst/>
          <a:rect l="0" t="0" r="0" b="0"/>
          <a:pathLst>
            <a:path>
              <a:moveTo>
                <a:pt x="0" y="5103"/>
              </a:moveTo>
              <a:lnTo>
                <a:pt x="616850"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14796" y="3255293"/>
        <a:ext cx="30842" cy="30842"/>
      </dsp:txXfrm>
    </dsp:sp>
    <dsp:sp modelId="{858BE58A-EE57-428D-ADF5-8AE6B813608D}">
      <dsp:nvSpPr>
        <dsp:cNvPr id="0" name=""/>
        <dsp:cNvSpPr/>
      </dsp:nvSpPr>
      <dsp:spPr>
        <a:xfrm>
          <a:off x="1672934" y="2733163"/>
          <a:ext cx="1474484" cy="52826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digitálních technologií pro sociální začleňování.</a:t>
          </a:r>
        </a:p>
      </dsp:txBody>
      <dsp:txXfrm>
        <a:off x="1688406" y="2748635"/>
        <a:ext cx="1443540" cy="497319"/>
      </dsp:txXfrm>
    </dsp:sp>
    <dsp:sp modelId="{2A4E8208-BA7A-4EF1-A7EA-A64D9998F982}">
      <dsp:nvSpPr>
        <dsp:cNvPr id="0" name=""/>
        <dsp:cNvSpPr/>
      </dsp:nvSpPr>
      <dsp:spPr>
        <a:xfrm rot="21426372">
          <a:off x="3147233" y="2984837"/>
          <a:ext cx="291352" cy="10206"/>
        </a:xfrm>
        <a:custGeom>
          <a:avLst/>
          <a:gdLst/>
          <a:ahLst/>
          <a:cxnLst/>
          <a:rect l="0" t="0" r="0" b="0"/>
          <a:pathLst>
            <a:path>
              <a:moveTo>
                <a:pt x="0" y="5103"/>
              </a:moveTo>
              <a:lnTo>
                <a:pt x="291352"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5625" y="2982657"/>
        <a:ext cx="14567" cy="14567"/>
      </dsp:txXfrm>
    </dsp:sp>
    <dsp:sp modelId="{3D07F1BA-4FEA-4B39-8EF6-4192BEC5A08F}">
      <dsp:nvSpPr>
        <dsp:cNvPr id="0" name=""/>
        <dsp:cNvSpPr/>
      </dsp:nvSpPr>
      <dsp:spPr>
        <a:xfrm>
          <a:off x="3438400" y="2674233"/>
          <a:ext cx="2429605" cy="61670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schopnosti osob ohrožených sociálním a digitálním vyloučením využít digitální technologie ke zlepšení jejich postavení ve společnosti.</a:t>
          </a:r>
        </a:p>
        <a:p>
          <a:pPr lvl="0" algn="ctr" defTabSz="355600">
            <a:lnSpc>
              <a:spcPct val="90000"/>
            </a:lnSpc>
            <a:spcBef>
              <a:spcPct val="0"/>
            </a:spcBef>
            <a:spcAft>
              <a:spcPct val="35000"/>
            </a:spcAft>
          </a:pPr>
          <a:r>
            <a:rPr lang="cs-CZ" sz="800" i="1" kern="1200"/>
            <a:t>(SC Sociální začleňování)</a:t>
          </a:r>
        </a:p>
      </dsp:txBody>
      <dsp:txXfrm>
        <a:off x="3456463" y="2692296"/>
        <a:ext cx="2393479" cy="580580"/>
      </dsp:txXfrm>
    </dsp:sp>
    <dsp:sp modelId="{91FE7FFA-42A0-438A-870C-79A5F1F5C031}">
      <dsp:nvSpPr>
        <dsp:cNvPr id="0" name=""/>
        <dsp:cNvSpPr/>
      </dsp:nvSpPr>
      <dsp:spPr>
        <a:xfrm rot="1348175">
          <a:off x="1375776" y="3598056"/>
          <a:ext cx="308883" cy="10206"/>
        </a:xfrm>
        <a:custGeom>
          <a:avLst/>
          <a:gdLst/>
          <a:ahLst/>
          <a:cxnLst/>
          <a:rect l="0" t="0" r="0" b="0"/>
          <a:pathLst>
            <a:path>
              <a:moveTo>
                <a:pt x="0" y="5103"/>
              </a:moveTo>
              <a:lnTo>
                <a:pt x="308883"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22496" y="3595437"/>
        <a:ext cx="15444" cy="15444"/>
      </dsp:txXfrm>
    </dsp:sp>
    <dsp:sp modelId="{903268CC-F504-402C-9493-6BA5E9B5EE33}">
      <dsp:nvSpPr>
        <dsp:cNvPr id="0" name=""/>
        <dsp:cNvSpPr/>
      </dsp:nvSpPr>
      <dsp:spPr>
        <a:xfrm>
          <a:off x="1672934" y="3398054"/>
          <a:ext cx="1474484" cy="52826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digitálních technologií pro zvyšování kvality života rodiny.</a:t>
          </a:r>
        </a:p>
      </dsp:txBody>
      <dsp:txXfrm>
        <a:off x="1688406" y="3413526"/>
        <a:ext cx="1443540" cy="497319"/>
      </dsp:txXfrm>
    </dsp:sp>
    <dsp:sp modelId="{7CB7B40C-5C6F-43F1-8ECA-29C8A9D00FBC}">
      <dsp:nvSpPr>
        <dsp:cNvPr id="0" name=""/>
        <dsp:cNvSpPr/>
      </dsp:nvSpPr>
      <dsp:spPr>
        <a:xfrm rot="953924">
          <a:off x="3141790" y="3697394"/>
          <a:ext cx="294308" cy="10206"/>
        </a:xfrm>
        <a:custGeom>
          <a:avLst/>
          <a:gdLst/>
          <a:ahLst/>
          <a:cxnLst/>
          <a:rect l="0" t="0" r="0" b="0"/>
          <a:pathLst>
            <a:path>
              <a:moveTo>
                <a:pt x="0" y="5103"/>
              </a:moveTo>
              <a:lnTo>
                <a:pt x="294308"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81586" y="3695139"/>
        <a:ext cx="14715" cy="14715"/>
      </dsp:txXfrm>
    </dsp:sp>
    <dsp:sp modelId="{6B4FF573-105C-42E7-A4D5-E9C591FB6710}">
      <dsp:nvSpPr>
        <dsp:cNvPr id="0" name=""/>
        <dsp:cNvSpPr/>
      </dsp:nvSpPr>
      <dsp:spPr>
        <a:xfrm>
          <a:off x="3430469" y="3435104"/>
          <a:ext cx="2429605" cy="61540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schopnosti rodin využívat příležitosti a eliminovat rizika související s ukotvováním digitálních technologií do jejich rodinného, školního i volnočasového prostoru.</a:t>
          </a:r>
        </a:p>
        <a:p>
          <a:pPr lvl="0" algn="ctr" defTabSz="355600">
            <a:lnSpc>
              <a:spcPct val="90000"/>
            </a:lnSpc>
            <a:spcBef>
              <a:spcPct val="0"/>
            </a:spcBef>
            <a:spcAft>
              <a:spcPct val="35000"/>
            </a:spcAft>
          </a:pPr>
          <a:r>
            <a:rPr lang="cs-CZ" sz="800" i="1" kern="1200"/>
            <a:t>(SC Podpora rodiny)</a:t>
          </a:r>
        </a:p>
      </dsp:txBody>
      <dsp:txXfrm>
        <a:off x="3448494" y="3453129"/>
        <a:ext cx="2393555" cy="579357"/>
      </dsp:txXfrm>
    </dsp:sp>
    <dsp:sp modelId="{9405EBC8-D280-4B98-9E78-1F9C7361A544}">
      <dsp:nvSpPr>
        <dsp:cNvPr id="0" name=""/>
        <dsp:cNvSpPr/>
      </dsp:nvSpPr>
      <dsp:spPr>
        <a:xfrm rot="4261489">
          <a:off x="1084310" y="3963893"/>
          <a:ext cx="898554" cy="10206"/>
        </a:xfrm>
        <a:custGeom>
          <a:avLst/>
          <a:gdLst/>
          <a:ahLst/>
          <a:cxnLst/>
          <a:rect l="0" t="0" r="0" b="0"/>
          <a:pathLst>
            <a:path>
              <a:moveTo>
                <a:pt x="0" y="5103"/>
              </a:moveTo>
              <a:lnTo>
                <a:pt x="898554"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11123" y="3946532"/>
        <a:ext cx="44927" cy="44927"/>
      </dsp:txXfrm>
    </dsp:sp>
    <dsp:sp modelId="{043BA539-BD3E-4FE2-A740-6B2D40859188}">
      <dsp:nvSpPr>
        <dsp:cNvPr id="0" name=""/>
        <dsp:cNvSpPr/>
      </dsp:nvSpPr>
      <dsp:spPr>
        <a:xfrm>
          <a:off x="1679674" y="4105221"/>
          <a:ext cx="1474484" cy="57727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elektronických služeb veřejného sektoru pro zvyšování motivace jednotlivců k využívání digitálních technologií.</a:t>
          </a:r>
        </a:p>
      </dsp:txBody>
      <dsp:txXfrm>
        <a:off x="1696582" y="4122129"/>
        <a:ext cx="1440668" cy="543461"/>
      </dsp:txXfrm>
    </dsp:sp>
    <dsp:sp modelId="{510C7652-9AF6-446F-AAC9-DEDD6412BD61}">
      <dsp:nvSpPr>
        <dsp:cNvPr id="0" name=""/>
        <dsp:cNvSpPr/>
      </dsp:nvSpPr>
      <dsp:spPr>
        <a:xfrm rot="799986">
          <a:off x="3150551" y="4419619"/>
          <a:ext cx="267664" cy="10206"/>
        </a:xfrm>
        <a:custGeom>
          <a:avLst/>
          <a:gdLst/>
          <a:ahLst/>
          <a:cxnLst/>
          <a:rect l="0" t="0" r="0" b="0"/>
          <a:pathLst>
            <a:path>
              <a:moveTo>
                <a:pt x="0" y="5103"/>
              </a:moveTo>
              <a:lnTo>
                <a:pt x="267664"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77691" y="4418031"/>
        <a:ext cx="13383" cy="13383"/>
      </dsp:txXfrm>
    </dsp:sp>
    <dsp:sp modelId="{3C4EA6EE-B407-4EC9-ACB5-DD368EFFCB41}">
      <dsp:nvSpPr>
        <dsp:cNvPr id="0" name=""/>
        <dsp:cNvSpPr/>
      </dsp:nvSpPr>
      <dsp:spPr>
        <a:xfrm>
          <a:off x="3414608" y="4216410"/>
          <a:ext cx="2429605" cy="47835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dostupnosti a přístupnosti elektronických služeb veřejného sektoru pro jednotlivce.</a:t>
          </a:r>
        </a:p>
        <a:p>
          <a:pPr lvl="0" algn="ctr" defTabSz="355600">
            <a:lnSpc>
              <a:spcPct val="90000"/>
            </a:lnSpc>
            <a:spcBef>
              <a:spcPct val="0"/>
            </a:spcBef>
            <a:spcAft>
              <a:spcPct val="35000"/>
            </a:spcAft>
          </a:pPr>
          <a:r>
            <a:rPr lang="cs-CZ" sz="800" i="1" kern="1200"/>
            <a:t>(SC Elektronické služby veřejného sektoru)</a:t>
          </a:r>
        </a:p>
      </dsp:txBody>
      <dsp:txXfrm>
        <a:off x="3428618" y="4230420"/>
        <a:ext cx="2401585" cy="450331"/>
      </dsp:txXfrm>
    </dsp:sp>
    <dsp:sp modelId="{4CF0E6AE-179E-4C97-94EE-08B87A212DB2}">
      <dsp:nvSpPr>
        <dsp:cNvPr id="0" name=""/>
        <dsp:cNvSpPr/>
      </dsp:nvSpPr>
      <dsp:spPr>
        <a:xfrm rot="4772831">
          <a:off x="728375" y="4330880"/>
          <a:ext cx="1610425" cy="10206"/>
        </a:xfrm>
        <a:custGeom>
          <a:avLst/>
          <a:gdLst/>
          <a:ahLst/>
          <a:cxnLst/>
          <a:rect l="0" t="0" r="0" b="0"/>
          <a:pathLst>
            <a:path>
              <a:moveTo>
                <a:pt x="0" y="5103"/>
              </a:moveTo>
              <a:lnTo>
                <a:pt x="1610425" y="510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493327" y="4295722"/>
        <a:ext cx="80521" cy="80521"/>
      </dsp:txXfrm>
    </dsp:sp>
    <dsp:sp modelId="{38984240-E83F-45F3-AA7F-2B9AABE28C4F}">
      <dsp:nvSpPr>
        <dsp:cNvPr id="0" name=""/>
        <dsp:cNvSpPr/>
      </dsp:nvSpPr>
      <dsp:spPr>
        <a:xfrm>
          <a:off x="1679674" y="4921674"/>
          <a:ext cx="1474484" cy="4123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a neefektiivní možnosti celoživotního učení pro získávání digitálních kompetencí.</a:t>
          </a:r>
        </a:p>
      </dsp:txBody>
      <dsp:txXfrm>
        <a:off x="1691750" y="4933750"/>
        <a:ext cx="1450332" cy="388166"/>
      </dsp:txXfrm>
    </dsp:sp>
    <dsp:sp modelId="{1A777395-43BA-439D-BAD4-A01251D0EFB5}">
      <dsp:nvSpPr>
        <dsp:cNvPr id="0" name=""/>
        <dsp:cNvSpPr/>
      </dsp:nvSpPr>
      <dsp:spPr>
        <a:xfrm rot="670328">
          <a:off x="3151642" y="5148449"/>
          <a:ext cx="265480" cy="10206"/>
        </a:xfrm>
        <a:custGeom>
          <a:avLst/>
          <a:gdLst/>
          <a:ahLst/>
          <a:cxnLst/>
          <a:rect l="0" t="0" r="0" b="0"/>
          <a:pathLst>
            <a:path>
              <a:moveTo>
                <a:pt x="0" y="5103"/>
              </a:moveTo>
              <a:lnTo>
                <a:pt x="265480" y="510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277746" y="5146915"/>
        <a:ext cx="13274" cy="13274"/>
      </dsp:txXfrm>
    </dsp:sp>
    <dsp:sp modelId="{5A4EC69F-FC7D-4E7B-8BA6-49ABE61A6740}">
      <dsp:nvSpPr>
        <dsp:cNvPr id="0" name=""/>
        <dsp:cNvSpPr/>
      </dsp:nvSpPr>
      <dsp:spPr>
        <a:xfrm>
          <a:off x="3414608" y="4864988"/>
          <a:ext cx="2429605" cy="6285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efektivity a dostupnosti vhodných forem učení a vzdělávání</a:t>
          </a:r>
          <a:r>
            <a:rPr lang="cs-CZ" sz="800" kern="1200">
              <a:solidFill>
                <a:srgbClr val="FF0000"/>
              </a:solidFill>
            </a:rPr>
            <a:t> </a:t>
          </a:r>
          <a:r>
            <a:rPr lang="cs-CZ" sz="800" kern="1200">
              <a:solidFill>
                <a:schemeClr val="bg1"/>
              </a:solidFill>
            </a:rPr>
            <a:t>prostřednictvím digitálních technologií  v celoživotní perspektivě.</a:t>
          </a:r>
          <a:br>
            <a:rPr lang="cs-CZ" sz="800" kern="1200">
              <a:solidFill>
                <a:schemeClr val="bg1"/>
              </a:solidFill>
            </a:rPr>
          </a:br>
          <a:r>
            <a:rPr lang="cs-CZ" sz="800" i="1" kern="1200">
              <a:solidFill>
                <a:schemeClr val="bg1"/>
              </a:solidFill>
            </a:rPr>
            <a:t>(SC</a:t>
          </a:r>
          <a:r>
            <a:rPr lang="cs-CZ" sz="800" i="1" kern="1200"/>
            <a:t> </a:t>
          </a:r>
          <a:r>
            <a:rPr lang="cs-CZ" sz="800" i="1" kern="1200">
              <a:solidFill>
                <a:schemeClr val="bg1"/>
              </a:solidFill>
            </a:rPr>
            <a:t>Podpora systému vzdělávání a učení prostřednictvím digitálních technologií)  </a:t>
          </a:r>
        </a:p>
      </dsp:txBody>
      <dsp:txXfrm>
        <a:off x="3433018" y="4883398"/>
        <a:ext cx="2392785" cy="5917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2879" y="706820"/>
          <a:ext cx="1295713" cy="64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využívání potenciálu digitálních technologií pro zvyšování adaptability na trhu práce a zaměstnatelnosti.</a:t>
          </a:r>
        </a:p>
      </dsp:txBody>
      <dsp:txXfrm>
        <a:off x="21883" y="725824"/>
        <a:ext cx="1257705" cy="610831"/>
      </dsp:txXfrm>
    </dsp:sp>
    <dsp:sp modelId="{B162C3C4-1BB1-4B90-AA17-20EDE93BF014}">
      <dsp:nvSpPr>
        <dsp:cNvPr id="0" name=""/>
        <dsp:cNvSpPr/>
      </dsp:nvSpPr>
      <dsp:spPr>
        <a:xfrm rot="17138617">
          <a:off x="1038905" y="678382"/>
          <a:ext cx="711136" cy="20919"/>
        </a:xfrm>
        <a:custGeom>
          <a:avLst/>
          <a:gdLst/>
          <a:ahLst/>
          <a:cxnLst/>
          <a:rect l="0" t="0" r="0" b="0"/>
          <a:pathLst>
            <a:path>
              <a:moveTo>
                <a:pt x="0" y="10459"/>
              </a:moveTo>
              <a:lnTo>
                <a:pt x="711136" y="1045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76695" y="671064"/>
        <a:ext cx="35556" cy="35556"/>
      </dsp:txXfrm>
    </dsp:sp>
    <dsp:sp modelId="{54BDEB58-FC3A-4E0A-B3EE-D67416F168F8}">
      <dsp:nvSpPr>
        <dsp:cNvPr id="0" name=""/>
        <dsp:cNvSpPr/>
      </dsp:nvSpPr>
      <dsp:spPr>
        <a:xfrm>
          <a:off x="1490353" y="22025"/>
          <a:ext cx="1295713" cy="64883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schopnosti využít digitální technologie pro výkon pracovních činností.</a:t>
          </a:r>
        </a:p>
      </dsp:txBody>
      <dsp:txXfrm>
        <a:off x="1509357" y="41029"/>
        <a:ext cx="1257705" cy="610831"/>
      </dsp:txXfrm>
    </dsp:sp>
    <dsp:sp modelId="{34227129-1D4D-4918-8B05-824112FAAB23}">
      <dsp:nvSpPr>
        <dsp:cNvPr id="0" name=""/>
        <dsp:cNvSpPr/>
      </dsp:nvSpPr>
      <dsp:spPr>
        <a:xfrm>
          <a:off x="2786067" y="335985"/>
          <a:ext cx="191760" cy="20919"/>
        </a:xfrm>
        <a:custGeom>
          <a:avLst/>
          <a:gdLst/>
          <a:ahLst/>
          <a:cxnLst/>
          <a:rect l="0" t="0" r="0" b="0"/>
          <a:pathLst>
            <a:path>
              <a:moveTo>
                <a:pt x="0" y="10459"/>
              </a:moveTo>
              <a:lnTo>
                <a:pt x="191760" y="104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7153" y="341651"/>
        <a:ext cx="9588" cy="9588"/>
      </dsp:txXfrm>
    </dsp:sp>
    <dsp:sp modelId="{C0C2A210-F157-4973-89B2-B83BEF0D8882}">
      <dsp:nvSpPr>
        <dsp:cNvPr id="0" name=""/>
        <dsp:cNvSpPr/>
      </dsp:nvSpPr>
      <dsp:spPr>
        <a:xfrm>
          <a:off x="2977827" y="22025"/>
          <a:ext cx="1295713" cy="6488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Snížená uplatnitelnost na trhu práce.</a:t>
          </a:r>
        </a:p>
      </dsp:txBody>
      <dsp:txXfrm>
        <a:off x="2996831" y="41029"/>
        <a:ext cx="1257705" cy="610831"/>
      </dsp:txXfrm>
    </dsp:sp>
    <dsp:sp modelId="{BB9A19B9-B6A6-4636-8E34-A2A7BB88FD5C}">
      <dsp:nvSpPr>
        <dsp:cNvPr id="0" name=""/>
        <dsp:cNvSpPr/>
      </dsp:nvSpPr>
      <dsp:spPr>
        <a:xfrm>
          <a:off x="4273541" y="335985"/>
          <a:ext cx="191760" cy="20919"/>
        </a:xfrm>
        <a:custGeom>
          <a:avLst/>
          <a:gdLst/>
          <a:ahLst/>
          <a:cxnLst/>
          <a:rect l="0" t="0" r="0" b="0"/>
          <a:pathLst>
            <a:path>
              <a:moveTo>
                <a:pt x="0" y="10459"/>
              </a:moveTo>
              <a:lnTo>
                <a:pt x="191760" y="104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4627" y="341651"/>
        <a:ext cx="9588" cy="9588"/>
      </dsp:txXfrm>
    </dsp:sp>
    <dsp:sp modelId="{BB6FDD71-DA11-47AB-98DD-3AFFB9C3C3EA}">
      <dsp:nvSpPr>
        <dsp:cNvPr id="0" name=""/>
        <dsp:cNvSpPr/>
      </dsp:nvSpPr>
      <dsp:spPr>
        <a:xfrm>
          <a:off x="4465301" y="22025"/>
          <a:ext cx="1295713" cy="6488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Nezaměstnanost.</a:t>
          </a:r>
          <a:endParaRPr lang="cs-CZ" sz="600" kern="1200"/>
        </a:p>
      </dsp:txBody>
      <dsp:txXfrm>
        <a:off x="4484305" y="41029"/>
        <a:ext cx="1257705" cy="610831"/>
      </dsp:txXfrm>
    </dsp:sp>
    <dsp:sp modelId="{51CCD58A-198F-431B-B4BE-697253763703}">
      <dsp:nvSpPr>
        <dsp:cNvPr id="0" name=""/>
        <dsp:cNvSpPr/>
      </dsp:nvSpPr>
      <dsp:spPr>
        <a:xfrm>
          <a:off x="1298593" y="1020780"/>
          <a:ext cx="191760" cy="20919"/>
        </a:xfrm>
        <a:custGeom>
          <a:avLst/>
          <a:gdLst/>
          <a:ahLst/>
          <a:cxnLst/>
          <a:rect l="0" t="0" r="0" b="0"/>
          <a:pathLst>
            <a:path>
              <a:moveTo>
                <a:pt x="0" y="10459"/>
              </a:moveTo>
              <a:lnTo>
                <a:pt x="191760" y="1045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89679" y="1026445"/>
        <a:ext cx="9588" cy="9588"/>
      </dsp:txXfrm>
    </dsp:sp>
    <dsp:sp modelId="{31F3C671-C3A4-4DAE-9AF3-B362EC0F5CC5}">
      <dsp:nvSpPr>
        <dsp:cNvPr id="0" name=""/>
        <dsp:cNvSpPr/>
      </dsp:nvSpPr>
      <dsp:spPr>
        <a:xfrm>
          <a:off x="1490353" y="706820"/>
          <a:ext cx="1295713" cy="64883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schopnosti využít digitální technologie pro vyhledávání zaměstnání.</a:t>
          </a:r>
        </a:p>
      </dsp:txBody>
      <dsp:txXfrm>
        <a:off x="1509357" y="725824"/>
        <a:ext cx="1257705" cy="610831"/>
      </dsp:txXfrm>
    </dsp:sp>
    <dsp:sp modelId="{00AE9218-E55B-4840-A7C4-B5F38EC6898E}">
      <dsp:nvSpPr>
        <dsp:cNvPr id="0" name=""/>
        <dsp:cNvSpPr/>
      </dsp:nvSpPr>
      <dsp:spPr>
        <a:xfrm>
          <a:off x="2786067" y="1020780"/>
          <a:ext cx="191760" cy="20919"/>
        </a:xfrm>
        <a:custGeom>
          <a:avLst/>
          <a:gdLst/>
          <a:ahLst/>
          <a:cxnLst/>
          <a:rect l="0" t="0" r="0" b="0"/>
          <a:pathLst>
            <a:path>
              <a:moveTo>
                <a:pt x="0" y="10459"/>
              </a:moveTo>
              <a:lnTo>
                <a:pt x="191760" y="104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7153" y="1026445"/>
        <a:ext cx="9588" cy="9588"/>
      </dsp:txXfrm>
    </dsp:sp>
    <dsp:sp modelId="{F249CA97-09E6-479B-A523-38E8B38311DC}">
      <dsp:nvSpPr>
        <dsp:cNvPr id="0" name=""/>
        <dsp:cNvSpPr/>
      </dsp:nvSpPr>
      <dsp:spPr>
        <a:xfrm>
          <a:off x="2977827" y="706820"/>
          <a:ext cx="1295713" cy="6488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Snížená schopnost vyhledávat pracovní příležitosti a účastnit se výběrových řízení.</a:t>
          </a:r>
        </a:p>
      </dsp:txBody>
      <dsp:txXfrm>
        <a:off x="2996831" y="725824"/>
        <a:ext cx="1257705" cy="610831"/>
      </dsp:txXfrm>
    </dsp:sp>
    <dsp:sp modelId="{52664987-C533-46F4-9B31-1D0CE34A9DCD}">
      <dsp:nvSpPr>
        <dsp:cNvPr id="0" name=""/>
        <dsp:cNvSpPr/>
      </dsp:nvSpPr>
      <dsp:spPr>
        <a:xfrm>
          <a:off x="4273541" y="1020780"/>
          <a:ext cx="191760" cy="20919"/>
        </a:xfrm>
        <a:custGeom>
          <a:avLst/>
          <a:gdLst/>
          <a:ahLst/>
          <a:cxnLst/>
          <a:rect l="0" t="0" r="0" b="0"/>
          <a:pathLst>
            <a:path>
              <a:moveTo>
                <a:pt x="0" y="10459"/>
              </a:moveTo>
              <a:lnTo>
                <a:pt x="191760" y="104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4627" y="1026445"/>
        <a:ext cx="9588" cy="9588"/>
      </dsp:txXfrm>
    </dsp:sp>
    <dsp:sp modelId="{18DA1F80-256D-4A70-B766-659C5CCE4788}">
      <dsp:nvSpPr>
        <dsp:cNvPr id="0" name=""/>
        <dsp:cNvSpPr/>
      </dsp:nvSpPr>
      <dsp:spPr>
        <a:xfrm>
          <a:off x="4465301" y="706820"/>
          <a:ext cx="1295713" cy="6488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Závislost na podpoře blízkého okolí nebo na institucích služeb zaměstnanosti.</a:t>
          </a:r>
        </a:p>
      </dsp:txBody>
      <dsp:txXfrm>
        <a:off x="4484305" y="725824"/>
        <a:ext cx="1257705" cy="610831"/>
      </dsp:txXfrm>
    </dsp:sp>
    <dsp:sp modelId="{45A48F19-CBE2-4B3C-A98C-6B76F61AE48F}">
      <dsp:nvSpPr>
        <dsp:cNvPr id="0" name=""/>
        <dsp:cNvSpPr/>
      </dsp:nvSpPr>
      <dsp:spPr>
        <a:xfrm rot="4461383">
          <a:off x="1038905" y="1363177"/>
          <a:ext cx="711136" cy="20919"/>
        </a:xfrm>
        <a:custGeom>
          <a:avLst/>
          <a:gdLst/>
          <a:ahLst/>
          <a:cxnLst/>
          <a:rect l="0" t="0" r="0" b="0"/>
          <a:pathLst>
            <a:path>
              <a:moveTo>
                <a:pt x="0" y="10459"/>
              </a:moveTo>
              <a:lnTo>
                <a:pt x="711136" y="1045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76695" y="1355858"/>
        <a:ext cx="35556" cy="35556"/>
      </dsp:txXfrm>
    </dsp:sp>
    <dsp:sp modelId="{A8C4A9A7-A139-47B6-B9A0-2CAF0F15F3A6}">
      <dsp:nvSpPr>
        <dsp:cNvPr id="0" name=""/>
        <dsp:cNvSpPr/>
      </dsp:nvSpPr>
      <dsp:spPr>
        <a:xfrm>
          <a:off x="1490353" y="1391614"/>
          <a:ext cx="1295713" cy="64883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schopnosti využít digitální technologie ke svému osobnímu rozvoji.</a:t>
          </a:r>
        </a:p>
      </dsp:txBody>
      <dsp:txXfrm>
        <a:off x="1509357" y="1410618"/>
        <a:ext cx="1257705" cy="610831"/>
      </dsp:txXfrm>
    </dsp:sp>
    <dsp:sp modelId="{01BDD8A1-8B58-464F-903B-08335322EF0C}">
      <dsp:nvSpPr>
        <dsp:cNvPr id="0" name=""/>
        <dsp:cNvSpPr/>
      </dsp:nvSpPr>
      <dsp:spPr>
        <a:xfrm>
          <a:off x="2786067" y="1705574"/>
          <a:ext cx="191760" cy="20919"/>
        </a:xfrm>
        <a:custGeom>
          <a:avLst/>
          <a:gdLst/>
          <a:ahLst/>
          <a:cxnLst/>
          <a:rect l="0" t="0" r="0" b="0"/>
          <a:pathLst>
            <a:path>
              <a:moveTo>
                <a:pt x="0" y="10459"/>
              </a:moveTo>
              <a:lnTo>
                <a:pt x="191760" y="1045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7153" y="1711240"/>
        <a:ext cx="9588" cy="9588"/>
      </dsp:txXfrm>
    </dsp:sp>
    <dsp:sp modelId="{712FE3B5-672A-47F5-A9A0-725918498B86}">
      <dsp:nvSpPr>
        <dsp:cNvPr id="0" name=""/>
        <dsp:cNvSpPr/>
      </dsp:nvSpPr>
      <dsp:spPr>
        <a:xfrm>
          <a:off x="2977827" y="1391614"/>
          <a:ext cx="1295713" cy="6488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strike="noStrike" kern="1200"/>
            <a:t>Snížená schopnost získávat nové informace a rozvíjet se ve své profesi. </a:t>
          </a:r>
          <a:endParaRPr lang="cs-CZ" sz="800" strike="sngStrike" kern="1200"/>
        </a:p>
      </dsp:txBody>
      <dsp:txXfrm>
        <a:off x="2996831" y="1410618"/>
        <a:ext cx="1257705" cy="610831"/>
      </dsp:txXfrm>
    </dsp:sp>
    <dsp:sp modelId="{0305FC2A-6EE3-4544-9DE2-F8937F716165}">
      <dsp:nvSpPr>
        <dsp:cNvPr id="0" name=""/>
        <dsp:cNvSpPr/>
      </dsp:nvSpPr>
      <dsp:spPr>
        <a:xfrm>
          <a:off x="4273541" y="1705574"/>
          <a:ext cx="191760" cy="20919"/>
        </a:xfrm>
        <a:custGeom>
          <a:avLst/>
          <a:gdLst/>
          <a:ahLst/>
          <a:cxnLst/>
          <a:rect l="0" t="0" r="0" b="0"/>
          <a:pathLst>
            <a:path>
              <a:moveTo>
                <a:pt x="0" y="10459"/>
              </a:moveTo>
              <a:lnTo>
                <a:pt x="191760" y="10459"/>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64627" y="1711240"/>
        <a:ext cx="9588" cy="9588"/>
      </dsp:txXfrm>
    </dsp:sp>
    <dsp:sp modelId="{8E7639E0-3559-41E7-A502-4EBBBACC0393}">
      <dsp:nvSpPr>
        <dsp:cNvPr id="0" name=""/>
        <dsp:cNvSpPr/>
      </dsp:nvSpPr>
      <dsp:spPr>
        <a:xfrm>
          <a:off x="4465301" y="1391614"/>
          <a:ext cx="1295713" cy="64883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adaptability pro potřeby trhu práce.</a:t>
          </a:r>
        </a:p>
      </dsp:txBody>
      <dsp:txXfrm>
        <a:off x="4484305" y="1410618"/>
        <a:ext cx="1257705" cy="61083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53391" y="1801208"/>
          <a:ext cx="1641495" cy="4809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využívání potenciálu digitálních technologií pro zvyšování adaptability  na trhu práce a zaměstnatelnosti.</a:t>
          </a:r>
        </a:p>
      </dsp:txBody>
      <dsp:txXfrm>
        <a:off x="67478" y="1815295"/>
        <a:ext cx="1613321" cy="452785"/>
      </dsp:txXfrm>
    </dsp:sp>
    <dsp:sp modelId="{B162C3C4-1BB1-4B90-AA17-20EDE93BF014}">
      <dsp:nvSpPr>
        <dsp:cNvPr id="0" name=""/>
        <dsp:cNvSpPr/>
      </dsp:nvSpPr>
      <dsp:spPr>
        <a:xfrm rot="17230830">
          <a:off x="1235967" y="1408076"/>
          <a:ext cx="1302606" cy="22741"/>
        </a:xfrm>
        <a:custGeom>
          <a:avLst/>
          <a:gdLst/>
          <a:ahLst/>
          <a:cxnLst/>
          <a:rect l="0" t="0" r="0" b="0"/>
          <a:pathLst>
            <a:path>
              <a:moveTo>
                <a:pt x="0" y="11370"/>
              </a:moveTo>
              <a:lnTo>
                <a:pt x="1302606" y="1137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54704" y="1386881"/>
        <a:ext cx="65130" cy="65130"/>
      </dsp:txXfrm>
    </dsp:sp>
    <dsp:sp modelId="{54BDEB58-FC3A-4E0A-B3EE-D67416F168F8}">
      <dsp:nvSpPr>
        <dsp:cNvPr id="0" name=""/>
        <dsp:cNvSpPr/>
      </dsp:nvSpPr>
      <dsp:spPr>
        <a:xfrm>
          <a:off x="2079653" y="556726"/>
          <a:ext cx="1641495" cy="4809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digitální kompetence získané v počátečním vzdělávání.</a:t>
          </a:r>
        </a:p>
      </dsp:txBody>
      <dsp:txXfrm>
        <a:off x="2093740" y="570813"/>
        <a:ext cx="1613321" cy="452785"/>
      </dsp:txXfrm>
    </dsp:sp>
    <dsp:sp modelId="{34227129-1D4D-4918-8B05-824112FAAB23}">
      <dsp:nvSpPr>
        <dsp:cNvPr id="0" name=""/>
        <dsp:cNvSpPr/>
      </dsp:nvSpPr>
      <dsp:spPr>
        <a:xfrm rot="18289469">
          <a:off x="3576646" y="509283"/>
          <a:ext cx="673772" cy="22741"/>
        </a:xfrm>
        <a:custGeom>
          <a:avLst/>
          <a:gdLst/>
          <a:ahLst/>
          <a:cxnLst/>
          <a:rect l="0" t="0" r="0" b="0"/>
          <a:pathLst>
            <a:path>
              <a:moveTo>
                <a:pt x="0" y="11370"/>
              </a:moveTo>
              <a:lnTo>
                <a:pt x="67377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96688" y="503809"/>
        <a:ext cx="33688" cy="33688"/>
      </dsp:txXfrm>
    </dsp:sp>
    <dsp:sp modelId="{C0C2A210-F157-4973-89B2-B83BEF0D8882}">
      <dsp:nvSpPr>
        <dsp:cNvPr id="0" name=""/>
        <dsp:cNvSpPr/>
      </dsp:nvSpPr>
      <dsp:spPr>
        <a:xfrm>
          <a:off x="4105916" y="3622"/>
          <a:ext cx="1641495"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Absolvování počátečního vzdělávání v období, kdy digitální technologie nebyly součástí kurikula.</a:t>
          </a:r>
        </a:p>
      </dsp:txBody>
      <dsp:txXfrm>
        <a:off x="4120003" y="17709"/>
        <a:ext cx="1613321" cy="452785"/>
      </dsp:txXfrm>
    </dsp:sp>
    <dsp:sp modelId="{0D349D2A-951A-4DC8-8F91-92AAC1868B0F}">
      <dsp:nvSpPr>
        <dsp:cNvPr id="0" name=""/>
        <dsp:cNvSpPr/>
      </dsp:nvSpPr>
      <dsp:spPr>
        <a:xfrm>
          <a:off x="3721149" y="785835"/>
          <a:ext cx="384767" cy="22741"/>
        </a:xfrm>
        <a:custGeom>
          <a:avLst/>
          <a:gdLst/>
          <a:ahLst/>
          <a:cxnLst/>
          <a:rect l="0" t="0" r="0" b="0"/>
          <a:pathLst>
            <a:path>
              <a:moveTo>
                <a:pt x="0" y="11370"/>
              </a:moveTo>
              <a:lnTo>
                <a:pt x="384767"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03913" y="787586"/>
        <a:ext cx="19238" cy="19238"/>
      </dsp:txXfrm>
    </dsp:sp>
    <dsp:sp modelId="{975E43EA-5534-4519-A94B-B27B48BEF878}">
      <dsp:nvSpPr>
        <dsp:cNvPr id="0" name=""/>
        <dsp:cNvSpPr/>
      </dsp:nvSpPr>
      <dsp:spPr>
        <a:xfrm>
          <a:off x="4105916" y="556726"/>
          <a:ext cx="1641495"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Zastarávání digitálních kompetencí získaných v počátečním vzdělávání.</a:t>
          </a:r>
        </a:p>
      </dsp:txBody>
      <dsp:txXfrm>
        <a:off x="4120003" y="570813"/>
        <a:ext cx="1613321" cy="452785"/>
      </dsp:txXfrm>
    </dsp:sp>
    <dsp:sp modelId="{BF31F6F4-BC45-4111-B914-F87844884DB6}">
      <dsp:nvSpPr>
        <dsp:cNvPr id="0" name=""/>
        <dsp:cNvSpPr/>
      </dsp:nvSpPr>
      <dsp:spPr>
        <a:xfrm rot="3310531">
          <a:off x="3576646" y="1062386"/>
          <a:ext cx="673772" cy="22741"/>
        </a:xfrm>
        <a:custGeom>
          <a:avLst/>
          <a:gdLst/>
          <a:ahLst/>
          <a:cxnLst/>
          <a:rect l="0" t="0" r="0" b="0"/>
          <a:pathLst>
            <a:path>
              <a:moveTo>
                <a:pt x="0" y="11370"/>
              </a:moveTo>
              <a:lnTo>
                <a:pt x="67377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896688" y="1056913"/>
        <a:ext cx="33688" cy="33688"/>
      </dsp:txXfrm>
    </dsp:sp>
    <dsp:sp modelId="{F00E9691-03D7-4F21-B83F-CCFB09120156}">
      <dsp:nvSpPr>
        <dsp:cNvPr id="0" name=""/>
        <dsp:cNvSpPr/>
      </dsp:nvSpPr>
      <dsp:spPr>
        <a:xfrm>
          <a:off x="4105916" y="1109829"/>
          <a:ext cx="1641495"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Absolvování počátečního vzdělávání, které nedostatečně rozvíjí digitální kompetence. </a:t>
          </a:r>
        </a:p>
      </dsp:txBody>
      <dsp:txXfrm>
        <a:off x="4120003" y="1123916"/>
        <a:ext cx="1613321" cy="452785"/>
      </dsp:txXfrm>
    </dsp:sp>
    <dsp:sp modelId="{45A48F19-CBE2-4B3C-A98C-6B76F61AE48F}">
      <dsp:nvSpPr>
        <dsp:cNvPr id="0" name=""/>
        <dsp:cNvSpPr/>
      </dsp:nvSpPr>
      <dsp:spPr>
        <a:xfrm rot="1186030">
          <a:off x="1682840" y="2099455"/>
          <a:ext cx="408859" cy="22741"/>
        </a:xfrm>
        <a:custGeom>
          <a:avLst/>
          <a:gdLst/>
          <a:ahLst/>
          <a:cxnLst/>
          <a:rect l="0" t="0" r="0" b="0"/>
          <a:pathLst>
            <a:path>
              <a:moveTo>
                <a:pt x="0" y="11370"/>
              </a:moveTo>
              <a:lnTo>
                <a:pt x="408859" y="1137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77048" y="2100604"/>
        <a:ext cx="20442" cy="20442"/>
      </dsp:txXfrm>
    </dsp:sp>
    <dsp:sp modelId="{A8C4A9A7-A139-47B6-B9A0-2CAF0F15F3A6}">
      <dsp:nvSpPr>
        <dsp:cNvPr id="0" name=""/>
        <dsp:cNvSpPr/>
      </dsp:nvSpPr>
      <dsp:spPr>
        <a:xfrm>
          <a:off x="2079653" y="1939484"/>
          <a:ext cx="1641495" cy="4809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digitální kompetence zaměstnaných a nezaměstnaných  získané v dalším vzdělávání.</a:t>
          </a:r>
        </a:p>
      </dsp:txBody>
      <dsp:txXfrm>
        <a:off x="2093740" y="1953571"/>
        <a:ext cx="1613321" cy="452785"/>
      </dsp:txXfrm>
    </dsp:sp>
    <dsp:sp modelId="{01BDD8A1-8B58-464F-903B-08335322EF0C}">
      <dsp:nvSpPr>
        <dsp:cNvPr id="0" name=""/>
        <dsp:cNvSpPr/>
      </dsp:nvSpPr>
      <dsp:spPr>
        <a:xfrm rot="19457599">
          <a:off x="3676611" y="2030317"/>
          <a:ext cx="473842" cy="22741"/>
        </a:xfrm>
        <a:custGeom>
          <a:avLst/>
          <a:gdLst/>
          <a:ahLst/>
          <a:cxnLst/>
          <a:rect l="0" t="0" r="0" b="0"/>
          <a:pathLst>
            <a:path>
              <a:moveTo>
                <a:pt x="0" y="11370"/>
              </a:moveTo>
              <a:lnTo>
                <a:pt x="47384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01686" y="2029842"/>
        <a:ext cx="23692" cy="23692"/>
      </dsp:txXfrm>
    </dsp:sp>
    <dsp:sp modelId="{712FE3B5-672A-47F5-A9A0-725918498B86}">
      <dsp:nvSpPr>
        <dsp:cNvPr id="0" name=""/>
        <dsp:cNvSpPr/>
      </dsp:nvSpPr>
      <dsp:spPr>
        <a:xfrm>
          <a:off x="4105916" y="1662932"/>
          <a:ext cx="1641495"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motivace zaměstnanců či jejich zaměstnavatelů k investici do rozvoje, doplnění či prohloubení přenositelných digitálních kompetencí.</a:t>
          </a:r>
        </a:p>
      </dsp:txBody>
      <dsp:txXfrm>
        <a:off x="4120003" y="1677019"/>
        <a:ext cx="1613321" cy="452785"/>
      </dsp:txXfrm>
    </dsp:sp>
    <dsp:sp modelId="{1F92EBA4-8925-41C7-92CE-5EEE98D515CF}">
      <dsp:nvSpPr>
        <dsp:cNvPr id="0" name=""/>
        <dsp:cNvSpPr/>
      </dsp:nvSpPr>
      <dsp:spPr>
        <a:xfrm rot="2142401">
          <a:off x="3676611" y="2306869"/>
          <a:ext cx="473842" cy="22741"/>
        </a:xfrm>
        <a:custGeom>
          <a:avLst/>
          <a:gdLst/>
          <a:ahLst/>
          <a:cxnLst/>
          <a:rect l="0" t="0" r="0" b="0"/>
          <a:pathLst>
            <a:path>
              <a:moveTo>
                <a:pt x="0" y="11370"/>
              </a:moveTo>
              <a:lnTo>
                <a:pt x="47384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01686" y="2306393"/>
        <a:ext cx="23692" cy="23692"/>
      </dsp:txXfrm>
    </dsp:sp>
    <dsp:sp modelId="{D7A74698-51AE-4AE8-B00F-CF8609AB384E}">
      <dsp:nvSpPr>
        <dsp:cNvPr id="0" name=""/>
        <dsp:cNvSpPr/>
      </dsp:nvSpPr>
      <dsp:spPr>
        <a:xfrm>
          <a:off x="4105916" y="2216036"/>
          <a:ext cx="1641495"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Nepřizpůsobení rekvalifikačních kurzů  v oblasti digitální gramotnosti možnostem   a potřebám nezaměstnaných.</a:t>
          </a:r>
        </a:p>
      </dsp:txBody>
      <dsp:txXfrm>
        <a:off x="4120003" y="2230123"/>
        <a:ext cx="1613321" cy="452785"/>
      </dsp:txXfrm>
    </dsp:sp>
    <dsp:sp modelId="{06E461C4-E473-4B4C-95AC-9621ACBF055A}">
      <dsp:nvSpPr>
        <dsp:cNvPr id="0" name=""/>
        <dsp:cNvSpPr/>
      </dsp:nvSpPr>
      <dsp:spPr>
        <a:xfrm rot="4369170">
          <a:off x="1235967" y="2652558"/>
          <a:ext cx="1302606" cy="22741"/>
        </a:xfrm>
        <a:custGeom>
          <a:avLst/>
          <a:gdLst/>
          <a:ahLst/>
          <a:cxnLst/>
          <a:rect l="0" t="0" r="0" b="0"/>
          <a:pathLst>
            <a:path>
              <a:moveTo>
                <a:pt x="0" y="11370"/>
              </a:moveTo>
              <a:lnTo>
                <a:pt x="1302606" y="1137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854704" y="2631364"/>
        <a:ext cx="65130" cy="65130"/>
      </dsp:txXfrm>
    </dsp:sp>
    <dsp:sp modelId="{0EC16D06-7DCD-4E50-A81D-53548A227834}">
      <dsp:nvSpPr>
        <dsp:cNvPr id="0" name=""/>
        <dsp:cNvSpPr/>
      </dsp:nvSpPr>
      <dsp:spPr>
        <a:xfrm>
          <a:off x="2079653" y="3045691"/>
          <a:ext cx="1641495" cy="4809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získávání, obnovování a prohlubování digitálních kompetencí v individuálním informálním celoživotním učení.</a:t>
          </a:r>
        </a:p>
      </dsp:txBody>
      <dsp:txXfrm>
        <a:off x="2093740" y="3059778"/>
        <a:ext cx="1613321" cy="452785"/>
      </dsp:txXfrm>
    </dsp:sp>
    <dsp:sp modelId="{F3930ED7-8C66-4258-9B80-CBBB7E869D26}">
      <dsp:nvSpPr>
        <dsp:cNvPr id="0" name=""/>
        <dsp:cNvSpPr/>
      </dsp:nvSpPr>
      <dsp:spPr>
        <a:xfrm rot="19457599">
          <a:off x="3676611" y="3136524"/>
          <a:ext cx="473842" cy="22741"/>
        </a:xfrm>
        <a:custGeom>
          <a:avLst/>
          <a:gdLst/>
          <a:ahLst/>
          <a:cxnLst/>
          <a:rect l="0" t="0" r="0" b="0"/>
          <a:pathLst>
            <a:path>
              <a:moveTo>
                <a:pt x="0" y="11370"/>
              </a:moveTo>
              <a:lnTo>
                <a:pt x="47384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01686" y="3136048"/>
        <a:ext cx="23692" cy="23692"/>
      </dsp:txXfrm>
    </dsp:sp>
    <dsp:sp modelId="{EFC42765-90DC-43EE-89F0-8DFEFA0F7787}">
      <dsp:nvSpPr>
        <dsp:cNvPr id="0" name=""/>
        <dsp:cNvSpPr/>
      </dsp:nvSpPr>
      <dsp:spPr>
        <a:xfrm>
          <a:off x="4105916" y="2769139"/>
          <a:ext cx="1641331"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Chybějící fyzický přístup k digitálním technologiím.</a:t>
          </a:r>
        </a:p>
      </dsp:txBody>
      <dsp:txXfrm>
        <a:off x="4120003" y="2783226"/>
        <a:ext cx="1613157" cy="452785"/>
      </dsp:txXfrm>
    </dsp:sp>
    <dsp:sp modelId="{4324CDA6-69C8-4EFF-86D0-2976FAB004FC}">
      <dsp:nvSpPr>
        <dsp:cNvPr id="0" name=""/>
        <dsp:cNvSpPr/>
      </dsp:nvSpPr>
      <dsp:spPr>
        <a:xfrm rot="2142401">
          <a:off x="3676611" y="3413075"/>
          <a:ext cx="473842" cy="22741"/>
        </a:xfrm>
        <a:custGeom>
          <a:avLst/>
          <a:gdLst/>
          <a:ahLst/>
          <a:cxnLst/>
          <a:rect l="0" t="0" r="0" b="0"/>
          <a:pathLst>
            <a:path>
              <a:moveTo>
                <a:pt x="0" y="11370"/>
              </a:moveTo>
              <a:lnTo>
                <a:pt x="473842" y="1137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901686" y="3412600"/>
        <a:ext cx="23692" cy="23692"/>
      </dsp:txXfrm>
    </dsp:sp>
    <dsp:sp modelId="{3666A85A-7A3D-46C6-9A21-706CD9469D46}">
      <dsp:nvSpPr>
        <dsp:cNvPr id="0" name=""/>
        <dsp:cNvSpPr/>
      </dsp:nvSpPr>
      <dsp:spPr>
        <a:xfrm>
          <a:off x="4105916" y="3322242"/>
          <a:ext cx="1645862" cy="48095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Nízká funkční gramotnost a digitální analfabetismus.</a:t>
          </a:r>
        </a:p>
      </dsp:txBody>
      <dsp:txXfrm>
        <a:off x="4120003" y="3336329"/>
        <a:ext cx="1617688" cy="4527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413517" y="0"/>
          <a:ext cx="2373960" cy="439387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Opatření</a:t>
          </a:r>
        </a:p>
      </dsp:txBody>
      <dsp:txXfrm>
        <a:off x="3413517" y="0"/>
        <a:ext cx="2373960" cy="1318161"/>
      </dsp:txXfrm>
    </dsp:sp>
    <dsp:sp modelId="{CF2F41F5-7D64-460C-BFE4-CD65A4228BD6}">
      <dsp:nvSpPr>
        <dsp:cNvPr id="0" name=""/>
        <dsp:cNvSpPr/>
      </dsp:nvSpPr>
      <dsp:spPr>
        <a:xfrm>
          <a:off x="1583874" y="0"/>
          <a:ext cx="1645188" cy="439387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Specifické cíle</a:t>
          </a:r>
        </a:p>
      </dsp:txBody>
      <dsp:txXfrm>
        <a:off x="1583874" y="0"/>
        <a:ext cx="1645188" cy="1318161"/>
      </dsp:txXfrm>
    </dsp:sp>
    <dsp:sp modelId="{52A97A44-BB34-4792-9B2C-D9B94DD4EF00}">
      <dsp:nvSpPr>
        <dsp:cNvPr id="0" name=""/>
        <dsp:cNvSpPr/>
      </dsp:nvSpPr>
      <dsp:spPr>
        <a:xfrm>
          <a:off x="57954" y="0"/>
          <a:ext cx="1399360" cy="4393870"/>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lvl="0" algn="ctr" defTabSz="800100">
            <a:lnSpc>
              <a:spcPct val="90000"/>
            </a:lnSpc>
            <a:spcBef>
              <a:spcPct val="0"/>
            </a:spcBef>
            <a:spcAft>
              <a:spcPct val="35000"/>
            </a:spcAft>
          </a:pPr>
          <a:r>
            <a:rPr lang="cs-CZ" sz="1800" kern="1200"/>
            <a:t>Strategický cíl</a:t>
          </a:r>
        </a:p>
      </dsp:txBody>
      <dsp:txXfrm>
        <a:off x="57954" y="0"/>
        <a:ext cx="1399360" cy="1318161"/>
      </dsp:txXfrm>
    </dsp:sp>
    <dsp:sp modelId="{C56C30BE-2C77-4572-B6DD-18B0D97B2814}">
      <dsp:nvSpPr>
        <dsp:cNvPr id="0" name=""/>
        <dsp:cNvSpPr/>
      </dsp:nvSpPr>
      <dsp:spPr>
        <a:xfrm>
          <a:off x="106849" y="2047547"/>
          <a:ext cx="1266088" cy="14165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úrovně digitální gramotnosti zaměstnaných a nezaměstnaných osob na úroveň potřebnou pro efektivní využívání digitálních technologií a na úroveň uplatnitelnou na trhu práce.</a:t>
          </a:r>
        </a:p>
      </dsp:txBody>
      <dsp:txXfrm>
        <a:off x="143931" y="2084629"/>
        <a:ext cx="1191924" cy="1342373"/>
      </dsp:txXfrm>
    </dsp:sp>
    <dsp:sp modelId="{D1E126EC-EB9D-4DD7-843F-63C7368BB1E2}">
      <dsp:nvSpPr>
        <dsp:cNvPr id="0" name=""/>
        <dsp:cNvSpPr/>
      </dsp:nvSpPr>
      <dsp:spPr>
        <a:xfrm rot="16791578">
          <a:off x="621151" y="1854144"/>
          <a:ext cx="1814232" cy="15908"/>
        </a:xfrm>
        <a:custGeom>
          <a:avLst/>
          <a:gdLst/>
          <a:ahLst/>
          <a:cxnLst/>
          <a:rect l="0" t="0" r="0" b="0"/>
          <a:pathLst>
            <a:path>
              <a:moveTo>
                <a:pt x="0" y="7954"/>
              </a:moveTo>
              <a:lnTo>
                <a:pt x="1814232" y="79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cs-CZ" sz="600" kern="1200"/>
        </a:p>
      </dsp:txBody>
      <dsp:txXfrm>
        <a:off x="1482911" y="1816742"/>
        <a:ext cx="90711" cy="90711"/>
      </dsp:txXfrm>
    </dsp:sp>
    <dsp:sp modelId="{5557A832-1CE6-41C3-8409-9D868E082689}">
      <dsp:nvSpPr>
        <dsp:cNvPr id="0" name=""/>
        <dsp:cNvSpPr/>
      </dsp:nvSpPr>
      <dsp:spPr>
        <a:xfrm>
          <a:off x="1683597" y="615411"/>
          <a:ext cx="1489344" cy="70593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úrovně přenositelných digitálních kompetencí zaměstnaných a nezaměstnaných osob v ČR prostřednictvím individuálního vzdělávání.</a:t>
          </a:r>
        </a:p>
      </dsp:txBody>
      <dsp:txXfrm>
        <a:off x="1704273" y="636087"/>
        <a:ext cx="1447992" cy="664584"/>
      </dsp:txXfrm>
    </dsp:sp>
    <dsp:sp modelId="{5726E623-5EA2-46A4-969C-C37104E5E2F5}">
      <dsp:nvSpPr>
        <dsp:cNvPr id="0" name=""/>
        <dsp:cNvSpPr/>
      </dsp:nvSpPr>
      <dsp:spPr>
        <a:xfrm rot="20460975">
          <a:off x="3164048" y="907230"/>
          <a:ext cx="327050" cy="15908"/>
        </a:xfrm>
        <a:custGeom>
          <a:avLst/>
          <a:gdLst/>
          <a:ahLst/>
          <a:cxnLst/>
          <a:rect l="0" t="0" r="0" b="0"/>
          <a:pathLst>
            <a:path>
              <a:moveTo>
                <a:pt x="0" y="7954"/>
              </a:moveTo>
              <a:lnTo>
                <a:pt x="327050"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19397" y="907008"/>
        <a:ext cx="16352" cy="16352"/>
      </dsp:txXfrm>
    </dsp:sp>
    <dsp:sp modelId="{91191214-A423-4120-A278-1592A85FC739}">
      <dsp:nvSpPr>
        <dsp:cNvPr id="0" name=""/>
        <dsp:cNvSpPr/>
      </dsp:nvSpPr>
      <dsp:spPr>
        <a:xfrm>
          <a:off x="3482204" y="682298"/>
          <a:ext cx="2209773" cy="3593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individuálního vzdělávání zaměstnaných a nezaměstnaných osob v přenositelných digitálních kompetencích.</a:t>
          </a:r>
        </a:p>
      </dsp:txBody>
      <dsp:txXfrm>
        <a:off x="3492730" y="692824"/>
        <a:ext cx="2188721" cy="338331"/>
      </dsp:txXfrm>
    </dsp:sp>
    <dsp:sp modelId="{A2A576C0-66B6-4D1B-AE06-BC3AF95C0111}">
      <dsp:nvSpPr>
        <dsp:cNvPr id="0" name=""/>
        <dsp:cNvSpPr/>
      </dsp:nvSpPr>
      <dsp:spPr>
        <a:xfrm rot="17329393">
          <a:off x="1056376" y="2305505"/>
          <a:ext cx="934703" cy="15908"/>
        </a:xfrm>
        <a:custGeom>
          <a:avLst/>
          <a:gdLst/>
          <a:ahLst/>
          <a:cxnLst/>
          <a:rect l="0" t="0" r="0" b="0"/>
          <a:pathLst>
            <a:path>
              <a:moveTo>
                <a:pt x="0" y="7954"/>
              </a:moveTo>
              <a:lnTo>
                <a:pt x="934703" y="79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00360" y="2290091"/>
        <a:ext cx="46735" cy="46735"/>
      </dsp:txXfrm>
    </dsp:sp>
    <dsp:sp modelId="{FC94EA56-C960-4330-AE68-53B2225044E8}">
      <dsp:nvSpPr>
        <dsp:cNvPr id="0" name=""/>
        <dsp:cNvSpPr/>
      </dsp:nvSpPr>
      <dsp:spPr>
        <a:xfrm>
          <a:off x="1674518" y="1584795"/>
          <a:ext cx="1490734" cy="57261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motivace zaměstnaných a nezaměstnaných osob k  využívání digitálních technologií pro zvyšování své adaptability a zaměstnatelnosti.</a:t>
          </a:r>
        </a:p>
      </dsp:txBody>
      <dsp:txXfrm>
        <a:off x="1691289" y="1601566"/>
        <a:ext cx="1457192" cy="539071"/>
      </dsp:txXfrm>
    </dsp:sp>
    <dsp:sp modelId="{25C7949B-5CA7-4308-85C4-B27FEF875221}">
      <dsp:nvSpPr>
        <dsp:cNvPr id="0" name=""/>
        <dsp:cNvSpPr/>
      </dsp:nvSpPr>
      <dsp:spPr>
        <a:xfrm rot="19344434">
          <a:off x="3122447" y="1737379"/>
          <a:ext cx="412326" cy="15908"/>
        </a:xfrm>
        <a:custGeom>
          <a:avLst/>
          <a:gdLst/>
          <a:ahLst/>
          <a:cxnLst/>
          <a:rect l="0" t="0" r="0" b="0"/>
          <a:pathLst>
            <a:path>
              <a:moveTo>
                <a:pt x="0" y="7954"/>
              </a:moveTo>
              <a:lnTo>
                <a:pt x="412326"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18302" y="1735025"/>
        <a:ext cx="20616" cy="20616"/>
      </dsp:txXfrm>
    </dsp:sp>
    <dsp:sp modelId="{9BB2D8C0-960E-4016-A337-B8F9AB7E718C}">
      <dsp:nvSpPr>
        <dsp:cNvPr id="0" name=""/>
        <dsp:cNvSpPr/>
      </dsp:nvSpPr>
      <dsp:spPr>
        <a:xfrm>
          <a:off x="3491967" y="1516252"/>
          <a:ext cx="2209773" cy="20662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Identifikace nezaměstnaných osob ohrožených digitálním vyloučením na motivačních aktivitách.</a:t>
          </a:r>
        </a:p>
      </dsp:txBody>
      <dsp:txXfrm>
        <a:off x="3498019" y="1522304"/>
        <a:ext cx="2197669" cy="194520"/>
      </dsp:txXfrm>
    </dsp:sp>
    <dsp:sp modelId="{F54C0866-9A2A-44E2-A858-56FDED22A875}">
      <dsp:nvSpPr>
        <dsp:cNvPr id="0" name=""/>
        <dsp:cNvSpPr/>
      </dsp:nvSpPr>
      <dsp:spPr>
        <a:xfrm rot="1855050">
          <a:off x="3137444" y="1963704"/>
          <a:ext cx="391417" cy="15908"/>
        </a:xfrm>
        <a:custGeom>
          <a:avLst/>
          <a:gdLst/>
          <a:ahLst/>
          <a:cxnLst/>
          <a:rect l="0" t="0" r="0" b="0"/>
          <a:pathLst>
            <a:path>
              <a:moveTo>
                <a:pt x="0" y="7954"/>
              </a:moveTo>
              <a:lnTo>
                <a:pt x="391417"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23368" y="1961872"/>
        <a:ext cx="19570" cy="19570"/>
      </dsp:txXfrm>
    </dsp:sp>
    <dsp:sp modelId="{2E25452D-AFA1-413B-99A6-20DE3A573BB1}">
      <dsp:nvSpPr>
        <dsp:cNvPr id="0" name=""/>
        <dsp:cNvSpPr/>
      </dsp:nvSpPr>
      <dsp:spPr>
        <a:xfrm>
          <a:off x="3501054" y="1967164"/>
          <a:ext cx="2209773" cy="21009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fyzického přístupu k digitálním technologiím.</a:t>
          </a:r>
        </a:p>
      </dsp:txBody>
      <dsp:txXfrm>
        <a:off x="3507208" y="1973318"/>
        <a:ext cx="2197465" cy="197791"/>
      </dsp:txXfrm>
    </dsp:sp>
    <dsp:sp modelId="{421B4956-F102-4348-AAA9-01B4EAADBB3F}">
      <dsp:nvSpPr>
        <dsp:cNvPr id="0" name=""/>
        <dsp:cNvSpPr/>
      </dsp:nvSpPr>
      <dsp:spPr>
        <a:xfrm rot="638321">
          <a:off x="1370220" y="2777040"/>
          <a:ext cx="316093" cy="15908"/>
        </a:xfrm>
        <a:custGeom>
          <a:avLst/>
          <a:gdLst/>
          <a:ahLst/>
          <a:cxnLst/>
          <a:rect l="0" t="0" r="0" b="0"/>
          <a:pathLst>
            <a:path>
              <a:moveTo>
                <a:pt x="0" y="7954"/>
              </a:moveTo>
              <a:lnTo>
                <a:pt x="316093" y="79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20365" y="2777091"/>
        <a:ext cx="15804" cy="15804"/>
      </dsp:txXfrm>
    </dsp:sp>
    <dsp:sp modelId="{DAA03102-2FCB-40FF-AD13-C96D920E685B}">
      <dsp:nvSpPr>
        <dsp:cNvPr id="0" name=""/>
        <dsp:cNvSpPr/>
      </dsp:nvSpPr>
      <dsp:spPr>
        <a:xfrm>
          <a:off x="1683597" y="2523201"/>
          <a:ext cx="1472576" cy="58194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úrovně digitálních kompetencí nezaměstnaných osob v ČR prostřednictvím rekvalifikačních kurzů, praxí a stáží.</a:t>
          </a:r>
        </a:p>
      </dsp:txBody>
      <dsp:txXfrm>
        <a:off x="1700641" y="2540245"/>
        <a:ext cx="1438488" cy="547852"/>
      </dsp:txXfrm>
    </dsp:sp>
    <dsp:sp modelId="{A5E23780-5A7B-48F3-9FF6-8CFA05001973}">
      <dsp:nvSpPr>
        <dsp:cNvPr id="0" name=""/>
        <dsp:cNvSpPr/>
      </dsp:nvSpPr>
      <dsp:spPr>
        <a:xfrm rot="18655142">
          <a:off x="3072519" y="2622997"/>
          <a:ext cx="484944" cy="15908"/>
        </a:xfrm>
        <a:custGeom>
          <a:avLst/>
          <a:gdLst/>
          <a:ahLst/>
          <a:cxnLst/>
          <a:rect l="0" t="0" r="0" b="0"/>
          <a:pathLst>
            <a:path>
              <a:moveTo>
                <a:pt x="0" y="7954"/>
              </a:moveTo>
              <a:lnTo>
                <a:pt x="484944"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2868" y="2618827"/>
        <a:ext cx="24247" cy="24247"/>
      </dsp:txXfrm>
    </dsp:sp>
    <dsp:sp modelId="{A6FA150C-D0A6-4772-B312-4F2C2D17B561}">
      <dsp:nvSpPr>
        <dsp:cNvPr id="0" name=""/>
        <dsp:cNvSpPr/>
      </dsp:nvSpPr>
      <dsp:spPr>
        <a:xfrm>
          <a:off x="3473809" y="2312478"/>
          <a:ext cx="2209773" cy="27050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Realizace doplňkových rekvalifikačních kurzů zaměřených na přenositelné digitální kompetence.</a:t>
          </a:r>
        </a:p>
      </dsp:txBody>
      <dsp:txXfrm>
        <a:off x="3481732" y="2320401"/>
        <a:ext cx="2193927" cy="254657"/>
      </dsp:txXfrm>
    </dsp:sp>
    <dsp:sp modelId="{A55EE25E-8C56-441D-A5B3-582545D40960}">
      <dsp:nvSpPr>
        <dsp:cNvPr id="0" name=""/>
        <dsp:cNvSpPr/>
      </dsp:nvSpPr>
      <dsp:spPr>
        <a:xfrm rot="21594410">
          <a:off x="3156174" y="2805959"/>
          <a:ext cx="317635" cy="15908"/>
        </a:xfrm>
        <a:custGeom>
          <a:avLst/>
          <a:gdLst/>
          <a:ahLst/>
          <a:cxnLst/>
          <a:rect l="0" t="0" r="0" b="0"/>
          <a:pathLst>
            <a:path>
              <a:moveTo>
                <a:pt x="0" y="7954"/>
              </a:moveTo>
              <a:lnTo>
                <a:pt x="317635"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7050" y="2805973"/>
        <a:ext cx="15881" cy="15881"/>
      </dsp:txXfrm>
    </dsp:sp>
    <dsp:sp modelId="{70417C4D-B2B2-4A9E-99A3-4DE496789417}">
      <dsp:nvSpPr>
        <dsp:cNvPr id="0" name=""/>
        <dsp:cNvSpPr/>
      </dsp:nvSpPr>
      <dsp:spPr>
        <a:xfrm>
          <a:off x="3473809" y="2695721"/>
          <a:ext cx="2209773" cy="2358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Realizace kurzů zaměřených na specifické digitální kompetence.</a:t>
          </a:r>
        </a:p>
      </dsp:txBody>
      <dsp:txXfrm>
        <a:off x="3480717" y="2702629"/>
        <a:ext cx="2195957" cy="222052"/>
      </dsp:txXfrm>
    </dsp:sp>
    <dsp:sp modelId="{2FEB5688-1320-438F-B811-FE618B316C23}">
      <dsp:nvSpPr>
        <dsp:cNvPr id="0" name=""/>
        <dsp:cNvSpPr/>
      </dsp:nvSpPr>
      <dsp:spPr>
        <a:xfrm rot="2612276">
          <a:off x="3095908" y="2957130"/>
          <a:ext cx="438166" cy="15908"/>
        </a:xfrm>
        <a:custGeom>
          <a:avLst/>
          <a:gdLst/>
          <a:ahLst/>
          <a:cxnLst/>
          <a:rect l="0" t="0" r="0" b="0"/>
          <a:pathLst>
            <a:path>
              <a:moveTo>
                <a:pt x="0" y="7954"/>
              </a:moveTo>
              <a:lnTo>
                <a:pt x="438166"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4037" y="2954129"/>
        <a:ext cx="21908" cy="21908"/>
      </dsp:txXfrm>
    </dsp:sp>
    <dsp:sp modelId="{B5A6F6A4-D8B8-4CDE-BE29-5D5DB4D1547C}">
      <dsp:nvSpPr>
        <dsp:cNvPr id="0" name=""/>
        <dsp:cNvSpPr/>
      </dsp:nvSpPr>
      <dsp:spPr>
        <a:xfrm>
          <a:off x="3473809" y="3008000"/>
          <a:ext cx="2209773" cy="2159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účasti osob ohrožených na praxích a odborných stážích.</a:t>
          </a:r>
        </a:p>
      </dsp:txBody>
      <dsp:txXfrm>
        <a:off x="3480135" y="3014326"/>
        <a:ext cx="2197121" cy="203338"/>
      </dsp:txXfrm>
    </dsp:sp>
    <dsp:sp modelId="{9ADD1A1D-6419-4CBD-A4F4-844E88EFCCFA}">
      <dsp:nvSpPr>
        <dsp:cNvPr id="0" name=""/>
        <dsp:cNvSpPr/>
      </dsp:nvSpPr>
      <dsp:spPr>
        <a:xfrm rot="4434670">
          <a:off x="967766" y="3286410"/>
          <a:ext cx="1121002" cy="15908"/>
        </a:xfrm>
        <a:custGeom>
          <a:avLst/>
          <a:gdLst/>
          <a:ahLst/>
          <a:cxnLst/>
          <a:rect l="0" t="0" r="0" b="0"/>
          <a:pathLst>
            <a:path>
              <a:moveTo>
                <a:pt x="0" y="7954"/>
              </a:moveTo>
              <a:lnTo>
                <a:pt x="1121002" y="79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500242" y="3266339"/>
        <a:ext cx="56050" cy="56050"/>
      </dsp:txXfrm>
    </dsp:sp>
    <dsp:sp modelId="{513BC3A0-F649-48EF-B0BE-B5040A7A66FE}">
      <dsp:nvSpPr>
        <dsp:cNvPr id="0" name=""/>
        <dsp:cNvSpPr/>
      </dsp:nvSpPr>
      <dsp:spPr>
        <a:xfrm>
          <a:off x="1683597" y="3595094"/>
          <a:ext cx="1470502" cy="47563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Přizpůsobení poskytování rekvalifikačních kurzů možnostem nezaměstnaných a potřebám nezaměstnaných. </a:t>
          </a:r>
        </a:p>
      </dsp:txBody>
      <dsp:txXfrm>
        <a:off x="1697528" y="3609025"/>
        <a:ext cx="1442640" cy="447774"/>
      </dsp:txXfrm>
    </dsp:sp>
    <dsp:sp modelId="{45B49BBB-ECBD-4588-8D99-92D7BC00F661}">
      <dsp:nvSpPr>
        <dsp:cNvPr id="0" name=""/>
        <dsp:cNvSpPr/>
      </dsp:nvSpPr>
      <dsp:spPr>
        <a:xfrm rot="19000016">
          <a:off x="3092872" y="3670837"/>
          <a:ext cx="449177" cy="15908"/>
        </a:xfrm>
        <a:custGeom>
          <a:avLst/>
          <a:gdLst/>
          <a:ahLst/>
          <a:cxnLst/>
          <a:rect l="0" t="0" r="0" b="0"/>
          <a:pathLst>
            <a:path>
              <a:moveTo>
                <a:pt x="0" y="7954"/>
              </a:moveTo>
              <a:lnTo>
                <a:pt x="449177"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06232" y="3667561"/>
        <a:ext cx="22458" cy="22458"/>
      </dsp:txXfrm>
    </dsp:sp>
    <dsp:sp modelId="{B07D48F7-647A-473D-951F-7B88E661599C}">
      <dsp:nvSpPr>
        <dsp:cNvPr id="0" name=""/>
        <dsp:cNvSpPr/>
      </dsp:nvSpPr>
      <dsp:spPr>
        <a:xfrm>
          <a:off x="3480822" y="3409385"/>
          <a:ext cx="2209773" cy="2305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Rozvoj digitálních kompetencí pracovníků institucí služeb zaměstnanosti .</a:t>
          </a:r>
        </a:p>
      </dsp:txBody>
      <dsp:txXfrm>
        <a:off x="3487575" y="3416138"/>
        <a:ext cx="2196267" cy="217062"/>
      </dsp:txXfrm>
    </dsp:sp>
    <dsp:sp modelId="{7BB1A079-C7A0-485C-8081-6E869DA38DD2}">
      <dsp:nvSpPr>
        <dsp:cNvPr id="0" name=""/>
        <dsp:cNvSpPr/>
      </dsp:nvSpPr>
      <dsp:spPr>
        <a:xfrm rot="1856483">
          <a:off x="3126243" y="3925609"/>
          <a:ext cx="391515" cy="15908"/>
        </a:xfrm>
        <a:custGeom>
          <a:avLst/>
          <a:gdLst/>
          <a:ahLst/>
          <a:cxnLst/>
          <a:rect l="0" t="0" r="0" b="0"/>
          <a:pathLst>
            <a:path>
              <a:moveTo>
                <a:pt x="0" y="7954"/>
              </a:moveTo>
              <a:lnTo>
                <a:pt x="391515" y="795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3312213" y="3923775"/>
        <a:ext cx="19575" cy="19575"/>
      </dsp:txXfrm>
    </dsp:sp>
    <dsp:sp modelId="{47F71EF4-C3C3-4261-B03F-B6C081B172D0}">
      <dsp:nvSpPr>
        <dsp:cNvPr id="0" name=""/>
        <dsp:cNvSpPr/>
      </dsp:nvSpPr>
      <dsp:spPr>
        <a:xfrm>
          <a:off x="3489901" y="3916162"/>
          <a:ext cx="2209773" cy="2361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Zavedení nástroje pro podporu cíleného rozvoje digitální gramotnosti.</a:t>
          </a:r>
        </a:p>
      </dsp:txBody>
      <dsp:txXfrm>
        <a:off x="3496816" y="3923077"/>
        <a:ext cx="2195943" cy="22227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CD918-1219-4467-8FCD-952F98067D0B}">
      <dsp:nvSpPr>
        <dsp:cNvPr id="0" name=""/>
        <dsp:cNvSpPr/>
      </dsp:nvSpPr>
      <dsp:spPr>
        <a:xfrm>
          <a:off x="4251" y="1176183"/>
          <a:ext cx="1292381" cy="6471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Nedostatečné využívání potenciálu digitálních technologií pro zvyšování konkurenceschopnosti ekonomiky.</a:t>
          </a:r>
        </a:p>
      </dsp:txBody>
      <dsp:txXfrm>
        <a:off x="23206" y="1195138"/>
        <a:ext cx="1254471" cy="609261"/>
      </dsp:txXfrm>
    </dsp:sp>
    <dsp:sp modelId="{B162C3C4-1BB1-4B90-AA17-20EDE93BF014}">
      <dsp:nvSpPr>
        <dsp:cNvPr id="0" name=""/>
        <dsp:cNvSpPr/>
      </dsp:nvSpPr>
      <dsp:spPr>
        <a:xfrm rot="16836255">
          <a:off x="872587" y="982477"/>
          <a:ext cx="1039358" cy="12973"/>
        </a:xfrm>
        <a:custGeom>
          <a:avLst/>
          <a:gdLst/>
          <a:ahLst/>
          <a:cxnLst/>
          <a:rect l="0" t="0" r="0" b="0"/>
          <a:pathLst>
            <a:path>
              <a:moveTo>
                <a:pt x="0" y="6486"/>
              </a:moveTo>
              <a:lnTo>
                <a:pt x="1039358" y="648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66282" y="962980"/>
        <a:ext cx="51967" cy="51967"/>
      </dsp:txXfrm>
    </dsp:sp>
    <dsp:sp modelId="{54BDEB58-FC3A-4E0A-B3EE-D67416F168F8}">
      <dsp:nvSpPr>
        <dsp:cNvPr id="0" name=""/>
        <dsp:cNvSpPr/>
      </dsp:nvSpPr>
      <dsp:spPr>
        <a:xfrm>
          <a:off x="1487899" y="49451"/>
          <a:ext cx="1292381" cy="85741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Produkty a služby MSP a OSVČ bývají méně ekonomicky výhodné, nekvalitní, zastaralé, hůře přístupné zákazníkům nebo nedostatečně propagované.</a:t>
          </a:r>
        </a:p>
      </dsp:txBody>
      <dsp:txXfrm>
        <a:off x="1513012" y="74564"/>
        <a:ext cx="1242155" cy="807192"/>
      </dsp:txXfrm>
    </dsp:sp>
    <dsp:sp modelId="{34227129-1D4D-4918-8B05-824112FAAB23}">
      <dsp:nvSpPr>
        <dsp:cNvPr id="0" name=""/>
        <dsp:cNvSpPr/>
      </dsp:nvSpPr>
      <dsp:spPr>
        <a:xfrm>
          <a:off x="2780281" y="471674"/>
          <a:ext cx="191267" cy="12973"/>
        </a:xfrm>
        <a:custGeom>
          <a:avLst/>
          <a:gdLst/>
          <a:ahLst/>
          <a:cxnLst/>
          <a:rect l="0" t="0" r="0" b="0"/>
          <a:pathLst>
            <a:path>
              <a:moveTo>
                <a:pt x="0" y="6486"/>
              </a:moveTo>
              <a:lnTo>
                <a:pt x="191267" y="64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1133" y="473378"/>
        <a:ext cx="9563" cy="9563"/>
      </dsp:txXfrm>
    </dsp:sp>
    <dsp:sp modelId="{C0C2A210-F157-4973-89B2-B83BEF0D8882}">
      <dsp:nvSpPr>
        <dsp:cNvPr id="0" name=""/>
        <dsp:cNvSpPr/>
      </dsp:nvSpPr>
      <dsp:spPr>
        <a:xfrm>
          <a:off x="2971548" y="25626"/>
          <a:ext cx="1292381" cy="9050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Spokojenost zákazníků s poskytovanými službami nebo produkty se snižuje , případně  zákazníci produkty a služby nedohledají nebo si nezískají jejich důvěru.</a:t>
          </a:r>
        </a:p>
      </dsp:txBody>
      <dsp:txXfrm>
        <a:off x="2998057" y="52135"/>
        <a:ext cx="1239363" cy="852050"/>
      </dsp:txXfrm>
    </dsp:sp>
    <dsp:sp modelId="{BB9A19B9-B6A6-4636-8E34-A2A7BB88FD5C}">
      <dsp:nvSpPr>
        <dsp:cNvPr id="0" name=""/>
        <dsp:cNvSpPr/>
      </dsp:nvSpPr>
      <dsp:spPr>
        <a:xfrm>
          <a:off x="4263930" y="471674"/>
          <a:ext cx="191267" cy="12973"/>
        </a:xfrm>
        <a:custGeom>
          <a:avLst/>
          <a:gdLst/>
          <a:ahLst/>
          <a:cxnLst/>
          <a:rect l="0" t="0" r="0" b="0"/>
          <a:pathLst>
            <a:path>
              <a:moveTo>
                <a:pt x="0" y="6486"/>
              </a:moveTo>
              <a:lnTo>
                <a:pt x="191267" y="648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54782" y="473378"/>
        <a:ext cx="9563" cy="9563"/>
      </dsp:txXfrm>
    </dsp:sp>
    <dsp:sp modelId="{BB6FDD71-DA11-47AB-98DD-3AFFB9C3C3EA}">
      <dsp:nvSpPr>
        <dsp:cNvPr id="0" name=""/>
        <dsp:cNvSpPr/>
      </dsp:nvSpPr>
      <dsp:spPr>
        <a:xfrm>
          <a:off x="4455197" y="154575"/>
          <a:ext cx="1292381" cy="64717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MSP a OSVČ se stávají méně konkurenceschopnými.</a:t>
          </a:r>
          <a:endParaRPr lang="cs-CZ" sz="600" kern="1200"/>
        </a:p>
      </dsp:txBody>
      <dsp:txXfrm>
        <a:off x="4474152" y="173530"/>
        <a:ext cx="1254471" cy="609261"/>
      </dsp:txXfrm>
    </dsp:sp>
    <dsp:sp modelId="{51CCD58A-198F-431B-B4BE-697253763703}">
      <dsp:nvSpPr>
        <dsp:cNvPr id="0" name=""/>
        <dsp:cNvSpPr/>
      </dsp:nvSpPr>
      <dsp:spPr>
        <a:xfrm rot="20658587">
          <a:off x="1292931" y="1466418"/>
          <a:ext cx="198669" cy="12973"/>
        </a:xfrm>
        <a:custGeom>
          <a:avLst/>
          <a:gdLst/>
          <a:ahLst/>
          <a:cxnLst/>
          <a:rect l="0" t="0" r="0" b="0"/>
          <a:pathLst>
            <a:path>
              <a:moveTo>
                <a:pt x="0" y="6486"/>
              </a:moveTo>
              <a:lnTo>
                <a:pt x="198669" y="648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87299" y="1467938"/>
        <a:ext cx="9933" cy="9933"/>
      </dsp:txXfrm>
    </dsp:sp>
    <dsp:sp modelId="{31F3C671-C3A4-4DAE-9AF3-B362EC0F5CC5}">
      <dsp:nvSpPr>
        <dsp:cNvPr id="0" name=""/>
        <dsp:cNvSpPr/>
      </dsp:nvSpPr>
      <dsp:spPr>
        <a:xfrm>
          <a:off x="1487899" y="1122455"/>
          <a:ext cx="1292381" cy="6471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Zaměstnanci a OSVČ nerozvíjejí své potřebné digitální kompetence v pracovním prostředí.</a:t>
          </a:r>
        </a:p>
      </dsp:txBody>
      <dsp:txXfrm>
        <a:off x="1506854" y="1141410"/>
        <a:ext cx="1254471" cy="609261"/>
      </dsp:txXfrm>
    </dsp:sp>
    <dsp:sp modelId="{00AE9218-E55B-4840-A7C4-B5F38EC6898E}">
      <dsp:nvSpPr>
        <dsp:cNvPr id="0" name=""/>
        <dsp:cNvSpPr/>
      </dsp:nvSpPr>
      <dsp:spPr>
        <a:xfrm>
          <a:off x="2780281" y="1439554"/>
          <a:ext cx="191267" cy="12973"/>
        </a:xfrm>
        <a:custGeom>
          <a:avLst/>
          <a:gdLst/>
          <a:ahLst/>
          <a:cxnLst/>
          <a:rect l="0" t="0" r="0" b="0"/>
          <a:pathLst>
            <a:path>
              <a:moveTo>
                <a:pt x="0" y="6486"/>
              </a:moveTo>
              <a:lnTo>
                <a:pt x="191267" y="64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71133" y="1441259"/>
        <a:ext cx="9563" cy="9563"/>
      </dsp:txXfrm>
    </dsp:sp>
    <dsp:sp modelId="{F249CA97-09E6-479B-A523-38E8B38311DC}">
      <dsp:nvSpPr>
        <dsp:cNvPr id="0" name=""/>
        <dsp:cNvSpPr/>
      </dsp:nvSpPr>
      <dsp:spPr>
        <a:xfrm>
          <a:off x="2971548" y="966557"/>
          <a:ext cx="1292381" cy="95896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Nerozvíjí se schopnost zaměstnanců a OSVČ využívat potenciál digitálních technologií pro výkon svých pracovních činností. Jejich digitální kompetence se neobnovují, nerozšiřují ani neprohlubují.</a:t>
          </a:r>
        </a:p>
      </dsp:txBody>
      <dsp:txXfrm>
        <a:off x="2999635" y="994644"/>
        <a:ext cx="1236207" cy="902793"/>
      </dsp:txXfrm>
    </dsp:sp>
    <dsp:sp modelId="{52664987-C533-46F4-9B31-1D0CE34A9DCD}">
      <dsp:nvSpPr>
        <dsp:cNvPr id="0" name=""/>
        <dsp:cNvSpPr/>
      </dsp:nvSpPr>
      <dsp:spPr>
        <a:xfrm>
          <a:off x="4263930" y="1439554"/>
          <a:ext cx="191267" cy="12973"/>
        </a:xfrm>
        <a:custGeom>
          <a:avLst/>
          <a:gdLst/>
          <a:ahLst/>
          <a:cxnLst/>
          <a:rect l="0" t="0" r="0" b="0"/>
          <a:pathLst>
            <a:path>
              <a:moveTo>
                <a:pt x="0" y="6486"/>
              </a:moveTo>
              <a:lnTo>
                <a:pt x="191267" y="648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4354782" y="1441259"/>
        <a:ext cx="9563" cy="9563"/>
      </dsp:txXfrm>
    </dsp:sp>
    <dsp:sp modelId="{18DA1F80-256D-4A70-B766-659C5CCE4788}">
      <dsp:nvSpPr>
        <dsp:cNvPr id="0" name=""/>
        <dsp:cNvSpPr/>
      </dsp:nvSpPr>
      <dsp:spPr>
        <a:xfrm>
          <a:off x="4455197" y="1122455"/>
          <a:ext cx="1292381" cy="64717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Snížení adaptability zaměstnanců a OSVČ.</a:t>
          </a:r>
        </a:p>
      </dsp:txBody>
      <dsp:txXfrm>
        <a:off x="4474152" y="1141410"/>
        <a:ext cx="1254471" cy="609261"/>
      </dsp:txXfrm>
    </dsp:sp>
    <dsp:sp modelId="{45A48F19-CBE2-4B3C-A98C-6B76F61AE48F}">
      <dsp:nvSpPr>
        <dsp:cNvPr id="0" name=""/>
        <dsp:cNvSpPr/>
      </dsp:nvSpPr>
      <dsp:spPr>
        <a:xfrm rot="4821940">
          <a:off x="820840" y="2056647"/>
          <a:ext cx="1142850" cy="12973"/>
        </a:xfrm>
        <a:custGeom>
          <a:avLst/>
          <a:gdLst/>
          <a:ahLst/>
          <a:cxnLst/>
          <a:rect l="0" t="0" r="0" b="0"/>
          <a:pathLst>
            <a:path>
              <a:moveTo>
                <a:pt x="0" y="6486"/>
              </a:moveTo>
              <a:lnTo>
                <a:pt x="1142850" y="648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63695" y="2034563"/>
        <a:ext cx="57142" cy="57142"/>
      </dsp:txXfrm>
    </dsp:sp>
    <dsp:sp modelId="{A8C4A9A7-A139-47B6-B9A0-2CAF0F15F3A6}">
      <dsp:nvSpPr>
        <dsp:cNvPr id="0" name=""/>
        <dsp:cNvSpPr/>
      </dsp:nvSpPr>
      <dsp:spPr>
        <a:xfrm>
          <a:off x="1487899" y="2302914"/>
          <a:ext cx="1292381" cy="6471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MSP a OSVČ nedostatečně využívají možnosti flebilní formy práce a zaměstnávání.</a:t>
          </a:r>
        </a:p>
      </dsp:txBody>
      <dsp:txXfrm>
        <a:off x="1506854" y="2321869"/>
        <a:ext cx="1254471" cy="609261"/>
      </dsp:txXfrm>
    </dsp:sp>
    <dsp:sp modelId="{01BDD8A1-8B58-464F-903B-08335322EF0C}">
      <dsp:nvSpPr>
        <dsp:cNvPr id="0" name=""/>
        <dsp:cNvSpPr/>
      </dsp:nvSpPr>
      <dsp:spPr>
        <a:xfrm rot="17955018">
          <a:off x="2680195" y="2449250"/>
          <a:ext cx="391438" cy="12973"/>
        </a:xfrm>
        <a:custGeom>
          <a:avLst/>
          <a:gdLst/>
          <a:ahLst/>
          <a:cxnLst/>
          <a:rect l="0" t="0" r="0" b="0"/>
          <a:pathLst>
            <a:path>
              <a:moveTo>
                <a:pt x="0" y="6486"/>
              </a:moveTo>
              <a:lnTo>
                <a:pt x="391438" y="64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66129" y="2445950"/>
        <a:ext cx="19571" cy="19571"/>
      </dsp:txXfrm>
    </dsp:sp>
    <dsp:sp modelId="{712FE3B5-672A-47F5-A9A0-725918498B86}">
      <dsp:nvSpPr>
        <dsp:cNvPr id="0" name=""/>
        <dsp:cNvSpPr/>
      </dsp:nvSpPr>
      <dsp:spPr>
        <a:xfrm>
          <a:off x="2971548" y="1961387"/>
          <a:ext cx="1292381" cy="64717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Na trhu práce je nedostatek pracovní příležitosti umožňujících překonávání handicapů a sladění osobního a pracovního života.</a:t>
          </a:r>
        </a:p>
      </dsp:txBody>
      <dsp:txXfrm>
        <a:off x="2990503" y="1980342"/>
        <a:ext cx="1254471" cy="609261"/>
      </dsp:txXfrm>
    </dsp:sp>
    <dsp:sp modelId="{A1B382FD-4A11-4A40-BDA2-FA0D3A4E3C92}">
      <dsp:nvSpPr>
        <dsp:cNvPr id="0" name=""/>
        <dsp:cNvSpPr/>
      </dsp:nvSpPr>
      <dsp:spPr>
        <a:xfrm rot="3644936">
          <a:off x="2680200" y="2790772"/>
          <a:ext cx="391429" cy="12973"/>
        </a:xfrm>
        <a:custGeom>
          <a:avLst/>
          <a:gdLst/>
          <a:ahLst/>
          <a:cxnLst/>
          <a:rect l="0" t="0" r="0" b="0"/>
          <a:pathLst>
            <a:path>
              <a:moveTo>
                <a:pt x="0" y="6486"/>
              </a:moveTo>
              <a:lnTo>
                <a:pt x="391429" y="64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866129" y="2787473"/>
        <a:ext cx="19571" cy="19571"/>
      </dsp:txXfrm>
    </dsp:sp>
    <dsp:sp modelId="{B5EB0308-0CB9-4EF8-AAFC-839586DE29DF}">
      <dsp:nvSpPr>
        <dsp:cNvPr id="0" name=""/>
        <dsp:cNvSpPr/>
      </dsp:nvSpPr>
      <dsp:spPr>
        <a:xfrm>
          <a:off x="2971548" y="2644420"/>
          <a:ext cx="1290784" cy="64719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Nevyužitý potenciál pracovních sil limitovaných fyzickou přítomností na pracovišti.</a:t>
          </a:r>
        </a:p>
      </dsp:txBody>
      <dsp:txXfrm>
        <a:off x="2990504" y="2663376"/>
        <a:ext cx="1252872" cy="60928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C5375-E883-4D25-8EF4-C12C4187B2E8}">
      <dsp:nvSpPr>
        <dsp:cNvPr id="0" name=""/>
        <dsp:cNvSpPr/>
      </dsp:nvSpPr>
      <dsp:spPr>
        <a:xfrm>
          <a:off x="3038690" y="0"/>
          <a:ext cx="2130972" cy="4144488"/>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0904" tIns="120904" rIns="120904" bIns="120904" numCol="1" spcCol="1270" anchor="t" anchorCtr="0">
          <a:noAutofit/>
        </a:bodyPr>
        <a:lstStyle/>
        <a:p>
          <a:pPr lvl="0" algn="ctr" defTabSz="755650">
            <a:lnSpc>
              <a:spcPct val="90000"/>
            </a:lnSpc>
            <a:spcBef>
              <a:spcPct val="0"/>
            </a:spcBef>
            <a:spcAft>
              <a:spcPct val="35000"/>
            </a:spcAft>
          </a:pPr>
          <a:r>
            <a:rPr lang="cs-CZ" sz="1700" kern="1200"/>
            <a:t>Opatření</a:t>
          </a:r>
        </a:p>
      </dsp:txBody>
      <dsp:txXfrm>
        <a:off x="3038690" y="0"/>
        <a:ext cx="2130972" cy="1243346"/>
      </dsp:txXfrm>
    </dsp:sp>
    <dsp:sp modelId="{CF2F41F5-7D64-460C-BFE4-CD65A4228BD6}">
      <dsp:nvSpPr>
        <dsp:cNvPr id="0" name=""/>
        <dsp:cNvSpPr/>
      </dsp:nvSpPr>
      <dsp:spPr>
        <a:xfrm>
          <a:off x="1422464" y="0"/>
          <a:ext cx="1476794" cy="4144488"/>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20904" tIns="120904" rIns="120904" bIns="120904" numCol="1" spcCol="1270" anchor="t" anchorCtr="0">
          <a:noAutofit/>
        </a:bodyPr>
        <a:lstStyle/>
        <a:p>
          <a:pPr lvl="0" algn="ctr" defTabSz="755650">
            <a:lnSpc>
              <a:spcPct val="90000"/>
            </a:lnSpc>
            <a:spcBef>
              <a:spcPct val="0"/>
            </a:spcBef>
            <a:spcAft>
              <a:spcPct val="35000"/>
            </a:spcAft>
          </a:pPr>
          <a:r>
            <a:rPr lang="cs-CZ" sz="1700" kern="1200"/>
            <a:t>Specifické cíle</a:t>
          </a:r>
        </a:p>
      </dsp:txBody>
      <dsp:txXfrm>
        <a:off x="1422464" y="0"/>
        <a:ext cx="1476794" cy="1243346"/>
      </dsp:txXfrm>
    </dsp:sp>
    <dsp:sp modelId="{52A97A44-BB34-4792-9B2C-D9B94DD4EF00}">
      <dsp:nvSpPr>
        <dsp:cNvPr id="0" name=""/>
        <dsp:cNvSpPr/>
      </dsp:nvSpPr>
      <dsp:spPr>
        <a:xfrm>
          <a:off x="26905" y="0"/>
          <a:ext cx="1256127" cy="4144488"/>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t" anchorCtr="0">
          <a:noAutofit/>
        </a:bodyPr>
        <a:lstStyle/>
        <a:p>
          <a:pPr lvl="0" algn="ctr" defTabSz="711200">
            <a:lnSpc>
              <a:spcPct val="90000"/>
            </a:lnSpc>
            <a:spcBef>
              <a:spcPct val="0"/>
            </a:spcBef>
            <a:spcAft>
              <a:spcPct val="35000"/>
            </a:spcAft>
          </a:pPr>
          <a:r>
            <a:rPr lang="cs-CZ" sz="1600" kern="1200"/>
            <a:t>Strategický cíl</a:t>
          </a:r>
        </a:p>
      </dsp:txBody>
      <dsp:txXfrm>
        <a:off x="26905" y="0"/>
        <a:ext cx="1256127" cy="1243346"/>
      </dsp:txXfrm>
    </dsp:sp>
    <dsp:sp modelId="{C56C30BE-2C77-4572-B6DD-18B0D97B2814}">
      <dsp:nvSpPr>
        <dsp:cNvPr id="0" name=""/>
        <dsp:cNvSpPr/>
      </dsp:nvSpPr>
      <dsp:spPr>
        <a:xfrm>
          <a:off x="96620" y="1944927"/>
          <a:ext cx="1136497" cy="12715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cs-CZ" sz="800" kern="1200"/>
            <a:t>Zvýšení schopnosti MSP a OSVČ využít potenciál digitálních technologií pro podnikání a zvyšování konkurenceschopnosti.</a:t>
          </a:r>
        </a:p>
      </dsp:txBody>
      <dsp:txXfrm>
        <a:off x="129907" y="1978214"/>
        <a:ext cx="1069923" cy="1204972"/>
      </dsp:txXfrm>
    </dsp:sp>
    <dsp:sp modelId="{D1E126EC-EB9D-4DD7-843F-63C7368BB1E2}">
      <dsp:nvSpPr>
        <dsp:cNvPr id="0" name=""/>
        <dsp:cNvSpPr/>
      </dsp:nvSpPr>
      <dsp:spPr>
        <a:xfrm rot="16892154">
          <a:off x="675329" y="1889995"/>
          <a:ext cx="1394439" cy="15139"/>
        </a:xfrm>
        <a:custGeom>
          <a:avLst/>
          <a:gdLst/>
          <a:ahLst/>
          <a:cxnLst/>
          <a:rect l="0" t="0" r="0" b="0"/>
          <a:pathLst>
            <a:path>
              <a:moveTo>
                <a:pt x="0" y="7569"/>
              </a:moveTo>
              <a:lnTo>
                <a:pt x="1394439" y="75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37688" y="1862704"/>
        <a:ext cx="69721" cy="69721"/>
      </dsp:txXfrm>
    </dsp:sp>
    <dsp:sp modelId="{5557A832-1CE6-41C3-8409-9D868E082689}">
      <dsp:nvSpPr>
        <dsp:cNvPr id="0" name=""/>
        <dsp:cNvSpPr/>
      </dsp:nvSpPr>
      <dsp:spPr>
        <a:xfrm>
          <a:off x="1511980" y="897589"/>
          <a:ext cx="1336901" cy="6336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úrovně specifických a nepřenositelných digitálních kompetencí pracovníků MSP a OSVČ.</a:t>
          </a:r>
        </a:p>
      </dsp:txBody>
      <dsp:txXfrm>
        <a:off x="1530540" y="916149"/>
        <a:ext cx="1299781" cy="596560"/>
      </dsp:txXfrm>
    </dsp:sp>
    <dsp:sp modelId="{5726E623-5EA2-46A4-969C-C37104E5E2F5}">
      <dsp:nvSpPr>
        <dsp:cNvPr id="0" name=""/>
        <dsp:cNvSpPr/>
      </dsp:nvSpPr>
      <dsp:spPr>
        <a:xfrm rot="20306042">
          <a:off x="2838434" y="1151999"/>
          <a:ext cx="298504" cy="15139"/>
        </a:xfrm>
        <a:custGeom>
          <a:avLst/>
          <a:gdLst/>
          <a:ahLst/>
          <a:cxnLst/>
          <a:rect l="0" t="0" r="0" b="0"/>
          <a:pathLst>
            <a:path>
              <a:moveTo>
                <a:pt x="0" y="7569"/>
              </a:moveTo>
              <a:lnTo>
                <a:pt x="298504" y="75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980223" y="1152106"/>
        <a:ext cx="14925" cy="14925"/>
      </dsp:txXfrm>
    </dsp:sp>
    <dsp:sp modelId="{91191214-A423-4120-A278-1592A85FC739}">
      <dsp:nvSpPr>
        <dsp:cNvPr id="0" name=""/>
        <dsp:cNvSpPr/>
      </dsp:nvSpPr>
      <dsp:spPr>
        <a:xfrm>
          <a:off x="3126490" y="943408"/>
          <a:ext cx="1983590" cy="32259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vzdělávání zaměstnanců MSP a OSVČ ve specifických  a nepřenositelných digitálních kompetencích. </a:t>
          </a:r>
        </a:p>
      </dsp:txBody>
      <dsp:txXfrm>
        <a:off x="3135939" y="952857"/>
        <a:ext cx="1964692" cy="303700"/>
      </dsp:txXfrm>
    </dsp:sp>
    <dsp:sp modelId="{A2A576C0-66B6-4D1B-AE06-BC3AF95C0111}">
      <dsp:nvSpPr>
        <dsp:cNvPr id="0" name=""/>
        <dsp:cNvSpPr/>
      </dsp:nvSpPr>
      <dsp:spPr>
        <a:xfrm rot="17757797">
          <a:off x="1059297" y="2295157"/>
          <a:ext cx="618354" cy="15139"/>
        </a:xfrm>
        <a:custGeom>
          <a:avLst/>
          <a:gdLst/>
          <a:ahLst/>
          <a:cxnLst/>
          <a:rect l="0" t="0" r="0" b="0"/>
          <a:pathLst>
            <a:path>
              <a:moveTo>
                <a:pt x="0" y="7569"/>
              </a:moveTo>
              <a:lnTo>
                <a:pt x="618354" y="75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53015" y="2287268"/>
        <a:ext cx="30917" cy="30917"/>
      </dsp:txXfrm>
    </dsp:sp>
    <dsp:sp modelId="{FC94EA56-C960-4330-AE68-53B2225044E8}">
      <dsp:nvSpPr>
        <dsp:cNvPr id="0" name=""/>
        <dsp:cNvSpPr/>
      </dsp:nvSpPr>
      <dsp:spPr>
        <a:xfrm>
          <a:off x="1503830" y="1767752"/>
          <a:ext cx="1338149" cy="51400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motivace MSP a OSVČ k využívání digitálních technologií.</a:t>
          </a:r>
        </a:p>
      </dsp:txBody>
      <dsp:txXfrm>
        <a:off x="1518885" y="1782807"/>
        <a:ext cx="1308039" cy="483892"/>
      </dsp:txXfrm>
    </dsp:sp>
    <dsp:sp modelId="{25C7949B-5CA7-4308-85C4-B27FEF875221}">
      <dsp:nvSpPr>
        <dsp:cNvPr id="0" name=""/>
        <dsp:cNvSpPr/>
      </dsp:nvSpPr>
      <dsp:spPr>
        <a:xfrm rot="18714490">
          <a:off x="2769081" y="1853802"/>
          <a:ext cx="439071" cy="15139"/>
        </a:xfrm>
        <a:custGeom>
          <a:avLst/>
          <a:gdLst/>
          <a:ahLst/>
          <a:cxnLst/>
          <a:rect l="0" t="0" r="0" b="0"/>
          <a:pathLst>
            <a:path>
              <a:moveTo>
                <a:pt x="0" y="7569"/>
              </a:moveTo>
              <a:lnTo>
                <a:pt x="439071" y="75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977640" y="1850394"/>
        <a:ext cx="21953" cy="21953"/>
      </dsp:txXfrm>
    </dsp:sp>
    <dsp:sp modelId="{9BB2D8C0-960E-4016-A337-B8F9AB7E718C}">
      <dsp:nvSpPr>
        <dsp:cNvPr id="0" name=""/>
        <dsp:cNvSpPr/>
      </dsp:nvSpPr>
      <dsp:spPr>
        <a:xfrm>
          <a:off x="3135253" y="1511317"/>
          <a:ext cx="1983590" cy="37334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Zlepšení informovanosti vedoucích pracovníků MSP a OSVČ o možnostech využívání digitálních technologií v podnikání s důrazem na dobou praxi.</a:t>
          </a:r>
        </a:p>
      </dsp:txBody>
      <dsp:txXfrm>
        <a:off x="3146188" y="1522252"/>
        <a:ext cx="1961720" cy="351474"/>
      </dsp:txXfrm>
    </dsp:sp>
    <dsp:sp modelId="{F54C0866-9A2A-44E2-A858-56FDED22A875}">
      <dsp:nvSpPr>
        <dsp:cNvPr id="0" name=""/>
        <dsp:cNvSpPr/>
      </dsp:nvSpPr>
      <dsp:spPr>
        <a:xfrm rot="2539135">
          <a:off x="2788863" y="2154415"/>
          <a:ext cx="407662" cy="15139"/>
        </a:xfrm>
        <a:custGeom>
          <a:avLst/>
          <a:gdLst/>
          <a:ahLst/>
          <a:cxnLst/>
          <a:rect l="0" t="0" r="0" b="0"/>
          <a:pathLst>
            <a:path>
              <a:moveTo>
                <a:pt x="0" y="7569"/>
              </a:moveTo>
              <a:lnTo>
                <a:pt x="407662" y="75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982503" y="2151793"/>
        <a:ext cx="20383" cy="20383"/>
      </dsp:txXfrm>
    </dsp:sp>
    <dsp:sp modelId="{2E25452D-AFA1-413B-99A6-20DE3A573BB1}">
      <dsp:nvSpPr>
        <dsp:cNvPr id="0" name=""/>
        <dsp:cNvSpPr/>
      </dsp:nvSpPr>
      <dsp:spPr>
        <a:xfrm>
          <a:off x="3143410" y="2103945"/>
          <a:ext cx="1983590" cy="39053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Rozvoj pracovníků IT podpory MSP a OSVČ za účelem zlepšení schopnosti podporovat rozvoj digitálních kompetencí pracovníků.</a:t>
          </a:r>
        </a:p>
      </dsp:txBody>
      <dsp:txXfrm>
        <a:off x="3154848" y="2115383"/>
        <a:ext cx="1960714" cy="367663"/>
      </dsp:txXfrm>
    </dsp:sp>
    <dsp:sp modelId="{421B4956-F102-4348-AAA9-01B4EAADBB3F}">
      <dsp:nvSpPr>
        <dsp:cNvPr id="0" name=""/>
        <dsp:cNvSpPr/>
      </dsp:nvSpPr>
      <dsp:spPr>
        <a:xfrm rot="3425224">
          <a:off x="1115941" y="2788552"/>
          <a:ext cx="513215" cy="15139"/>
        </a:xfrm>
        <a:custGeom>
          <a:avLst/>
          <a:gdLst/>
          <a:ahLst/>
          <a:cxnLst/>
          <a:rect l="0" t="0" r="0" b="0"/>
          <a:pathLst>
            <a:path>
              <a:moveTo>
                <a:pt x="0" y="7569"/>
              </a:moveTo>
              <a:lnTo>
                <a:pt x="513215" y="756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1359718" y="2783292"/>
        <a:ext cx="25660" cy="25660"/>
      </dsp:txXfrm>
    </dsp:sp>
    <dsp:sp modelId="{DAA03102-2FCB-40FF-AD13-C96D920E685B}">
      <dsp:nvSpPr>
        <dsp:cNvPr id="0" name=""/>
        <dsp:cNvSpPr/>
      </dsp:nvSpPr>
      <dsp:spPr>
        <a:xfrm>
          <a:off x="1511980" y="2750355"/>
          <a:ext cx="1321850" cy="52237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Zvýšení počtu pracovních míst, která využívají digitální technologie pro práci z domova a na dálku. </a:t>
          </a:r>
        </a:p>
      </dsp:txBody>
      <dsp:txXfrm>
        <a:off x="1527280" y="2765655"/>
        <a:ext cx="1291250" cy="491775"/>
      </dsp:txXfrm>
    </dsp:sp>
    <dsp:sp modelId="{A5E23780-5A7B-48F3-9FF6-8CFA05001973}">
      <dsp:nvSpPr>
        <dsp:cNvPr id="0" name=""/>
        <dsp:cNvSpPr/>
      </dsp:nvSpPr>
      <dsp:spPr>
        <a:xfrm rot="19529225">
          <a:off x="2803380" y="2905947"/>
          <a:ext cx="346023" cy="15139"/>
        </a:xfrm>
        <a:custGeom>
          <a:avLst/>
          <a:gdLst/>
          <a:ahLst/>
          <a:cxnLst/>
          <a:rect l="0" t="0" r="0" b="0"/>
          <a:pathLst>
            <a:path>
              <a:moveTo>
                <a:pt x="0" y="7569"/>
              </a:moveTo>
              <a:lnTo>
                <a:pt x="346023" y="75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967741" y="2904865"/>
        <a:ext cx="17301" cy="17301"/>
      </dsp:txXfrm>
    </dsp:sp>
    <dsp:sp modelId="{A6FA150C-D0A6-4772-B312-4F2C2D17B561}">
      <dsp:nvSpPr>
        <dsp:cNvPr id="0" name=""/>
        <dsp:cNvSpPr/>
      </dsp:nvSpPr>
      <dsp:spPr>
        <a:xfrm>
          <a:off x="3118953" y="2694081"/>
          <a:ext cx="1983590" cy="24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Podpora zaměstnavatelů při zavádění práce z domova a na dálku prostřednictvím digitálních technologií.</a:t>
          </a:r>
        </a:p>
      </dsp:txBody>
      <dsp:txXfrm>
        <a:off x="3126065" y="2701193"/>
        <a:ext cx="1969366" cy="228592"/>
      </dsp:txXfrm>
    </dsp:sp>
    <dsp:sp modelId="{7C7E31B9-7606-4E4C-8D5C-CD6665F6F67E}">
      <dsp:nvSpPr>
        <dsp:cNvPr id="0" name=""/>
        <dsp:cNvSpPr/>
      </dsp:nvSpPr>
      <dsp:spPr>
        <a:xfrm rot="2901314">
          <a:off x="2763436" y="3160772"/>
          <a:ext cx="419651" cy="15139"/>
        </a:xfrm>
        <a:custGeom>
          <a:avLst/>
          <a:gdLst/>
          <a:ahLst/>
          <a:cxnLst/>
          <a:rect l="0" t="0" r="0" b="0"/>
          <a:pathLst>
            <a:path>
              <a:moveTo>
                <a:pt x="0" y="7569"/>
              </a:moveTo>
              <a:lnTo>
                <a:pt x="419651" y="756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2962770" y="3157850"/>
        <a:ext cx="20982" cy="20982"/>
      </dsp:txXfrm>
    </dsp:sp>
    <dsp:sp modelId="{9270A709-9844-4384-A2B2-9E739B56EDB2}">
      <dsp:nvSpPr>
        <dsp:cNvPr id="0" name=""/>
        <dsp:cNvSpPr/>
      </dsp:nvSpPr>
      <dsp:spPr>
        <a:xfrm>
          <a:off x="3112693" y="3150851"/>
          <a:ext cx="1997847" cy="3485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cs-CZ" sz="700" kern="1200"/>
            <a:t>Motivační aktivity zaměřené na zvýšení povědomí  zaměstnavatelů o možnostech využití digitálních technologií při práci z domova a na dálku.</a:t>
          </a:r>
        </a:p>
      </dsp:txBody>
      <dsp:txXfrm>
        <a:off x="3122903" y="3161061"/>
        <a:ext cx="1977427" cy="328158"/>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1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AF2F-F2C1-49D2-92C6-5A49A42C1745}">
  <ds:schemaRefs>
    <ds:schemaRef ds:uri="http://schemas.openxmlformats.org/officeDocument/2006/bibliography"/>
  </ds:schemaRefs>
</ds:datastoreItem>
</file>

<file path=customXml/itemProps2.xml><?xml version="1.0" encoding="utf-8"?>
<ds:datastoreItem xmlns:ds="http://schemas.openxmlformats.org/officeDocument/2006/customXml" ds:itemID="{17DD1676-83D3-4543-9671-12E855A4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0</TotalTime>
  <Pages>94</Pages>
  <Words>28838</Words>
  <Characters>170146</Characters>
  <Application>Microsoft Office Word</Application>
  <DocSecurity>0</DocSecurity>
  <Lines>1417</Lines>
  <Paragraphs>397</Paragraphs>
  <ScaleCrop>false</ScaleCrop>
  <HeadingPairs>
    <vt:vector size="2" baseType="variant">
      <vt:variant>
        <vt:lpstr>Název</vt:lpstr>
      </vt:variant>
      <vt:variant>
        <vt:i4>1</vt:i4>
      </vt:variant>
    </vt:vector>
  </HeadingPairs>
  <TitlesOfParts>
    <vt:vector size="1" baseType="lpstr">
      <vt:lpstr/>
    </vt:vector>
  </TitlesOfParts>
  <Company>Equica, a. s.</Company>
  <LinksUpToDate>false</LinksUpToDate>
  <CharactersWithSpaces>198587</CharactersWithSpaces>
  <SharedDoc>false</SharedDoc>
  <HLinks>
    <vt:vector size="408" baseType="variant">
      <vt:variant>
        <vt:i4>6881341</vt:i4>
      </vt:variant>
      <vt:variant>
        <vt:i4>297</vt:i4>
      </vt:variant>
      <vt:variant>
        <vt:i4>0</vt:i4>
      </vt:variant>
      <vt:variant>
        <vt:i4>5</vt:i4>
      </vt:variant>
      <vt:variant>
        <vt:lpwstr>http://rodinavsiti.cz/</vt:lpwstr>
      </vt:variant>
      <vt:variant>
        <vt:lpwstr/>
      </vt:variant>
      <vt:variant>
        <vt:i4>1245232</vt:i4>
      </vt:variant>
      <vt:variant>
        <vt:i4>248</vt:i4>
      </vt:variant>
      <vt:variant>
        <vt:i4>0</vt:i4>
      </vt:variant>
      <vt:variant>
        <vt:i4>5</vt:i4>
      </vt:variant>
      <vt:variant>
        <vt:lpwstr/>
      </vt:variant>
      <vt:variant>
        <vt:lpwstr>_Toc411501510</vt:lpwstr>
      </vt:variant>
      <vt:variant>
        <vt:i4>1179696</vt:i4>
      </vt:variant>
      <vt:variant>
        <vt:i4>242</vt:i4>
      </vt:variant>
      <vt:variant>
        <vt:i4>0</vt:i4>
      </vt:variant>
      <vt:variant>
        <vt:i4>5</vt:i4>
      </vt:variant>
      <vt:variant>
        <vt:lpwstr/>
      </vt:variant>
      <vt:variant>
        <vt:lpwstr>_Toc411501509</vt:lpwstr>
      </vt:variant>
      <vt:variant>
        <vt:i4>1179696</vt:i4>
      </vt:variant>
      <vt:variant>
        <vt:i4>236</vt:i4>
      </vt:variant>
      <vt:variant>
        <vt:i4>0</vt:i4>
      </vt:variant>
      <vt:variant>
        <vt:i4>5</vt:i4>
      </vt:variant>
      <vt:variant>
        <vt:lpwstr/>
      </vt:variant>
      <vt:variant>
        <vt:lpwstr>_Toc411501508</vt:lpwstr>
      </vt:variant>
      <vt:variant>
        <vt:i4>1179696</vt:i4>
      </vt:variant>
      <vt:variant>
        <vt:i4>230</vt:i4>
      </vt:variant>
      <vt:variant>
        <vt:i4>0</vt:i4>
      </vt:variant>
      <vt:variant>
        <vt:i4>5</vt:i4>
      </vt:variant>
      <vt:variant>
        <vt:lpwstr/>
      </vt:variant>
      <vt:variant>
        <vt:lpwstr>_Toc411501507</vt:lpwstr>
      </vt:variant>
      <vt:variant>
        <vt:i4>1179696</vt:i4>
      </vt:variant>
      <vt:variant>
        <vt:i4>224</vt:i4>
      </vt:variant>
      <vt:variant>
        <vt:i4>0</vt:i4>
      </vt:variant>
      <vt:variant>
        <vt:i4>5</vt:i4>
      </vt:variant>
      <vt:variant>
        <vt:lpwstr/>
      </vt:variant>
      <vt:variant>
        <vt:lpwstr>_Toc411501506</vt:lpwstr>
      </vt:variant>
      <vt:variant>
        <vt:i4>1179696</vt:i4>
      </vt:variant>
      <vt:variant>
        <vt:i4>218</vt:i4>
      </vt:variant>
      <vt:variant>
        <vt:i4>0</vt:i4>
      </vt:variant>
      <vt:variant>
        <vt:i4>5</vt:i4>
      </vt:variant>
      <vt:variant>
        <vt:lpwstr/>
      </vt:variant>
      <vt:variant>
        <vt:lpwstr>_Toc411501505</vt:lpwstr>
      </vt:variant>
      <vt:variant>
        <vt:i4>1179696</vt:i4>
      </vt:variant>
      <vt:variant>
        <vt:i4>212</vt:i4>
      </vt:variant>
      <vt:variant>
        <vt:i4>0</vt:i4>
      </vt:variant>
      <vt:variant>
        <vt:i4>5</vt:i4>
      </vt:variant>
      <vt:variant>
        <vt:lpwstr/>
      </vt:variant>
      <vt:variant>
        <vt:lpwstr>_Toc411501504</vt:lpwstr>
      </vt:variant>
      <vt:variant>
        <vt:i4>1179696</vt:i4>
      </vt:variant>
      <vt:variant>
        <vt:i4>206</vt:i4>
      </vt:variant>
      <vt:variant>
        <vt:i4>0</vt:i4>
      </vt:variant>
      <vt:variant>
        <vt:i4>5</vt:i4>
      </vt:variant>
      <vt:variant>
        <vt:lpwstr/>
      </vt:variant>
      <vt:variant>
        <vt:lpwstr>_Toc411501503</vt:lpwstr>
      </vt:variant>
      <vt:variant>
        <vt:i4>1179696</vt:i4>
      </vt:variant>
      <vt:variant>
        <vt:i4>200</vt:i4>
      </vt:variant>
      <vt:variant>
        <vt:i4>0</vt:i4>
      </vt:variant>
      <vt:variant>
        <vt:i4>5</vt:i4>
      </vt:variant>
      <vt:variant>
        <vt:lpwstr/>
      </vt:variant>
      <vt:variant>
        <vt:lpwstr>_Toc411501502</vt:lpwstr>
      </vt:variant>
      <vt:variant>
        <vt:i4>1179696</vt:i4>
      </vt:variant>
      <vt:variant>
        <vt:i4>194</vt:i4>
      </vt:variant>
      <vt:variant>
        <vt:i4>0</vt:i4>
      </vt:variant>
      <vt:variant>
        <vt:i4>5</vt:i4>
      </vt:variant>
      <vt:variant>
        <vt:lpwstr/>
      </vt:variant>
      <vt:variant>
        <vt:lpwstr>_Toc411501501</vt:lpwstr>
      </vt:variant>
      <vt:variant>
        <vt:i4>1179696</vt:i4>
      </vt:variant>
      <vt:variant>
        <vt:i4>188</vt:i4>
      </vt:variant>
      <vt:variant>
        <vt:i4>0</vt:i4>
      </vt:variant>
      <vt:variant>
        <vt:i4>5</vt:i4>
      </vt:variant>
      <vt:variant>
        <vt:lpwstr/>
      </vt:variant>
      <vt:variant>
        <vt:lpwstr>_Toc411501500</vt:lpwstr>
      </vt:variant>
      <vt:variant>
        <vt:i4>1769521</vt:i4>
      </vt:variant>
      <vt:variant>
        <vt:i4>182</vt:i4>
      </vt:variant>
      <vt:variant>
        <vt:i4>0</vt:i4>
      </vt:variant>
      <vt:variant>
        <vt:i4>5</vt:i4>
      </vt:variant>
      <vt:variant>
        <vt:lpwstr/>
      </vt:variant>
      <vt:variant>
        <vt:lpwstr>_Toc411501499</vt:lpwstr>
      </vt:variant>
      <vt:variant>
        <vt:i4>1769521</vt:i4>
      </vt:variant>
      <vt:variant>
        <vt:i4>176</vt:i4>
      </vt:variant>
      <vt:variant>
        <vt:i4>0</vt:i4>
      </vt:variant>
      <vt:variant>
        <vt:i4>5</vt:i4>
      </vt:variant>
      <vt:variant>
        <vt:lpwstr/>
      </vt:variant>
      <vt:variant>
        <vt:lpwstr>_Toc411501498</vt:lpwstr>
      </vt:variant>
      <vt:variant>
        <vt:i4>1769521</vt:i4>
      </vt:variant>
      <vt:variant>
        <vt:i4>170</vt:i4>
      </vt:variant>
      <vt:variant>
        <vt:i4>0</vt:i4>
      </vt:variant>
      <vt:variant>
        <vt:i4>5</vt:i4>
      </vt:variant>
      <vt:variant>
        <vt:lpwstr/>
      </vt:variant>
      <vt:variant>
        <vt:lpwstr>_Toc411501497</vt:lpwstr>
      </vt:variant>
      <vt:variant>
        <vt:i4>1769521</vt:i4>
      </vt:variant>
      <vt:variant>
        <vt:i4>164</vt:i4>
      </vt:variant>
      <vt:variant>
        <vt:i4>0</vt:i4>
      </vt:variant>
      <vt:variant>
        <vt:i4>5</vt:i4>
      </vt:variant>
      <vt:variant>
        <vt:lpwstr/>
      </vt:variant>
      <vt:variant>
        <vt:lpwstr>_Toc411501496</vt:lpwstr>
      </vt:variant>
      <vt:variant>
        <vt:i4>1769521</vt:i4>
      </vt:variant>
      <vt:variant>
        <vt:i4>158</vt:i4>
      </vt:variant>
      <vt:variant>
        <vt:i4>0</vt:i4>
      </vt:variant>
      <vt:variant>
        <vt:i4>5</vt:i4>
      </vt:variant>
      <vt:variant>
        <vt:lpwstr/>
      </vt:variant>
      <vt:variant>
        <vt:lpwstr>_Toc411501495</vt:lpwstr>
      </vt:variant>
      <vt:variant>
        <vt:i4>1769521</vt:i4>
      </vt:variant>
      <vt:variant>
        <vt:i4>152</vt:i4>
      </vt:variant>
      <vt:variant>
        <vt:i4>0</vt:i4>
      </vt:variant>
      <vt:variant>
        <vt:i4>5</vt:i4>
      </vt:variant>
      <vt:variant>
        <vt:lpwstr/>
      </vt:variant>
      <vt:variant>
        <vt:lpwstr>_Toc411501494</vt:lpwstr>
      </vt:variant>
      <vt:variant>
        <vt:i4>1769521</vt:i4>
      </vt:variant>
      <vt:variant>
        <vt:i4>146</vt:i4>
      </vt:variant>
      <vt:variant>
        <vt:i4>0</vt:i4>
      </vt:variant>
      <vt:variant>
        <vt:i4>5</vt:i4>
      </vt:variant>
      <vt:variant>
        <vt:lpwstr/>
      </vt:variant>
      <vt:variant>
        <vt:lpwstr>_Toc411501493</vt:lpwstr>
      </vt:variant>
      <vt:variant>
        <vt:i4>1769521</vt:i4>
      </vt:variant>
      <vt:variant>
        <vt:i4>140</vt:i4>
      </vt:variant>
      <vt:variant>
        <vt:i4>0</vt:i4>
      </vt:variant>
      <vt:variant>
        <vt:i4>5</vt:i4>
      </vt:variant>
      <vt:variant>
        <vt:lpwstr/>
      </vt:variant>
      <vt:variant>
        <vt:lpwstr>_Toc411501492</vt:lpwstr>
      </vt:variant>
      <vt:variant>
        <vt:i4>1769521</vt:i4>
      </vt:variant>
      <vt:variant>
        <vt:i4>134</vt:i4>
      </vt:variant>
      <vt:variant>
        <vt:i4>0</vt:i4>
      </vt:variant>
      <vt:variant>
        <vt:i4>5</vt:i4>
      </vt:variant>
      <vt:variant>
        <vt:lpwstr/>
      </vt:variant>
      <vt:variant>
        <vt:lpwstr>_Toc411501491</vt:lpwstr>
      </vt:variant>
      <vt:variant>
        <vt:i4>1769521</vt:i4>
      </vt:variant>
      <vt:variant>
        <vt:i4>128</vt:i4>
      </vt:variant>
      <vt:variant>
        <vt:i4>0</vt:i4>
      </vt:variant>
      <vt:variant>
        <vt:i4>5</vt:i4>
      </vt:variant>
      <vt:variant>
        <vt:lpwstr/>
      </vt:variant>
      <vt:variant>
        <vt:lpwstr>_Toc411501490</vt:lpwstr>
      </vt:variant>
      <vt:variant>
        <vt:i4>1703985</vt:i4>
      </vt:variant>
      <vt:variant>
        <vt:i4>122</vt:i4>
      </vt:variant>
      <vt:variant>
        <vt:i4>0</vt:i4>
      </vt:variant>
      <vt:variant>
        <vt:i4>5</vt:i4>
      </vt:variant>
      <vt:variant>
        <vt:lpwstr/>
      </vt:variant>
      <vt:variant>
        <vt:lpwstr>_Toc411501489</vt:lpwstr>
      </vt:variant>
      <vt:variant>
        <vt:i4>1703985</vt:i4>
      </vt:variant>
      <vt:variant>
        <vt:i4>116</vt:i4>
      </vt:variant>
      <vt:variant>
        <vt:i4>0</vt:i4>
      </vt:variant>
      <vt:variant>
        <vt:i4>5</vt:i4>
      </vt:variant>
      <vt:variant>
        <vt:lpwstr/>
      </vt:variant>
      <vt:variant>
        <vt:lpwstr>_Toc411501488</vt:lpwstr>
      </vt:variant>
      <vt:variant>
        <vt:i4>1703985</vt:i4>
      </vt:variant>
      <vt:variant>
        <vt:i4>110</vt:i4>
      </vt:variant>
      <vt:variant>
        <vt:i4>0</vt:i4>
      </vt:variant>
      <vt:variant>
        <vt:i4>5</vt:i4>
      </vt:variant>
      <vt:variant>
        <vt:lpwstr/>
      </vt:variant>
      <vt:variant>
        <vt:lpwstr>_Toc411501487</vt:lpwstr>
      </vt:variant>
      <vt:variant>
        <vt:i4>1703985</vt:i4>
      </vt:variant>
      <vt:variant>
        <vt:i4>104</vt:i4>
      </vt:variant>
      <vt:variant>
        <vt:i4>0</vt:i4>
      </vt:variant>
      <vt:variant>
        <vt:i4>5</vt:i4>
      </vt:variant>
      <vt:variant>
        <vt:lpwstr/>
      </vt:variant>
      <vt:variant>
        <vt:lpwstr>_Toc411501486</vt:lpwstr>
      </vt:variant>
      <vt:variant>
        <vt:i4>1703985</vt:i4>
      </vt:variant>
      <vt:variant>
        <vt:i4>98</vt:i4>
      </vt:variant>
      <vt:variant>
        <vt:i4>0</vt:i4>
      </vt:variant>
      <vt:variant>
        <vt:i4>5</vt:i4>
      </vt:variant>
      <vt:variant>
        <vt:lpwstr/>
      </vt:variant>
      <vt:variant>
        <vt:lpwstr>_Toc411501485</vt:lpwstr>
      </vt:variant>
      <vt:variant>
        <vt:i4>1703985</vt:i4>
      </vt:variant>
      <vt:variant>
        <vt:i4>92</vt:i4>
      </vt:variant>
      <vt:variant>
        <vt:i4>0</vt:i4>
      </vt:variant>
      <vt:variant>
        <vt:i4>5</vt:i4>
      </vt:variant>
      <vt:variant>
        <vt:lpwstr/>
      </vt:variant>
      <vt:variant>
        <vt:lpwstr>_Toc411501484</vt:lpwstr>
      </vt:variant>
      <vt:variant>
        <vt:i4>1703985</vt:i4>
      </vt:variant>
      <vt:variant>
        <vt:i4>86</vt:i4>
      </vt:variant>
      <vt:variant>
        <vt:i4>0</vt:i4>
      </vt:variant>
      <vt:variant>
        <vt:i4>5</vt:i4>
      </vt:variant>
      <vt:variant>
        <vt:lpwstr/>
      </vt:variant>
      <vt:variant>
        <vt:lpwstr>_Toc411501483</vt:lpwstr>
      </vt:variant>
      <vt:variant>
        <vt:i4>1703985</vt:i4>
      </vt:variant>
      <vt:variant>
        <vt:i4>80</vt:i4>
      </vt:variant>
      <vt:variant>
        <vt:i4>0</vt:i4>
      </vt:variant>
      <vt:variant>
        <vt:i4>5</vt:i4>
      </vt:variant>
      <vt:variant>
        <vt:lpwstr/>
      </vt:variant>
      <vt:variant>
        <vt:lpwstr>_Toc411501482</vt:lpwstr>
      </vt:variant>
      <vt:variant>
        <vt:i4>1703985</vt:i4>
      </vt:variant>
      <vt:variant>
        <vt:i4>74</vt:i4>
      </vt:variant>
      <vt:variant>
        <vt:i4>0</vt:i4>
      </vt:variant>
      <vt:variant>
        <vt:i4>5</vt:i4>
      </vt:variant>
      <vt:variant>
        <vt:lpwstr/>
      </vt:variant>
      <vt:variant>
        <vt:lpwstr>_Toc411501481</vt:lpwstr>
      </vt:variant>
      <vt:variant>
        <vt:i4>1703985</vt:i4>
      </vt:variant>
      <vt:variant>
        <vt:i4>68</vt:i4>
      </vt:variant>
      <vt:variant>
        <vt:i4>0</vt:i4>
      </vt:variant>
      <vt:variant>
        <vt:i4>5</vt:i4>
      </vt:variant>
      <vt:variant>
        <vt:lpwstr/>
      </vt:variant>
      <vt:variant>
        <vt:lpwstr>_Toc411501480</vt:lpwstr>
      </vt:variant>
      <vt:variant>
        <vt:i4>1376305</vt:i4>
      </vt:variant>
      <vt:variant>
        <vt:i4>62</vt:i4>
      </vt:variant>
      <vt:variant>
        <vt:i4>0</vt:i4>
      </vt:variant>
      <vt:variant>
        <vt:i4>5</vt:i4>
      </vt:variant>
      <vt:variant>
        <vt:lpwstr/>
      </vt:variant>
      <vt:variant>
        <vt:lpwstr>_Toc411501479</vt:lpwstr>
      </vt:variant>
      <vt:variant>
        <vt:i4>1376305</vt:i4>
      </vt:variant>
      <vt:variant>
        <vt:i4>56</vt:i4>
      </vt:variant>
      <vt:variant>
        <vt:i4>0</vt:i4>
      </vt:variant>
      <vt:variant>
        <vt:i4>5</vt:i4>
      </vt:variant>
      <vt:variant>
        <vt:lpwstr/>
      </vt:variant>
      <vt:variant>
        <vt:lpwstr>_Toc411501478</vt:lpwstr>
      </vt:variant>
      <vt:variant>
        <vt:i4>1376305</vt:i4>
      </vt:variant>
      <vt:variant>
        <vt:i4>50</vt:i4>
      </vt:variant>
      <vt:variant>
        <vt:i4>0</vt:i4>
      </vt:variant>
      <vt:variant>
        <vt:i4>5</vt:i4>
      </vt:variant>
      <vt:variant>
        <vt:lpwstr/>
      </vt:variant>
      <vt:variant>
        <vt:lpwstr>_Toc411501477</vt:lpwstr>
      </vt:variant>
      <vt:variant>
        <vt:i4>1376305</vt:i4>
      </vt:variant>
      <vt:variant>
        <vt:i4>44</vt:i4>
      </vt:variant>
      <vt:variant>
        <vt:i4>0</vt:i4>
      </vt:variant>
      <vt:variant>
        <vt:i4>5</vt:i4>
      </vt:variant>
      <vt:variant>
        <vt:lpwstr/>
      </vt:variant>
      <vt:variant>
        <vt:lpwstr>_Toc411501476</vt:lpwstr>
      </vt:variant>
      <vt:variant>
        <vt:i4>1376305</vt:i4>
      </vt:variant>
      <vt:variant>
        <vt:i4>38</vt:i4>
      </vt:variant>
      <vt:variant>
        <vt:i4>0</vt:i4>
      </vt:variant>
      <vt:variant>
        <vt:i4>5</vt:i4>
      </vt:variant>
      <vt:variant>
        <vt:lpwstr/>
      </vt:variant>
      <vt:variant>
        <vt:lpwstr>_Toc411501475</vt:lpwstr>
      </vt:variant>
      <vt:variant>
        <vt:i4>1376305</vt:i4>
      </vt:variant>
      <vt:variant>
        <vt:i4>32</vt:i4>
      </vt:variant>
      <vt:variant>
        <vt:i4>0</vt:i4>
      </vt:variant>
      <vt:variant>
        <vt:i4>5</vt:i4>
      </vt:variant>
      <vt:variant>
        <vt:lpwstr/>
      </vt:variant>
      <vt:variant>
        <vt:lpwstr>_Toc411501474</vt:lpwstr>
      </vt:variant>
      <vt:variant>
        <vt:i4>1376305</vt:i4>
      </vt:variant>
      <vt:variant>
        <vt:i4>26</vt:i4>
      </vt:variant>
      <vt:variant>
        <vt:i4>0</vt:i4>
      </vt:variant>
      <vt:variant>
        <vt:i4>5</vt:i4>
      </vt:variant>
      <vt:variant>
        <vt:lpwstr/>
      </vt:variant>
      <vt:variant>
        <vt:lpwstr>_Toc411501473</vt:lpwstr>
      </vt:variant>
      <vt:variant>
        <vt:i4>1376305</vt:i4>
      </vt:variant>
      <vt:variant>
        <vt:i4>20</vt:i4>
      </vt:variant>
      <vt:variant>
        <vt:i4>0</vt:i4>
      </vt:variant>
      <vt:variant>
        <vt:i4>5</vt:i4>
      </vt:variant>
      <vt:variant>
        <vt:lpwstr/>
      </vt:variant>
      <vt:variant>
        <vt:lpwstr>_Toc411501472</vt:lpwstr>
      </vt:variant>
      <vt:variant>
        <vt:i4>1376305</vt:i4>
      </vt:variant>
      <vt:variant>
        <vt:i4>14</vt:i4>
      </vt:variant>
      <vt:variant>
        <vt:i4>0</vt:i4>
      </vt:variant>
      <vt:variant>
        <vt:i4>5</vt:i4>
      </vt:variant>
      <vt:variant>
        <vt:lpwstr/>
      </vt:variant>
      <vt:variant>
        <vt:lpwstr>_Toc411501471</vt:lpwstr>
      </vt:variant>
      <vt:variant>
        <vt:i4>1376305</vt:i4>
      </vt:variant>
      <vt:variant>
        <vt:i4>8</vt:i4>
      </vt:variant>
      <vt:variant>
        <vt:i4>0</vt:i4>
      </vt:variant>
      <vt:variant>
        <vt:i4>5</vt:i4>
      </vt:variant>
      <vt:variant>
        <vt:lpwstr/>
      </vt:variant>
      <vt:variant>
        <vt:lpwstr>_Toc411501470</vt:lpwstr>
      </vt:variant>
      <vt:variant>
        <vt:i4>1310769</vt:i4>
      </vt:variant>
      <vt:variant>
        <vt:i4>2</vt:i4>
      </vt:variant>
      <vt:variant>
        <vt:i4>0</vt:i4>
      </vt:variant>
      <vt:variant>
        <vt:i4>5</vt:i4>
      </vt:variant>
      <vt:variant>
        <vt:lpwstr/>
      </vt:variant>
      <vt:variant>
        <vt:lpwstr>_Toc411501469</vt:lpwstr>
      </vt:variant>
      <vt:variant>
        <vt:i4>7798845</vt:i4>
      </vt:variant>
      <vt:variant>
        <vt:i4>63</vt:i4>
      </vt:variant>
      <vt:variant>
        <vt:i4>0</vt:i4>
      </vt:variant>
      <vt:variant>
        <vt:i4>5</vt:i4>
      </vt:variant>
      <vt:variant>
        <vt:lpwstr>http://www.csicr.cz/getattachment/5483f110-8cba-4662-9716-579e36d05bc1</vt:lpwstr>
      </vt:variant>
      <vt:variant>
        <vt:lpwstr/>
      </vt:variant>
      <vt:variant>
        <vt:i4>2752633</vt:i4>
      </vt:variant>
      <vt:variant>
        <vt:i4>60</vt:i4>
      </vt:variant>
      <vt:variant>
        <vt:i4>0</vt:i4>
      </vt:variant>
      <vt:variant>
        <vt:i4>5</vt:i4>
      </vt:variant>
      <vt:variant>
        <vt:lpwstr>http://www.oecd.org/site/piaac/</vt:lpwstr>
      </vt:variant>
      <vt:variant>
        <vt:lpwstr/>
      </vt:variant>
      <vt:variant>
        <vt:i4>2752633</vt:i4>
      </vt:variant>
      <vt:variant>
        <vt:i4>57</vt:i4>
      </vt:variant>
      <vt:variant>
        <vt:i4>0</vt:i4>
      </vt:variant>
      <vt:variant>
        <vt:i4>5</vt:i4>
      </vt:variant>
      <vt:variant>
        <vt:lpwstr>http://www.oecd.org/site/piaac/</vt:lpwstr>
      </vt:variant>
      <vt:variant>
        <vt:lpwstr/>
      </vt:variant>
      <vt:variant>
        <vt:i4>2752633</vt:i4>
      </vt:variant>
      <vt:variant>
        <vt:i4>54</vt:i4>
      </vt:variant>
      <vt:variant>
        <vt:i4>0</vt:i4>
      </vt:variant>
      <vt:variant>
        <vt:i4>5</vt:i4>
      </vt:variant>
      <vt:variant>
        <vt:lpwstr>http://www.oecd.org/site/piaac/</vt:lpwstr>
      </vt:variant>
      <vt:variant>
        <vt:lpwstr/>
      </vt:variant>
      <vt:variant>
        <vt:i4>2752633</vt:i4>
      </vt:variant>
      <vt:variant>
        <vt:i4>51</vt:i4>
      </vt:variant>
      <vt:variant>
        <vt:i4>0</vt:i4>
      </vt:variant>
      <vt:variant>
        <vt:i4>5</vt:i4>
      </vt:variant>
      <vt:variant>
        <vt:lpwstr>http://www.oecd.org/site/piaac/</vt:lpwstr>
      </vt:variant>
      <vt:variant>
        <vt:lpwstr/>
      </vt:variant>
      <vt:variant>
        <vt:i4>2752633</vt:i4>
      </vt:variant>
      <vt:variant>
        <vt:i4>48</vt:i4>
      </vt:variant>
      <vt:variant>
        <vt:i4>0</vt:i4>
      </vt:variant>
      <vt:variant>
        <vt:i4>5</vt:i4>
      </vt:variant>
      <vt:variant>
        <vt:lpwstr>http://www.oecd.org/site/piaac/</vt:lpwstr>
      </vt:variant>
      <vt:variant>
        <vt:lpwstr/>
      </vt:variant>
      <vt:variant>
        <vt:i4>2752633</vt:i4>
      </vt:variant>
      <vt:variant>
        <vt:i4>45</vt:i4>
      </vt:variant>
      <vt:variant>
        <vt:i4>0</vt:i4>
      </vt:variant>
      <vt:variant>
        <vt:i4>5</vt:i4>
      </vt:variant>
      <vt:variant>
        <vt:lpwstr>http://www.oecd.org/site/piaac/</vt:lpwstr>
      </vt:variant>
      <vt:variant>
        <vt:lpwstr/>
      </vt:variant>
      <vt:variant>
        <vt:i4>2752633</vt:i4>
      </vt:variant>
      <vt:variant>
        <vt:i4>42</vt:i4>
      </vt:variant>
      <vt:variant>
        <vt:i4>0</vt:i4>
      </vt:variant>
      <vt:variant>
        <vt:i4>5</vt:i4>
      </vt:variant>
      <vt:variant>
        <vt:lpwstr>http://www.oecd.org/site/piaac/</vt:lpwstr>
      </vt:variant>
      <vt:variant>
        <vt:lpwstr/>
      </vt:variant>
      <vt:variant>
        <vt:i4>2752633</vt:i4>
      </vt:variant>
      <vt:variant>
        <vt:i4>39</vt:i4>
      </vt:variant>
      <vt:variant>
        <vt:i4>0</vt:i4>
      </vt:variant>
      <vt:variant>
        <vt:i4>5</vt:i4>
      </vt:variant>
      <vt:variant>
        <vt:lpwstr>http://www.oecd.org/site/piaac/</vt:lpwstr>
      </vt:variant>
      <vt:variant>
        <vt:lpwstr/>
      </vt:variant>
      <vt:variant>
        <vt:i4>2752633</vt:i4>
      </vt:variant>
      <vt:variant>
        <vt:i4>36</vt:i4>
      </vt:variant>
      <vt:variant>
        <vt:i4>0</vt:i4>
      </vt:variant>
      <vt:variant>
        <vt:i4>5</vt:i4>
      </vt:variant>
      <vt:variant>
        <vt:lpwstr>http://www.oecd.org/site/piaac/</vt:lpwstr>
      </vt:variant>
      <vt:variant>
        <vt:lpwstr/>
      </vt:variant>
      <vt:variant>
        <vt:i4>2752633</vt:i4>
      </vt:variant>
      <vt:variant>
        <vt:i4>33</vt:i4>
      </vt:variant>
      <vt:variant>
        <vt:i4>0</vt:i4>
      </vt:variant>
      <vt:variant>
        <vt:i4>5</vt:i4>
      </vt:variant>
      <vt:variant>
        <vt:lpwstr>http://www.oecd.org/site/piaac/</vt:lpwstr>
      </vt:variant>
      <vt:variant>
        <vt:lpwstr/>
      </vt:variant>
      <vt:variant>
        <vt:i4>2752633</vt:i4>
      </vt:variant>
      <vt:variant>
        <vt:i4>30</vt:i4>
      </vt:variant>
      <vt:variant>
        <vt:i4>0</vt:i4>
      </vt:variant>
      <vt:variant>
        <vt:i4>5</vt:i4>
      </vt:variant>
      <vt:variant>
        <vt:lpwstr>http://www.oecd.org/site/piaac/</vt:lpwstr>
      </vt:variant>
      <vt:variant>
        <vt:lpwstr/>
      </vt:variant>
      <vt:variant>
        <vt:i4>2752633</vt:i4>
      </vt:variant>
      <vt:variant>
        <vt:i4>27</vt:i4>
      </vt:variant>
      <vt:variant>
        <vt:i4>0</vt:i4>
      </vt:variant>
      <vt:variant>
        <vt:i4>5</vt:i4>
      </vt:variant>
      <vt:variant>
        <vt:lpwstr>http://www.oecd.org/site/piaac/</vt:lpwstr>
      </vt:variant>
      <vt:variant>
        <vt:lpwstr/>
      </vt:variant>
      <vt:variant>
        <vt:i4>5701649</vt:i4>
      </vt:variant>
      <vt:variant>
        <vt:i4>24</vt:i4>
      </vt:variant>
      <vt:variant>
        <vt:i4>0</vt:i4>
      </vt:variant>
      <vt:variant>
        <vt:i4>5</vt:i4>
      </vt:variant>
      <vt:variant>
        <vt:lpwstr>http://www.msmt.cz/vzdelavani/dalsi-vzdelavani/pruzkum-akreditaci-msmt-k-rekvalifikacim-za-rok-2002-1</vt:lpwstr>
      </vt:variant>
      <vt:variant>
        <vt:lpwstr/>
      </vt:variant>
      <vt:variant>
        <vt:i4>2097271</vt:i4>
      </vt:variant>
      <vt:variant>
        <vt:i4>21</vt:i4>
      </vt:variant>
      <vt:variant>
        <vt:i4>0</vt:i4>
      </vt:variant>
      <vt:variant>
        <vt:i4>5</vt:i4>
      </vt:variant>
      <vt:variant>
        <vt:lpwstr>http://www.ocg.at/sites/ocg.at/files/medien/pdfs/OCG_Computerkenntnisse_OesterreicherInnen_PK_Pressetext_KURZ_03_2014_FINAL.pdf</vt:lpwstr>
      </vt:variant>
      <vt:variant>
        <vt:lpwstr/>
      </vt:variant>
      <vt:variant>
        <vt:i4>6422547</vt:i4>
      </vt:variant>
      <vt:variant>
        <vt:i4>18</vt:i4>
      </vt:variant>
      <vt:variant>
        <vt:i4>0</vt:i4>
      </vt:variant>
      <vt:variant>
        <vt:i4>5</vt:i4>
      </vt:variant>
      <vt:variant>
        <vt:lpwstr>http://www.ecdl.cz/extern/blog_post6c41.htm</vt:lpwstr>
      </vt:variant>
      <vt:variant>
        <vt:lpwstr/>
      </vt:variant>
      <vt:variant>
        <vt:i4>3145760</vt:i4>
      </vt:variant>
      <vt:variant>
        <vt:i4>15</vt:i4>
      </vt:variant>
      <vt:variant>
        <vt:i4>0</vt:i4>
      </vt:variant>
      <vt:variant>
        <vt:i4>5</vt:i4>
      </vt:variant>
      <vt:variant>
        <vt:lpwstr>http://www.cisco.com/web/CZ/about/news/2010/112510.html</vt:lpwstr>
      </vt:variant>
      <vt:variant>
        <vt:lpwstr/>
      </vt:variant>
      <vt:variant>
        <vt:i4>7536720</vt:i4>
      </vt:variant>
      <vt:variant>
        <vt:i4>12</vt:i4>
      </vt:variant>
      <vt:variant>
        <vt:i4>0</vt:i4>
      </vt:variant>
      <vt:variant>
        <vt:i4>5</vt:i4>
      </vt:variant>
      <vt:variant>
        <vt:lpwstr>http://ec.europa.eu/europe2020/pdf/themes/12_digital_agenda_ict_for_jobs.pdf</vt:lpwstr>
      </vt:variant>
      <vt:variant>
        <vt:lpwstr/>
      </vt:variant>
      <vt:variant>
        <vt:i4>983100</vt:i4>
      </vt:variant>
      <vt:variant>
        <vt:i4>9</vt:i4>
      </vt:variant>
      <vt:variant>
        <vt:i4>0</vt:i4>
      </vt:variant>
      <vt:variant>
        <vt:i4>5</vt:i4>
      </vt:variant>
      <vt:variant>
        <vt:lpwstr>http://www.lse.ac.uk/media@lse/research/EUKidsOnline/EU Kids Online reports.aspx</vt:lpwstr>
      </vt:variant>
      <vt:variant>
        <vt:lpwstr/>
      </vt:variant>
      <vt:variant>
        <vt:i4>2424929</vt:i4>
      </vt:variant>
      <vt:variant>
        <vt:i4>6</vt:i4>
      </vt:variant>
      <vt:variant>
        <vt:i4>0</vt:i4>
      </vt:variant>
      <vt:variant>
        <vt:i4>5</vt:i4>
      </vt:variant>
      <vt:variant>
        <vt:lpwstr>http://www.csicr.cz/getattachment/e314591b-1187-4d6e-860d-0a5729200690</vt:lpwstr>
      </vt:variant>
      <vt:variant>
        <vt:lpwstr/>
      </vt:variant>
      <vt:variant>
        <vt:i4>3342398</vt:i4>
      </vt:variant>
      <vt:variant>
        <vt:i4>3</vt:i4>
      </vt:variant>
      <vt:variant>
        <vt:i4>0</vt:i4>
      </vt:variant>
      <vt:variant>
        <vt:i4>5</vt:i4>
      </vt:variant>
      <vt:variant>
        <vt:lpwstr>http://www.piaac.cz/attach/PIAAC_ICT_zprava.pdf</vt:lpwstr>
      </vt:variant>
      <vt:variant>
        <vt:lpwstr/>
      </vt:variant>
      <vt:variant>
        <vt:i4>5701721</vt:i4>
      </vt:variant>
      <vt:variant>
        <vt:i4>0</vt:i4>
      </vt:variant>
      <vt:variant>
        <vt:i4>0</vt:i4>
      </vt:variant>
      <vt:variant>
        <vt:i4>5</vt:i4>
      </vt:variant>
      <vt:variant>
        <vt:lpwstr>http://www.czso.cz/csu/2014edicniplan.nsf/p/061004-14</vt:lpwstr>
      </vt:variant>
      <vt:variant>
        <vt:lpwstr/>
      </vt:variant>
      <vt:variant>
        <vt:i4>3342372</vt:i4>
      </vt:variant>
      <vt:variant>
        <vt:i4>6</vt:i4>
      </vt:variant>
      <vt:variant>
        <vt:i4>0</vt:i4>
      </vt:variant>
      <vt:variant>
        <vt:i4>5</vt:i4>
      </vt:variant>
      <vt:variant>
        <vt:lpwstr>http://appsso.eurostat.ec.europa.eu/nui/submitViewTableAction.do?dvsc=0</vt:lpwstr>
      </vt:variant>
      <vt:variant>
        <vt:lpwstr/>
      </vt:variant>
      <vt:variant>
        <vt:i4>1703944</vt:i4>
      </vt:variant>
      <vt:variant>
        <vt:i4>3</vt:i4>
      </vt:variant>
      <vt:variant>
        <vt:i4>0</vt:i4>
      </vt:variant>
      <vt:variant>
        <vt:i4>5</vt:i4>
      </vt:variant>
      <vt:variant>
        <vt:lpwstr>http://appsso.eurostat.ec.europa.eu/nui/show.do?dataset=isoc_ciegi_ac&amp;lang=en</vt:lpwstr>
      </vt:variant>
      <vt:variant>
        <vt:lpwstr/>
      </vt:variant>
      <vt:variant>
        <vt:i4>6029321</vt:i4>
      </vt:variant>
      <vt:variant>
        <vt:i4>0</vt:i4>
      </vt:variant>
      <vt:variant>
        <vt:i4>0</vt:i4>
      </vt:variant>
      <vt:variant>
        <vt:i4>5</vt:i4>
      </vt:variant>
      <vt:variant>
        <vt:lpwstr>https://bibliotecadigital.ipb.pt/bitstream/10198/4173/1/1001.pdf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Kotzianová Lenka</dc:creator>
  <cp:lastModifiedBy>Richter Vít</cp:lastModifiedBy>
  <cp:revision>2</cp:revision>
  <cp:lastPrinted>2015-05-19T12:18:00Z</cp:lastPrinted>
  <dcterms:created xsi:type="dcterms:W3CDTF">2015-06-12T10:24:00Z</dcterms:created>
  <dcterms:modified xsi:type="dcterms:W3CDTF">2015-06-12T10:24:00Z</dcterms:modified>
</cp:coreProperties>
</file>